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4A704" w14:textId="663C4BBA" w:rsidR="001066A9" w:rsidRPr="00BE75C3" w:rsidRDefault="001066A9" w:rsidP="002A6E06">
      <w:pPr>
        <w:jc w:val="center"/>
        <w:rPr>
          <w:color w:val="215E99" w:themeColor="text2" w:themeTint="BF"/>
          <w:sz w:val="40"/>
          <w:szCs w:val="40"/>
        </w:rPr>
      </w:pPr>
      <w:r w:rsidRPr="00BE75C3">
        <w:rPr>
          <w:color w:val="215E99" w:themeColor="text2" w:themeTint="BF"/>
          <w:sz w:val="40"/>
          <w:szCs w:val="40"/>
        </w:rPr>
        <w:t>Big Sandy Area Community Actio</w:t>
      </w:r>
      <w:r w:rsidR="00106D3B" w:rsidRPr="00BE75C3">
        <w:rPr>
          <w:color w:val="215E99" w:themeColor="text2" w:themeTint="BF"/>
          <w:sz w:val="40"/>
          <w:szCs w:val="40"/>
        </w:rPr>
        <w:t>n Program</w:t>
      </w:r>
    </w:p>
    <w:p w14:paraId="473B0A75" w14:textId="5A73336C" w:rsidR="00106D3B" w:rsidRDefault="00106D3B" w:rsidP="002A6E06">
      <w:pPr>
        <w:jc w:val="center"/>
        <w:rPr>
          <w:color w:val="215E99" w:themeColor="text2" w:themeTint="BF"/>
          <w:sz w:val="40"/>
          <w:szCs w:val="40"/>
        </w:rPr>
      </w:pPr>
      <w:r w:rsidRPr="00BE75C3">
        <w:rPr>
          <w:color w:val="215E99" w:themeColor="text2" w:themeTint="BF"/>
          <w:sz w:val="40"/>
          <w:szCs w:val="40"/>
        </w:rPr>
        <w:t>Head Start 5-Year</w:t>
      </w:r>
    </w:p>
    <w:p w14:paraId="106EE73F" w14:textId="77777777" w:rsidR="00D102D8" w:rsidRDefault="00D102D8" w:rsidP="002A6E06">
      <w:pPr>
        <w:jc w:val="center"/>
        <w:rPr>
          <w:color w:val="215E99" w:themeColor="text2" w:themeTint="BF"/>
          <w:sz w:val="40"/>
          <w:szCs w:val="40"/>
        </w:rPr>
      </w:pPr>
    </w:p>
    <w:p w14:paraId="5C61315A" w14:textId="77777777" w:rsidR="00D102D8" w:rsidRDefault="00D102D8" w:rsidP="002A6E06">
      <w:pPr>
        <w:jc w:val="center"/>
        <w:rPr>
          <w:color w:val="215E99" w:themeColor="text2" w:themeTint="BF"/>
          <w:sz w:val="40"/>
          <w:szCs w:val="40"/>
        </w:rPr>
      </w:pPr>
    </w:p>
    <w:p w14:paraId="374EB549" w14:textId="77777777" w:rsidR="00D102D8" w:rsidRPr="00BE75C3" w:rsidRDefault="00D102D8" w:rsidP="002A6E06">
      <w:pPr>
        <w:jc w:val="center"/>
        <w:rPr>
          <w:color w:val="215E99" w:themeColor="text2" w:themeTint="BF"/>
          <w:sz w:val="40"/>
          <w:szCs w:val="40"/>
        </w:rPr>
      </w:pPr>
    </w:p>
    <w:p w14:paraId="1F884CB9" w14:textId="10889E3E" w:rsidR="00106D3B" w:rsidRDefault="00106D3B" w:rsidP="002A6E06">
      <w:pPr>
        <w:jc w:val="center"/>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960EE">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Community Assessment</w:t>
      </w:r>
    </w:p>
    <w:p w14:paraId="3A20B0E1" w14:textId="77777777" w:rsidR="0056125A" w:rsidRDefault="0056125A" w:rsidP="002A6E06">
      <w:pPr>
        <w:jc w:val="center"/>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8F76A67" w14:textId="40809195" w:rsidR="0056125A" w:rsidRPr="00C11371" w:rsidRDefault="00C11371" w:rsidP="00C11371">
      <w:pPr>
        <w:pStyle w:val="Title"/>
        <w:jc w:val="center"/>
        <w:rPr>
          <w:b/>
          <w:color w:val="FF0000"/>
        </w:rPr>
      </w:pPr>
      <w:r w:rsidRPr="00E062FA">
        <w:rPr>
          <w:b/>
          <w:color w:val="0066FF"/>
        </w:rPr>
        <w:t xml:space="preserve">Head </w:t>
      </w:r>
      <w:r w:rsidRPr="00E062FA">
        <w:rPr>
          <w:b/>
          <w:color w:val="FF0000"/>
        </w:rPr>
        <w:t>Start</w:t>
      </w:r>
      <w:r w:rsidR="00284F9E">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56125A">
        <w:rPr>
          <w:b/>
          <w:color w:val="FF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2025</w:t>
      </w:r>
    </w:p>
    <w:p w14:paraId="7A432FB3" w14:textId="4B6B481A" w:rsidR="00BE5AE8" w:rsidRPr="00D102D8" w:rsidRDefault="00BE5AE8" w:rsidP="00D102D8">
      <w:pPr>
        <w:pStyle w:val="NoSpacing"/>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0A2184E4" w14:textId="77777777" w:rsidR="00BE5AE8" w:rsidRDefault="00BE5AE8" w:rsidP="006C4D1C">
      <w:pPr>
        <w:spacing w:after="160" w:line="278" w:lineRule="auto"/>
        <w:jc w:val="center"/>
      </w:pPr>
    </w:p>
    <w:p w14:paraId="220DE706" w14:textId="5CE0EABC" w:rsidR="00BE5AE8" w:rsidRDefault="006C4D1C" w:rsidP="006C4D1C">
      <w:pPr>
        <w:spacing w:after="160" w:line="278" w:lineRule="auto"/>
        <w:jc w:val="center"/>
      </w:pPr>
      <w:r w:rsidRPr="006C4D1C">
        <w:rPr>
          <w:noProof/>
        </w:rPr>
        <w:drawing>
          <wp:inline distT="0" distB="0" distL="0" distR="0" wp14:anchorId="04877878" wp14:editId="5492CB8A">
            <wp:extent cx="3535045" cy="2824297"/>
            <wp:effectExtent l="0" t="0" r="8255" b="0"/>
            <wp:docPr id="1837341674" name="Picture 1" descr="A red white and blue c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41674" name="Picture 1" descr="A red white and blue cubes&#10;&#10;AI-generated content may be incorrect."/>
                    <pic:cNvPicPr/>
                  </pic:nvPicPr>
                  <pic:blipFill>
                    <a:blip r:embed="rId8"/>
                    <a:stretch>
                      <a:fillRect/>
                    </a:stretch>
                  </pic:blipFill>
                  <pic:spPr>
                    <a:xfrm>
                      <a:off x="0" y="0"/>
                      <a:ext cx="3561796" cy="2845669"/>
                    </a:xfrm>
                    <a:prstGeom prst="rect">
                      <a:avLst/>
                    </a:prstGeom>
                  </pic:spPr>
                </pic:pic>
              </a:graphicData>
            </a:graphic>
          </wp:inline>
        </w:drawing>
      </w:r>
    </w:p>
    <w:p w14:paraId="4EC8E11D" w14:textId="77777777" w:rsidR="00BE5AE8" w:rsidRDefault="00BE5AE8">
      <w:pPr>
        <w:spacing w:after="160" w:line="278" w:lineRule="auto"/>
      </w:pPr>
    </w:p>
    <w:p w14:paraId="1659AFD1" w14:textId="77777777" w:rsidR="00BE5AE8" w:rsidRDefault="00BE5AE8">
      <w:pPr>
        <w:spacing w:after="160" w:line="278" w:lineRule="auto"/>
      </w:pPr>
    </w:p>
    <w:p w14:paraId="3879F50B" w14:textId="42690C7C" w:rsidR="00BE5AE8" w:rsidRPr="00BE5AE8" w:rsidRDefault="00E029BB">
      <w:pPr>
        <w:spacing w:after="160" w:line="278" w:lineRule="auto"/>
      </w:pPr>
      <w:r>
        <w:t xml:space="preserve">                                                                                                                   </w:t>
      </w:r>
      <w:r w:rsidR="00BE5AE8">
        <w:t xml:space="preserve">          </w:t>
      </w:r>
      <w:r w:rsidR="00BE5AE8">
        <w:rPr>
          <w:noProof/>
          <w:lang w:val="en-US" w:eastAsia="en-US"/>
        </w:rPr>
        <w:drawing>
          <wp:inline distT="0" distB="0" distL="0" distR="0" wp14:anchorId="23BD03BE" wp14:editId="25454CA4">
            <wp:extent cx="1153392" cy="457200"/>
            <wp:effectExtent l="0" t="0" r="8890" b="0"/>
            <wp:docPr id="588638793" name="Picture 588638793" descr="C:\Users\pmiller\Desktop\Head Start Logos\BSA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miller\Desktop\Head Start Logos\BSAC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392" cy="457200"/>
                    </a:xfrm>
                    <a:prstGeom prst="rect">
                      <a:avLst/>
                    </a:prstGeom>
                    <a:noFill/>
                    <a:ln>
                      <a:noFill/>
                    </a:ln>
                  </pic:spPr>
                </pic:pic>
              </a:graphicData>
            </a:graphic>
          </wp:inline>
        </w:drawing>
      </w:r>
      <w:r w:rsidR="001066A9">
        <w:br w:type="page"/>
      </w:r>
    </w:p>
    <w:p w14:paraId="0D462559" w14:textId="77777777" w:rsidR="00F33F8A" w:rsidRDefault="00F33F8A" w:rsidP="00E143D7">
      <w:pPr>
        <w:pStyle w:val="Heading1"/>
      </w:pPr>
    </w:p>
    <w:p w14:paraId="0D7CE6FE" w14:textId="77777777" w:rsidR="00020E36" w:rsidRPr="00F934D7" w:rsidRDefault="00020E36" w:rsidP="00020E36">
      <w:pPr>
        <w:jc w:val="center"/>
        <w:rPr>
          <w:rFonts w:asciiTheme="majorHAnsi" w:hAnsiTheme="majorHAnsi"/>
          <w:b/>
          <w:sz w:val="28"/>
        </w:rPr>
      </w:pPr>
      <w:r w:rsidRPr="00F934D7">
        <w:rPr>
          <w:rFonts w:asciiTheme="majorHAnsi" w:hAnsiTheme="majorHAnsi"/>
          <w:b/>
          <w:sz w:val="28"/>
        </w:rPr>
        <w:t>Big Sandy Area Community Action Program</w:t>
      </w:r>
    </w:p>
    <w:p w14:paraId="0BB65413" w14:textId="77777777" w:rsidR="00020E36" w:rsidRPr="00F934D7" w:rsidRDefault="00020E36" w:rsidP="00020E36">
      <w:pPr>
        <w:pStyle w:val="Heading1"/>
        <w:spacing w:before="0" w:after="0"/>
        <w:contextualSpacing/>
        <w:jc w:val="center"/>
      </w:pPr>
      <w:r w:rsidRPr="00F934D7">
        <w:t>Head Start</w:t>
      </w:r>
    </w:p>
    <w:p w14:paraId="6CC42069" w14:textId="7302E446" w:rsidR="00020E36" w:rsidRPr="00633844" w:rsidRDefault="00020E36" w:rsidP="00020E36">
      <w:pPr>
        <w:pStyle w:val="Heading1"/>
        <w:spacing w:before="0" w:after="0"/>
        <w:contextualSpacing/>
        <w:jc w:val="center"/>
        <w:rPr>
          <w:color w:val="EE0000"/>
        </w:rPr>
      </w:pPr>
      <w:r w:rsidRPr="00633844">
        <w:rPr>
          <w:color w:val="EE0000"/>
        </w:rPr>
        <w:t>2025</w:t>
      </w:r>
    </w:p>
    <w:p w14:paraId="3B1C4F3C" w14:textId="7C5F4F17" w:rsidR="00020E36" w:rsidRDefault="00020E36" w:rsidP="00020E36">
      <w:pPr>
        <w:pStyle w:val="Heading1"/>
        <w:spacing w:before="0" w:after="0"/>
        <w:contextualSpacing/>
        <w:jc w:val="center"/>
      </w:pPr>
      <w:r w:rsidRPr="00F934D7">
        <w:t>Community Assessment</w:t>
      </w:r>
      <w:r>
        <w:t xml:space="preserve"> </w:t>
      </w:r>
    </w:p>
    <w:p w14:paraId="48188AA3" w14:textId="77777777" w:rsidR="00020E36" w:rsidRPr="00AB19C6" w:rsidRDefault="00020E36" w:rsidP="00020E36"/>
    <w:p w14:paraId="708B60E2" w14:textId="77777777" w:rsidR="00020E36" w:rsidRDefault="00020E36" w:rsidP="00020E36">
      <w:pPr>
        <w:pStyle w:val="Heading1"/>
        <w:spacing w:before="0" w:after="0"/>
      </w:pPr>
    </w:p>
    <w:p w14:paraId="2E10BDDB" w14:textId="77777777" w:rsidR="00020E36" w:rsidRPr="00F934D7" w:rsidRDefault="00020E36" w:rsidP="00020E36">
      <w:pPr>
        <w:pStyle w:val="Heading1"/>
      </w:pPr>
      <w:r w:rsidRPr="00F934D7">
        <w:t>Executive Summary</w:t>
      </w:r>
    </w:p>
    <w:p w14:paraId="535048DC" w14:textId="77777777" w:rsidR="00020E36" w:rsidRDefault="00020E36" w:rsidP="00020E36"/>
    <w:p w14:paraId="4A07F2A4" w14:textId="77777777" w:rsidR="00020E36" w:rsidRDefault="00020E36" w:rsidP="00020E36">
      <w:pPr>
        <w:rPr>
          <w:b/>
          <w:sz w:val="28"/>
          <w:szCs w:val="28"/>
        </w:rPr>
      </w:pPr>
      <w:r w:rsidRPr="00D36D3F">
        <w:rPr>
          <w:b/>
          <w:sz w:val="28"/>
          <w:szCs w:val="28"/>
        </w:rPr>
        <w:t>P</w:t>
      </w:r>
      <w:r>
        <w:rPr>
          <w:b/>
          <w:sz w:val="28"/>
          <w:szCs w:val="28"/>
        </w:rPr>
        <w:t>urpose</w:t>
      </w:r>
    </w:p>
    <w:p w14:paraId="2DF46BCD" w14:textId="77777777" w:rsidR="00020E36" w:rsidRPr="00D36D3F" w:rsidRDefault="00020E36" w:rsidP="00020E36">
      <w:pPr>
        <w:rPr>
          <w:b/>
        </w:rPr>
      </w:pPr>
    </w:p>
    <w:p w14:paraId="14D8525F" w14:textId="38D8736F" w:rsidR="00020E36" w:rsidRDefault="00020E36" w:rsidP="00020E36">
      <w:pPr>
        <w:spacing w:line="360" w:lineRule="auto"/>
      </w:pPr>
      <w:r>
        <w:t xml:space="preserve">The Big Sandy Area Community Action Program (BSACAP) </w:t>
      </w:r>
      <w:r w:rsidRPr="00633844">
        <w:rPr>
          <w:color w:val="EE0000"/>
        </w:rPr>
        <w:t>2025</w:t>
      </w:r>
      <w:r w:rsidRPr="00665333">
        <w:t xml:space="preserve"> </w:t>
      </w:r>
      <w:r>
        <w:t xml:space="preserve">5-Year Head Start Community Assessment was conducted to help plan the continued implementation of Head Start Preschool Program services in the five (5) county service area of Eastern Kentucky: Floyd, Johnson, Magoffin, Martin, and Pike Counties. </w:t>
      </w:r>
    </w:p>
    <w:p w14:paraId="49DCB125" w14:textId="77777777" w:rsidR="00020E36" w:rsidRPr="00C7417A" w:rsidRDefault="00020E36" w:rsidP="00020E36">
      <w:pPr>
        <w:spacing w:line="360" w:lineRule="auto"/>
      </w:pPr>
    </w:p>
    <w:p w14:paraId="3284BFD8" w14:textId="77777777" w:rsidR="00020E36" w:rsidRPr="00D36D3F" w:rsidRDefault="00020E36" w:rsidP="00020E36">
      <w:pPr>
        <w:rPr>
          <w:b/>
          <w:sz w:val="28"/>
          <w:szCs w:val="28"/>
        </w:rPr>
      </w:pPr>
      <w:r w:rsidRPr="00D36D3F">
        <w:rPr>
          <w:b/>
          <w:sz w:val="28"/>
          <w:szCs w:val="28"/>
        </w:rPr>
        <w:t>M</w:t>
      </w:r>
      <w:r>
        <w:rPr>
          <w:b/>
          <w:sz w:val="28"/>
          <w:szCs w:val="28"/>
        </w:rPr>
        <w:t>ethodology</w:t>
      </w:r>
    </w:p>
    <w:p w14:paraId="29C08E6C" w14:textId="77777777" w:rsidR="00020E36" w:rsidRDefault="00020E36" w:rsidP="00020E36"/>
    <w:p w14:paraId="5B248D9D" w14:textId="77777777" w:rsidR="00020E36" w:rsidRDefault="00020E36" w:rsidP="00020E36">
      <w:pPr>
        <w:spacing w:line="360" w:lineRule="auto"/>
      </w:pPr>
      <w:r>
        <w:t>Data and input regarding community trends, perceptions, and strengths and needs which could potentially impact recruitment, selection criteria, program operations; and identification of community partners and program goals and objectives were reviewed to conduct the assessment process.  Information was gathered through program based self-assessments, classroom observations, family services, interagency feedback, and community input.</w:t>
      </w:r>
    </w:p>
    <w:p w14:paraId="2459ABB6" w14:textId="77777777" w:rsidR="00020E36" w:rsidRDefault="00020E36" w:rsidP="00020E36">
      <w:pPr>
        <w:spacing w:line="360" w:lineRule="auto"/>
      </w:pPr>
      <w:r>
        <w:t xml:space="preserve">Additionally, published data and the results of a community survey were reviewed and </w:t>
      </w:r>
      <w:proofErr w:type="spellStart"/>
      <w:r>
        <w:t>analyzed</w:t>
      </w:r>
      <w:proofErr w:type="spellEnd"/>
      <w:r>
        <w:t>.</w:t>
      </w:r>
    </w:p>
    <w:p w14:paraId="1F1D1945" w14:textId="77777777" w:rsidR="00020E36" w:rsidRDefault="00020E36" w:rsidP="00020E36"/>
    <w:p w14:paraId="3A5F2FBA" w14:textId="77777777" w:rsidR="00020E36" w:rsidRDefault="00020E36" w:rsidP="00020E36">
      <w:pPr>
        <w:pStyle w:val="ListParagraph"/>
        <w:spacing w:line="360" w:lineRule="auto"/>
        <w:ind w:left="0"/>
      </w:pPr>
      <w:r>
        <w:t>The resulting compilation of information was incorporated into the community assessment report under nine (9) main areas:</w:t>
      </w:r>
    </w:p>
    <w:p w14:paraId="70B6CD3B" w14:textId="77777777" w:rsidR="00020E36" w:rsidRDefault="00020E36" w:rsidP="00020E36">
      <w:pPr>
        <w:pStyle w:val="ListParagraph"/>
        <w:numPr>
          <w:ilvl w:val="3"/>
          <w:numId w:val="6"/>
        </w:numPr>
        <w:spacing w:line="360" w:lineRule="auto"/>
        <w:ind w:left="540" w:hanging="180"/>
      </w:pPr>
      <w:r>
        <w:t>BSACAP Services;</w:t>
      </w:r>
    </w:p>
    <w:p w14:paraId="2FEC4865" w14:textId="77777777" w:rsidR="00020E36" w:rsidRDefault="00020E36" w:rsidP="00020E36">
      <w:pPr>
        <w:pStyle w:val="ListParagraph"/>
        <w:numPr>
          <w:ilvl w:val="0"/>
          <w:numId w:val="6"/>
        </w:numPr>
        <w:spacing w:line="360" w:lineRule="auto"/>
        <w:ind w:left="540" w:hanging="180"/>
      </w:pPr>
      <w:r>
        <w:t>Geography;</w:t>
      </w:r>
    </w:p>
    <w:p w14:paraId="16A21D31" w14:textId="77777777" w:rsidR="00020E36" w:rsidRDefault="00020E36" w:rsidP="00020E36">
      <w:pPr>
        <w:pStyle w:val="ListParagraph"/>
        <w:numPr>
          <w:ilvl w:val="0"/>
          <w:numId w:val="6"/>
        </w:numPr>
        <w:spacing w:line="360" w:lineRule="auto"/>
        <w:ind w:left="540" w:hanging="180"/>
      </w:pPr>
      <w:r>
        <w:t>Demographics;</w:t>
      </w:r>
    </w:p>
    <w:p w14:paraId="644693C0" w14:textId="77777777" w:rsidR="00020E36" w:rsidRDefault="00020E36" w:rsidP="00020E36">
      <w:pPr>
        <w:pStyle w:val="ListParagraph"/>
        <w:numPr>
          <w:ilvl w:val="0"/>
          <w:numId w:val="6"/>
        </w:numPr>
        <w:spacing w:line="360" w:lineRule="auto"/>
        <w:ind w:left="540" w:hanging="180"/>
      </w:pPr>
      <w:r>
        <w:t>BSACAP Head Start Program Services;</w:t>
      </w:r>
    </w:p>
    <w:p w14:paraId="029F1A60" w14:textId="77777777" w:rsidR="00020E36" w:rsidRDefault="00020E36" w:rsidP="00020E36">
      <w:pPr>
        <w:pStyle w:val="ListParagraph"/>
        <w:numPr>
          <w:ilvl w:val="0"/>
          <w:numId w:val="6"/>
        </w:numPr>
        <w:spacing w:line="360" w:lineRule="auto"/>
        <w:ind w:left="540" w:hanging="180"/>
      </w:pPr>
      <w:r>
        <w:lastRenderedPageBreak/>
        <w:t>Other Child Service Programs;</w:t>
      </w:r>
    </w:p>
    <w:p w14:paraId="2CC37E63" w14:textId="77777777" w:rsidR="00020E36" w:rsidRDefault="00020E36" w:rsidP="00020E36">
      <w:pPr>
        <w:pStyle w:val="ListParagraph"/>
        <w:numPr>
          <w:ilvl w:val="0"/>
          <w:numId w:val="6"/>
        </w:numPr>
        <w:spacing w:line="360" w:lineRule="auto"/>
        <w:ind w:left="540" w:hanging="180"/>
      </w:pPr>
      <w:r>
        <w:t>Vulnerable Populations;</w:t>
      </w:r>
    </w:p>
    <w:p w14:paraId="62D46791" w14:textId="77777777" w:rsidR="00020E36" w:rsidRDefault="00020E36" w:rsidP="00020E36">
      <w:pPr>
        <w:pStyle w:val="ListParagraph"/>
        <w:numPr>
          <w:ilvl w:val="0"/>
          <w:numId w:val="6"/>
        </w:numPr>
        <w:spacing w:line="360" w:lineRule="auto"/>
        <w:ind w:left="540" w:hanging="180"/>
      </w:pPr>
      <w:r>
        <w:t>Education, Workforce, Health &amp; Nutrition, and Social Needs;</w:t>
      </w:r>
    </w:p>
    <w:p w14:paraId="09962116" w14:textId="0A8F077F" w:rsidR="00020E36" w:rsidRDefault="00020E36" w:rsidP="00020E36">
      <w:pPr>
        <w:pStyle w:val="ListParagraph"/>
        <w:numPr>
          <w:ilvl w:val="0"/>
          <w:numId w:val="6"/>
        </w:numPr>
        <w:spacing w:line="360" w:lineRule="auto"/>
        <w:ind w:left="540" w:hanging="180"/>
      </w:pPr>
      <w:r w:rsidRPr="00C052DE">
        <w:t>202</w:t>
      </w:r>
      <w:r w:rsidR="00186F72">
        <w:t>5</w:t>
      </w:r>
      <w:r w:rsidRPr="00C052DE">
        <w:t xml:space="preserve"> </w:t>
      </w:r>
      <w:r>
        <w:t>Head Start Community Survey;</w:t>
      </w:r>
    </w:p>
    <w:p w14:paraId="5F8002AF" w14:textId="77777777" w:rsidR="00020E36" w:rsidRDefault="00020E36" w:rsidP="00020E36">
      <w:pPr>
        <w:pStyle w:val="ListParagraph"/>
        <w:numPr>
          <w:ilvl w:val="0"/>
          <w:numId w:val="6"/>
        </w:numPr>
        <w:spacing w:line="360" w:lineRule="auto"/>
        <w:ind w:left="540" w:hanging="180"/>
      </w:pPr>
      <w:r>
        <w:t>Community Resources.</w:t>
      </w:r>
    </w:p>
    <w:p w14:paraId="5E5E3973" w14:textId="77777777" w:rsidR="00920764" w:rsidRDefault="00920764">
      <w:pPr>
        <w:spacing w:after="160" w:line="278" w:lineRule="auto"/>
      </w:pPr>
    </w:p>
    <w:p w14:paraId="1BD27A7A" w14:textId="77777777" w:rsidR="00920764" w:rsidRDefault="00920764">
      <w:pPr>
        <w:spacing w:after="160" w:line="278" w:lineRule="auto"/>
      </w:pPr>
    </w:p>
    <w:p w14:paraId="53F09B07" w14:textId="77777777" w:rsidR="00920764" w:rsidRDefault="00920764">
      <w:pPr>
        <w:spacing w:after="160" w:line="278" w:lineRule="auto"/>
      </w:pPr>
    </w:p>
    <w:p w14:paraId="2E5FC561" w14:textId="77777777" w:rsidR="00920764" w:rsidRDefault="00920764">
      <w:pPr>
        <w:spacing w:after="160" w:line="278" w:lineRule="auto"/>
      </w:pPr>
    </w:p>
    <w:p w14:paraId="1AD951A7" w14:textId="77777777" w:rsidR="00920764" w:rsidRDefault="00920764">
      <w:pPr>
        <w:spacing w:after="160" w:line="278" w:lineRule="auto"/>
      </w:pPr>
    </w:p>
    <w:p w14:paraId="04DF12FB" w14:textId="77777777" w:rsidR="00920764" w:rsidRDefault="00920764">
      <w:pPr>
        <w:spacing w:after="160" w:line="278" w:lineRule="auto"/>
      </w:pPr>
    </w:p>
    <w:p w14:paraId="65CD964A" w14:textId="77777777" w:rsidR="00920764" w:rsidRDefault="00920764">
      <w:pPr>
        <w:spacing w:after="160" w:line="278" w:lineRule="auto"/>
      </w:pPr>
    </w:p>
    <w:p w14:paraId="229D6A1F" w14:textId="77777777" w:rsidR="00920764" w:rsidRDefault="00920764">
      <w:pPr>
        <w:spacing w:after="160" w:line="278" w:lineRule="auto"/>
      </w:pPr>
    </w:p>
    <w:p w14:paraId="7ED910E6" w14:textId="77777777" w:rsidR="00920764" w:rsidRDefault="00920764">
      <w:pPr>
        <w:spacing w:after="160" w:line="278" w:lineRule="auto"/>
      </w:pPr>
    </w:p>
    <w:p w14:paraId="4D4D51E2" w14:textId="77777777" w:rsidR="00920764" w:rsidRDefault="00920764">
      <w:pPr>
        <w:spacing w:after="160" w:line="278" w:lineRule="auto"/>
      </w:pPr>
    </w:p>
    <w:p w14:paraId="1F98A5F1" w14:textId="77777777" w:rsidR="00920764" w:rsidRDefault="00920764">
      <w:pPr>
        <w:spacing w:after="160" w:line="278" w:lineRule="auto"/>
      </w:pPr>
    </w:p>
    <w:p w14:paraId="57E1A80C" w14:textId="77777777" w:rsidR="00920764" w:rsidRDefault="00920764">
      <w:pPr>
        <w:spacing w:after="160" w:line="278" w:lineRule="auto"/>
      </w:pPr>
    </w:p>
    <w:p w14:paraId="1078A716" w14:textId="77777777" w:rsidR="00920764" w:rsidRDefault="00920764">
      <w:pPr>
        <w:spacing w:after="160" w:line="278" w:lineRule="auto"/>
      </w:pPr>
    </w:p>
    <w:p w14:paraId="6BB764CA" w14:textId="77777777" w:rsidR="00920764" w:rsidRDefault="00920764">
      <w:pPr>
        <w:spacing w:after="160" w:line="278" w:lineRule="auto"/>
      </w:pPr>
    </w:p>
    <w:p w14:paraId="75D49050" w14:textId="77777777" w:rsidR="00920764" w:rsidRDefault="00920764">
      <w:pPr>
        <w:spacing w:after="160" w:line="278" w:lineRule="auto"/>
      </w:pPr>
    </w:p>
    <w:p w14:paraId="06C0AB90" w14:textId="77777777" w:rsidR="00920764" w:rsidRDefault="00920764">
      <w:pPr>
        <w:spacing w:after="160" w:line="278" w:lineRule="auto"/>
      </w:pPr>
    </w:p>
    <w:p w14:paraId="2E719C43" w14:textId="77777777" w:rsidR="00920764" w:rsidRDefault="00920764">
      <w:pPr>
        <w:spacing w:after="160" w:line="278" w:lineRule="auto"/>
      </w:pPr>
    </w:p>
    <w:p w14:paraId="11CA5B56" w14:textId="77777777" w:rsidR="00920764" w:rsidRDefault="00920764">
      <w:pPr>
        <w:spacing w:after="160" w:line="278" w:lineRule="auto"/>
      </w:pPr>
    </w:p>
    <w:p w14:paraId="04073BA8" w14:textId="77777777" w:rsidR="00920764" w:rsidRDefault="00920764">
      <w:pPr>
        <w:spacing w:after="160" w:line="278" w:lineRule="auto"/>
      </w:pPr>
    </w:p>
    <w:p w14:paraId="1984E0C0" w14:textId="77777777" w:rsidR="00920764" w:rsidRDefault="00920764">
      <w:pPr>
        <w:spacing w:after="160" w:line="278" w:lineRule="auto"/>
      </w:pPr>
    </w:p>
    <w:p w14:paraId="6562C5A2" w14:textId="77777777" w:rsidR="00920764" w:rsidRDefault="00920764">
      <w:pPr>
        <w:spacing w:after="160" w:line="278" w:lineRule="auto"/>
      </w:pPr>
    </w:p>
    <w:p w14:paraId="00D6A620" w14:textId="77777777" w:rsidR="00920764" w:rsidRDefault="00920764">
      <w:pPr>
        <w:spacing w:after="160" w:line="278" w:lineRule="auto"/>
      </w:pPr>
    </w:p>
    <w:p w14:paraId="10279539" w14:textId="77777777" w:rsidR="00920764" w:rsidRPr="00815052" w:rsidRDefault="00920764" w:rsidP="00920764">
      <w:pPr>
        <w:jc w:val="center"/>
        <w:rPr>
          <w:b/>
        </w:rPr>
      </w:pPr>
      <w:r w:rsidRPr="00815052">
        <w:rPr>
          <w:rFonts w:asciiTheme="majorHAnsi" w:hAnsiTheme="majorHAnsi"/>
          <w:b/>
          <w:sz w:val="32"/>
        </w:rPr>
        <w:lastRenderedPageBreak/>
        <w:t>Big Sandy Area Community Action Program</w:t>
      </w:r>
    </w:p>
    <w:p w14:paraId="599458AA" w14:textId="77777777" w:rsidR="00920764" w:rsidRPr="000C4BC1" w:rsidRDefault="00920764" w:rsidP="00920764">
      <w:pPr>
        <w:jc w:val="center"/>
        <w:rPr>
          <w:rFonts w:asciiTheme="majorHAnsi" w:hAnsiTheme="majorHAnsi"/>
          <w:b/>
          <w:color w:val="FF0000"/>
          <w:sz w:val="32"/>
        </w:rPr>
      </w:pPr>
      <w:r>
        <w:rPr>
          <w:rFonts w:asciiTheme="majorHAnsi" w:hAnsiTheme="majorHAnsi"/>
          <w:b/>
          <w:color w:val="FF0000"/>
          <w:sz w:val="32"/>
        </w:rPr>
        <w:t>2024 Update</w:t>
      </w:r>
    </w:p>
    <w:p w14:paraId="2B1A4B00" w14:textId="77777777" w:rsidR="00920764" w:rsidRPr="00DA248D" w:rsidRDefault="00920764" w:rsidP="00920764">
      <w:pPr>
        <w:pStyle w:val="Heading1"/>
        <w:spacing w:before="0" w:after="0"/>
        <w:contextualSpacing/>
        <w:jc w:val="center"/>
      </w:pPr>
      <w:r w:rsidRPr="00DA248D">
        <w:t>Head Start</w:t>
      </w:r>
    </w:p>
    <w:p w14:paraId="2ABBFF4A" w14:textId="77777777" w:rsidR="00920764" w:rsidRPr="00DA248D" w:rsidRDefault="00920764" w:rsidP="00920764">
      <w:pPr>
        <w:pStyle w:val="Heading1"/>
        <w:spacing w:before="0" w:after="0"/>
        <w:contextualSpacing/>
        <w:jc w:val="center"/>
      </w:pPr>
      <w:r w:rsidRPr="00DA248D">
        <w:t>Community Assessment</w:t>
      </w:r>
    </w:p>
    <w:p w14:paraId="093D8DE2" w14:textId="77777777" w:rsidR="00920764" w:rsidRPr="007D0E75" w:rsidRDefault="00920764" w:rsidP="00920764">
      <w:pPr>
        <w:pStyle w:val="Heading1"/>
        <w:spacing w:before="0" w:after="0"/>
        <w:contextualSpacing/>
        <w:jc w:val="center"/>
      </w:pPr>
    </w:p>
    <w:p w14:paraId="1978BBF8" w14:textId="77777777" w:rsidR="00920764" w:rsidRPr="007D0E75" w:rsidRDefault="00920764" w:rsidP="00920764">
      <w:pPr>
        <w:jc w:val="center"/>
        <w:rPr>
          <w:rFonts w:asciiTheme="majorHAnsi" w:hAnsiTheme="majorHAnsi"/>
          <w:b/>
          <w:sz w:val="32"/>
        </w:rPr>
      </w:pPr>
    </w:p>
    <w:p w14:paraId="47CFDAA8" w14:textId="77777777" w:rsidR="00920764" w:rsidRDefault="00920764" w:rsidP="00920764">
      <w:pPr>
        <w:ind w:right="-64"/>
        <w:rPr>
          <w:b/>
          <w:sz w:val="32"/>
        </w:rPr>
      </w:pPr>
      <w:r w:rsidRPr="007D0E75">
        <w:rPr>
          <w:b/>
          <w:sz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63"/>
        <w:gridCol w:w="456"/>
      </w:tblGrid>
      <w:tr w:rsidR="00920764" w:rsidRPr="002F6DE2" w14:paraId="756F3092" w14:textId="77777777" w:rsidTr="00E4590D">
        <w:tc>
          <w:tcPr>
            <w:tcW w:w="8663" w:type="dxa"/>
          </w:tcPr>
          <w:p w14:paraId="0C043667" w14:textId="77777777" w:rsidR="00920764" w:rsidRPr="002F6DE2" w:rsidRDefault="00920764" w:rsidP="00E4590D">
            <w:pPr>
              <w:tabs>
                <w:tab w:val="left" w:pos="435"/>
              </w:tabs>
              <w:ind w:right="-64"/>
              <w:rPr>
                <w:sz w:val="24"/>
                <w:szCs w:val="24"/>
              </w:rPr>
            </w:pPr>
            <w:r w:rsidRPr="002F6DE2">
              <w:rPr>
                <w:sz w:val="24"/>
                <w:szCs w:val="24"/>
              </w:rPr>
              <w:t>Introduction……………………………………………………………………………….</w:t>
            </w:r>
          </w:p>
        </w:tc>
        <w:tc>
          <w:tcPr>
            <w:tcW w:w="456" w:type="dxa"/>
          </w:tcPr>
          <w:p w14:paraId="18A7B8F4" w14:textId="4BEB5F91" w:rsidR="00920764" w:rsidRPr="002F6DE2" w:rsidRDefault="00BB3B0B" w:rsidP="00E4590D">
            <w:pPr>
              <w:ind w:right="-64"/>
              <w:jc w:val="right"/>
              <w:rPr>
                <w:color w:val="FF0000"/>
                <w:sz w:val="24"/>
                <w:szCs w:val="24"/>
              </w:rPr>
            </w:pPr>
            <w:r>
              <w:rPr>
                <w:color w:val="FF0000"/>
                <w:sz w:val="24"/>
                <w:szCs w:val="24"/>
              </w:rPr>
              <w:t>6</w:t>
            </w:r>
          </w:p>
        </w:tc>
      </w:tr>
      <w:tr w:rsidR="00920764" w:rsidRPr="002F6DE2" w14:paraId="086E9F6A" w14:textId="77777777" w:rsidTr="00E4590D">
        <w:tc>
          <w:tcPr>
            <w:tcW w:w="8663" w:type="dxa"/>
          </w:tcPr>
          <w:p w14:paraId="45A73944" w14:textId="77777777" w:rsidR="00920764" w:rsidRPr="002F6DE2" w:rsidRDefault="00920764" w:rsidP="00E4590D">
            <w:pPr>
              <w:tabs>
                <w:tab w:val="left" w:pos="435"/>
              </w:tabs>
              <w:ind w:right="-64"/>
              <w:rPr>
                <w:sz w:val="24"/>
                <w:szCs w:val="24"/>
              </w:rPr>
            </w:pPr>
            <w:r w:rsidRPr="002F6DE2">
              <w:rPr>
                <w:sz w:val="24"/>
                <w:szCs w:val="24"/>
              </w:rPr>
              <w:t>Geographic Information………………………………………………………………......</w:t>
            </w:r>
          </w:p>
        </w:tc>
        <w:tc>
          <w:tcPr>
            <w:tcW w:w="456" w:type="dxa"/>
          </w:tcPr>
          <w:p w14:paraId="3B4CB2A8" w14:textId="73142E5F" w:rsidR="00920764" w:rsidRPr="002F6DE2" w:rsidRDefault="002B3170" w:rsidP="00E4590D">
            <w:pPr>
              <w:ind w:right="-64"/>
              <w:jc w:val="right"/>
              <w:rPr>
                <w:color w:val="FF0000"/>
                <w:sz w:val="24"/>
                <w:szCs w:val="24"/>
              </w:rPr>
            </w:pPr>
            <w:r>
              <w:rPr>
                <w:color w:val="FF0000"/>
                <w:sz w:val="24"/>
                <w:szCs w:val="24"/>
              </w:rPr>
              <w:t>8</w:t>
            </w:r>
          </w:p>
        </w:tc>
      </w:tr>
      <w:tr w:rsidR="00920764" w:rsidRPr="002F6DE2" w14:paraId="35DCE8B6" w14:textId="77777777" w:rsidTr="00E4590D">
        <w:tc>
          <w:tcPr>
            <w:tcW w:w="8663" w:type="dxa"/>
          </w:tcPr>
          <w:p w14:paraId="16E66AD2" w14:textId="77777777" w:rsidR="00920764" w:rsidRPr="002F6DE2" w:rsidRDefault="00920764" w:rsidP="00E4590D">
            <w:pPr>
              <w:tabs>
                <w:tab w:val="left" w:pos="435"/>
                <w:tab w:val="left" w:pos="1253"/>
              </w:tabs>
              <w:ind w:right="-64"/>
              <w:rPr>
                <w:sz w:val="24"/>
                <w:szCs w:val="24"/>
              </w:rPr>
            </w:pPr>
            <w:r w:rsidRPr="002F6DE2">
              <w:rPr>
                <w:sz w:val="24"/>
                <w:szCs w:val="24"/>
              </w:rPr>
              <w:t>Demographics…………………………………………………………………………….</w:t>
            </w:r>
          </w:p>
        </w:tc>
        <w:tc>
          <w:tcPr>
            <w:tcW w:w="456" w:type="dxa"/>
          </w:tcPr>
          <w:p w14:paraId="209CAE71" w14:textId="3EB36AF2" w:rsidR="00920764" w:rsidRPr="002F6DE2" w:rsidRDefault="00920764" w:rsidP="00E4590D">
            <w:pPr>
              <w:ind w:right="-64"/>
              <w:jc w:val="right"/>
              <w:rPr>
                <w:color w:val="FF0000"/>
                <w:sz w:val="24"/>
                <w:szCs w:val="24"/>
              </w:rPr>
            </w:pPr>
            <w:r w:rsidRPr="002F6DE2">
              <w:rPr>
                <w:color w:val="FF0000"/>
                <w:sz w:val="24"/>
                <w:szCs w:val="24"/>
              </w:rPr>
              <w:t>1</w:t>
            </w:r>
            <w:r w:rsidR="002B3170">
              <w:rPr>
                <w:color w:val="FF0000"/>
                <w:sz w:val="24"/>
                <w:szCs w:val="24"/>
              </w:rPr>
              <w:t>3</w:t>
            </w:r>
          </w:p>
        </w:tc>
      </w:tr>
      <w:tr w:rsidR="00920764" w:rsidRPr="002F6DE2" w14:paraId="004F9A1D" w14:textId="77777777" w:rsidTr="00E4590D">
        <w:tc>
          <w:tcPr>
            <w:tcW w:w="8663" w:type="dxa"/>
          </w:tcPr>
          <w:p w14:paraId="76D868C7" w14:textId="0DA9F782" w:rsidR="00920764" w:rsidRPr="002F6DE2" w:rsidRDefault="00920764" w:rsidP="00E4590D">
            <w:pPr>
              <w:tabs>
                <w:tab w:val="left" w:pos="435"/>
              </w:tabs>
              <w:ind w:right="-64"/>
              <w:rPr>
                <w:sz w:val="24"/>
                <w:szCs w:val="24"/>
              </w:rPr>
            </w:pPr>
            <w:r w:rsidRPr="002F6DE2">
              <w:rPr>
                <w:sz w:val="24"/>
                <w:szCs w:val="24"/>
              </w:rPr>
              <w:t xml:space="preserve">      Population…………………………………………………………………………….</w:t>
            </w:r>
          </w:p>
        </w:tc>
        <w:tc>
          <w:tcPr>
            <w:tcW w:w="456" w:type="dxa"/>
          </w:tcPr>
          <w:p w14:paraId="67389240" w14:textId="0D585650" w:rsidR="00920764" w:rsidRPr="002F6DE2" w:rsidRDefault="00920764" w:rsidP="00E4590D">
            <w:pPr>
              <w:ind w:right="-64"/>
              <w:jc w:val="right"/>
              <w:rPr>
                <w:color w:val="FF0000"/>
                <w:sz w:val="24"/>
                <w:szCs w:val="24"/>
              </w:rPr>
            </w:pPr>
            <w:r w:rsidRPr="002F6DE2">
              <w:rPr>
                <w:color w:val="FF0000"/>
                <w:sz w:val="24"/>
                <w:szCs w:val="24"/>
              </w:rPr>
              <w:t>1</w:t>
            </w:r>
            <w:r w:rsidR="002B3170">
              <w:rPr>
                <w:color w:val="FF0000"/>
                <w:sz w:val="24"/>
                <w:szCs w:val="24"/>
              </w:rPr>
              <w:t>3</w:t>
            </w:r>
          </w:p>
        </w:tc>
      </w:tr>
      <w:tr w:rsidR="00920764" w:rsidRPr="002F6DE2" w14:paraId="4D435D5F" w14:textId="77777777" w:rsidTr="00E4590D">
        <w:tc>
          <w:tcPr>
            <w:tcW w:w="8663" w:type="dxa"/>
          </w:tcPr>
          <w:p w14:paraId="08D7FD7D" w14:textId="77777777" w:rsidR="00920764" w:rsidRPr="002F6DE2" w:rsidRDefault="00920764" w:rsidP="00E4590D">
            <w:pPr>
              <w:tabs>
                <w:tab w:val="left" w:pos="435"/>
              </w:tabs>
              <w:ind w:right="-64"/>
              <w:rPr>
                <w:sz w:val="24"/>
                <w:szCs w:val="24"/>
              </w:rPr>
            </w:pPr>
            <w:r w:rsidRPr="002F6DE2">
              <w:rPr>
                <w:sz w:val="24"/>
                <w:szCs w:val="24"/>
              </w:rPr>
              <w:t xml:space="preserve">      Age and Sex…………………………………………………………………………..</w:t>
            </w:r>
          </w:p>
        </w:tc>
        <w:tc>
          <w:tcPr>
            <w:tcW w:w="456" w:type="dxa"/>
          </w:tcPr>
          <w:p w14:paraId="61246BAB" w14:textId="6FE76E53" w:rsidR="00920764" w:rsidRPr="002F6DE2" w:rsidRDefault="00920764" w:rsidP="00E4590D">
            <w:pPr>
              <w:ind w:right="-64"/>
              <w:jc w:val="right"/>
              <w:rPr>
                <w:color w:val="FF0000"/>
                <w:sz w:val="24"/>
                <w:szCs w:val="24"/>
              </w:rPr>
            </w:pPr>
            <w:r w:rsidRPr="002F6DE2">
              <w:rPr>
                <w:color w:val="FF0000"/>
                <w:sz w:val="24"/>
                <w:szCs w:val="24"/>
              </w:rPr>
              <w:t>1</w:t>
            </w:r>
            <w:r w:rsidR="00DC33D2">
              <w:rPr>
                <w:color w:val="FF0000"/>
                <w:sz w:val="24"/>
                <w:szCs w:val="24"/>
              </w:rPr>
              <w:t>4</w:t>
            </w:r>
          </w:p>
        </w:tc>
      </w:tr>
      <w:tr w:rsidR="00920764" w:rsidRPr="002F6DE2" w14:paraId="1992B2A3" w14:textId="77777777" w:rsidTr="00E4590D">
        <w:tc>
          <w:tcPr>
            <w:tcW w:w="8663" w:type="dxa"/>
          </w:tcPr>
          <w:p w14:paraId="2C61E366" w14:textId="77777777" w:rsidR="00920764" w:rsidRPr="002F6DE2" w:rsidRDefault="00920764" w:rsidP="00E4590D">
            <w:pPr>
              <w:tabs>
                <w:tab w:val="left" w:pos="435"/>
              </w:tabs>
              <w:ind w:right="-64"/>
              <w:rPr>
                <w:sz w:val="24"/>
                <w:szCs w:val="24"/>
              </w:rPr>
            </w:pPr>
            <w:r w:rsidRPr="002F6DE2">
              <w:rPr>
                <w:sz w:val="24"/>
                <w:szCs w:val="24"/>
              </w:rPr>
              <w:t xml:space="preserve">      Race and Hispanic Origin…………………………………………………………….</w:t>
            </w:r>
          </w:p>
        </w:tc>
        <w:tc>
          <w:tcPr>
            <w:tcW w:w="456" w:type="dxa"/>
          </w:tcPr>
          <w:p w14:paraId="425D8A62" w14:textId="02AA5C6A" w:rsidR="00920764" w:rsidRPr="002F6DE2" w:rsidRDefault="00920764" w:rsidP="00E4590D">
            <w:pPr>
              <w:ind w:right="-64"/>
              <w:jc w:val="right"/>
              <w:rPr>
                <w:color w:val="FF0000"/>
                <w:sz w:val="24"/>
                <w:szCs w:val="24"/>
              </w:rPr>
            </w:pPr>
            <w:r w:rsidRPr="002F6DE2">
              <w:rPr>
                <w:color w:val="FF0000"/>
                <w:sz w:val="24"/>
                <w:szCs w:val="24"/>
              </w:rPr>
              <w:t>1</w:t>
            </w:r>
            <w:r w:rsidR="00DC33D2">
              <w:rPr>
                <w:color w:val="FF0000"/>
                <w:sz w:val="24"/>
                <w:szCs w:val="24"/>
              </w:rPr>
              <w:t>5</w:t>
            </w:r>
          </w:p>
        </w:tc>
      </w:tr>
      <w:tr w:rsidR="00920764" w:rsidRPr="002F6DE2" w14:paraId="42BBF046" w14:textId="77777777" w:rsidTr="00E4590D">
        <w:tc>
          <w:tcPr>
            <w:tcW w:w="8663" w:type="dxa"/>
          </w:tcPr>
          <w:p w14:paraId="2BDBD34F" w14:textId="77777777" w:rsidR="00920764" w:rsidRPr="002F6DE2" w:rsidRDefault="00920764" w:rsidP="00E4590D">
            <w:pPr>
              <w:tabs>
                <w:tab w:val="left" w:pos="435"/>
              </w:tabs>
              <w:ind w:right="-64"/>
              <w:rPr>
                <w:sz w:val="24"/>
                <w:szCs w:val="24"/>
              </w:rPr>
            </w:pPr>
            <w:r w:rsidRPr="002F6DE2">
              <w:rPr>
                <w:sz w:val="24"/>
                <w:szCs w:val="24"/>
              </w:rPr>
              <w:t xml:space="preserve">      Population Characteristics…………………………………………………………….</w:t>
            </w:r>
          </w:p>
        </w:tc>
        <w:tc>
          <w:tcPr>
            <w:tcW w:w="456" w:type="dxa"/>
          </w:tcPr>
          <w:p w14:paraId="2B464B1A" w14:textId="36E7B520" w:rsidR="00920764" w:rsidRPr="002F6DE2" w:rsidRDefault="00920764" w:rsidP="00E4590D">
            <w:pPr>
              <w:ind w:right="-64"/>
              <w:jc w:val="right"/>
              <w:rPr>
                <w:color w:val="FF0000"/>
                <w:sz w:val="24"/>
                <w:szCs w:val="24"/>
              </w:rPr>
            </w:pPr>
            <w:r w:rsidRPr="002F6DE2">
              <w:rPr>
                <w:color w:val="FF0000"/>
                <w:sz w:val="24"/>
                <w:szCs w:val="24"/>
              </w:rPr>
              <w:t>1</w:t>
            </w:r>
            <w:r w:rsidR="00DC33D2">
              <w:rPr>
                <w:color w:val="FF0000"/>
                <w:sz w:val="24"/>
                <w:szCs w:val="24"/>
              </w:rPr>
              <w:t>5</w:t>
            </w:r>
          </w:p>
        </w:tc>
      </w:tr>
      <w:tr w:rsidR="00920764" w:rsidRPr="002F6DE2" w14:paraId="1BEEA51C" w14:textId="77777777" w:rsidTr="00E4590D">
        <w:tc>
          <w:tcPr>
            <w:tcW w:w="8663" w:type="dxa"/>
          </w:tcPr>
          <w:p w14:paraId="3EFD8060" w14:textId="77777777" w:rsidR="00920764" w:rsidRPr="002F6DE2" w:rsidRDefault="00920764" w:rsidP="00E4590D">
            <w:pPr>
              <w:tabs>
                <w:tab w:val="left" w:pos="435"/>
              </w:tabs>
              <w:ind w:right="-64"/>
              <w:rPr>
                <w:sz w:val="24"/>
                <w:szCs w:val="24"/>
              </w:rPr>
            </w:pPr>
            <w:r w:rsidRPr="002F6DE2">
              <w:rPr>
                <w:sz w:val="24"/>
                <w:szCs w:val="24"/>
              </w:rPr>
              <w:t xml:space="preserve">      Housing……………………………………………………………………………….</w:t>
            </w:r>
          </w:p>
        </w:tc>
        <w:tc>
          <w:tcPr>
            <w:tcW w:w="456" w:type="dxa"/>
          </w:tcPr>
          <w:p w14:paraId="1E32BFA3" w14:textId="588A9D01" w:rsidR="00920764" w:rsidRPr="002F6DE2" w:rsidRDefault="00920764" w:rsidP="00E4590D">
            <w:pPr>
              <w:ind w:right="-64"/>
              <w:jc w:val="right"/>
              <w:rPr>
                <w:color w:val="FF0000"/>
                <w:sz w:val="24"/>
                <w:szCs w:val="24"/>
              </w:rPr>
            </w:pPr>
            <w:r w:rsidRPr="002F6DE2">
              <w:rPr>
                <w:color w:val="FF0000"/>
                <w:sz w:val="24"/>
                <w:szCs w:val="24"/>
              </w:rPr>
              <w:t>1</w:t>
            </w:r>
            <w:r w:rsidR="005D2928">
              <w:rPr>
                <w:color w:val="FF0000"/>
                <w:sz w:val="24"/>
                <w:szCs w:val="24"/>
              </w:rPr>
              <w:t>5</w:t>
            </w:r>
          </w:p>
        </w:tc>
      </w:tr>
      <w:tr w:rsidR="00920764" w:rsidRPr="002F6DE2" w14:paraId="4E8ED07E" w14:textId="77777777" w:rsidTr="00E4590D">
        <w:tc>
          <w:tcPr>
            <w:tcW w:w="8663" w:type="dxa"/>
          </w:tcPr>
          <w:p w14:paraId="2D40F54B" w14:textId="77777777" w:rsidR="00920764" w:rsidRPr="002F6DE2" w:rsidRDefault="00920764" w:rsidP="00E4590D">
            <w:pPr>
              <w:tabs>
                <w:tab w:val="left" w:pos="435"/>
              </w:tabs>
              <w:ind w:right="-64"/>
              <w:rPr>
                <w:sz w:val="24"/>
                <w:szCs w:val="24"/>
              </w:rPr>
            </w:pPr>
            <w:r w:rsidRPr="002F6DE2">
              <w:rPr>
                <w:sz w:val="24"/>
                <w:szCs w:val="24"/>
              </w:rPr>
              <w:t xml:space="preserve">      Family &amp; Living Arrangements………………………………………………………</w:t>
            </w:r>
          </w:p>
        </w:tc>
        <w:tc>
          <w:tcPr>
            <w:tcW w:w="456" w:type="dxa"/>
          </w:tcPr>
          <w:p w14:paraId="300F1B15" w14:textId="5CF5E5C2" w:rsidR="00920764" w:rsidRPr="002F6DE2" w:rsidRDefault="00920764" w:rsidP="00E4590D">
            <w:pPr>
              <w:ind w:right="-64"/>
              <w:jc w:val="right"/>
              <w:rPr>
                <w:color w:val="FF0000"/>
                <w:sz w:val="24"/>
                <w:szCs w:val="24"/>
              </w:rPr>
            </w:pPr>
            <w:r w:rsidRPr="002F6DE2">
              <w:rPr>
                <w:color w:val="FF0000"/>
                <w:sz w:val="24"/>
                <w:szCs w:val="24"/>
              </w:rPr>
              <w:t>1</w:t>
            </w:r>
            <w:r w:rsidR="005D2928">
              <w:rPr>
                <w:color w:val="FF0000"/>
                <w:sz w:val="24"/>
                <w:szCs w:val="24"/>
              </w:rPr>
              <w:t>6</w:t>
            </w:r>
          </w:p>
        </w:tc>
      </w:tr>
      <w:tr w:rsidR="00920764" w:rsidRPr="002F6DE2" w14:paraId="1639796C" w14:textId="77777777" w:rsidTr="00E4590D">
        <w:tc>
          <w:tcPr>
            <w:tcW w:w="8663" w:type="dxa"/>
          </w:tcPr>
          <w:p w14:paraId="57E13FC6" w14:textId="77777777" w:rsidR="00920764" w:rsidRPr="002F6DE2" w:rsidRDefault="00920764" w:rsidP="00E4590D">
            <w:pPr>
              <w:tabs>
                <w:tab w:val="left" w:pos="435"/>
              </w:tabs>
              <w:ind w:right="-64"/>
              <w:rPr>
                <w:sz w:val="24"/>
                <w:szCs w:val="24"/>
              </w:rPr>
            </w:pPr>
            <w:r w:rsidRPr="002F6DE2">
              <w:rPr>
                <w:sz w:val="24"/>
                <w:szCs w:val="24"/>
              </w:rPr>
              <w:t xml:space="preserve">      Household Computer and Internet Use……………………………………………….</w:t>
            </w:r>
          </w:p>
        </w:tc>
        <w:tc>
          <w:tcPr>
            <w:tcW w:w="456" w:type="dxa"/>
          </w:tcPr>
          <w:p w14:paraId="77586C23" w14:textId="76A7FA6C" w:rsidR="00920764" w:rsidRPr="002F6DE2" w:rsidRDefault="00920764" w:rsidP="00E4590D">
            <w:pPr>
              <w:ind w:right="-64"/>
              <w:jc w:val="right"/>
              <w:rPr>
                <w:color w:val="FF0000"/>
                <w:sz w:val="24"/>
                <w:szCs w:val="24"/>
              </w:rPr>
            </w:pPr>
            <w:r w:rsidRPr="002F6DE2">
              <w:rPr>
                <w:color w:val="FF0000"/>
                <w:sz w:val="24"/>
                <w:szCs w:val="24"/>
              </w:rPr>
              <w:t>1</w:t>
            </w:r>
            <w:r w:rsidR="00384C68">
              <w:rPr>
                <w:color w:val="FF0000"/>
                <w:sz w:val="24"/>
                <w:szCs w:val="24"/>
              </w:rPr>
              <w:t>6</w:t>
            </w:r>
          </w:p>
        </w:tc>
      </w:tr>
      <w:tr w:rsidR="00920764" w:rsidRPr="002F6DE2" w14:paraId="2D556007" w14:textId="77777777" w:rsidTr="00E4590D">
        <w:tc>
          <w:tcPr>
            <w:tcW w:w="8663" w:type="dxa"/>
          </w:tcPr>
          <w:p w14:paraId="35F3DDB5" w14:textId="77777777" w:rsidR="00920764" w:rsidRPr="002F6DE2" w:rsidRDefault="00920764" w:rsidP="00E4590D">
            <w:pPr>
              <w:tabs>
                <w:tab w:val="left" w:pos="435"/>
              </w:tabs>
              <w:ind w:right="-64"/>
              <w:rPr>
                <w:sz w:val="24"/>
                <w:szCs w:val="24"/>
              </w:rPr>
            </w:pPr>
            <w:r w:rsidRPr="002F6DE2">
              <w:rPr>
                <w:sz w:val="24"/>
                <w:szCs w:val="24"/>
              </w:rPr>
              <w:t xml:space="preserve">      Education……………………………………………………………………………..</w:t>
            </w:r>
          </w:p>
        </w:tc>
        <w:tc>
          <w:tcPr>
            <w:tcW w:w="456" w:type="dxa"/>
          </w:tcPr>
          <w:p w14:paraId="678D2871" w14:textId="42693FF9" w:rsidR="00920764" w:rsidRPr="002F6DE2" w:rsidRDefault="00920764" w:rsidP="00E4590D">
            <w:pPr>
              <w:ind w:right="-64"/>
              <w:jc w:val="right"/>
              <w:rPr>
                <w:color w:val="FF0000"/>
                <w:sz w:val="24"/>
                <w:szCs w:val="24"/>
              </w:rPr>
            </w:pPr>
            <w:r w:rsidRPr="002F6DE2">
              <w:rPr>
                <w:color w:val="FF0000"/>
                <w:sz w:val="24"/>
                <w:szCs w:val="24"/>
              </w:rPr>
              <w:t>1</w:t>
            </w:r>
            <w:r w:rsidR="0074066D">
              <w:rPr>
                <w:color w:val="FF0000"/>
                <w:sz w:val="24"/>
                <w:szCs w:val="24"/>
              </w:rPr>
              <w:t>6</w:t>
            </w:r>
          </w:p>
        </w:tc>
      </w:tr>
      <w:tr w:rsidR="00920764" w:rsidRPr="002F6DE2" w14:paraId="562D3903" w14:textId="77777777" w:rsidTr="00E4590D">
        <w:tc>
          <w:tcPr>
            <w:tcW w:w="8663" w:type="dxa"/>
          </w:tcPr>
          <w:p w14:paraId="3F51B260" w14:textId="77777777" w:rsidR="00920764" w:rsidRPr="002F6DE2" w:rsidRDefault="00920764" w:rsidP="00E4590D">
            <w:pPr>
              <w:tabs>
                <w:tab w:val="left" w:pos="435"/>
              </w:tabs>
              <w:ind w:right="-64"/>
              <w:rPr>
                <w:sz w:val="24"/>
                <w:szCs w:val="24"/>
              </w:rPr>
            </w:pPr>
            <w:r w:rsidRPr="002F6DE2">
              <w:rPr>
                <w:sz w:val="24"/>
                <w:szCs w:val="24"/>
              </w:rPr>
              <w:t xml:space="preserve">      Health…………………………………………………………………………………</w:t>
            </w:r>
          </w:p>
        </w:tc>
        <w:tc>
          <w:tcPr>
            <w:tcW w:w="456" w:type="dxa"/>
          </w:tcPr>
          <w:p w14:paraId="3C34F1CE" w14:textId="45404A79" w:rsidR="00920764" w:rsidRPr="002F6DE2" w:rsidRDefault="00920764" w:rsidP="00E4590D">
            <w:pPr>
              <w:ind w:right="-64"/>
              <w:jc w:val="right"/>
              <w:rPr>
                <w:color w:val="FF0000"/>
                <w:sz w:val="24"/>
                <w:szCs w:val="24"/>
              </w:rPr>
            </w:pPr>
            <w:r w:rsidRPr="002F6DE2">
              <w:rPr>
                <w:color w:val="FF0000"/>
                <w:sz w:val="24"/>
                <w:szCs w:val="24"/>
              </w:rPr>
              <w:t>1</w:t>
            </w:r>
            <w:r w:rsidR="0074066D">
              <w:rPr>
                <w:color w:val="FF0000"/>
                <w:sz w:val="24"/>
                <w:szCs w:val="24"/>
              </w:rPr>
              <w:t>7</w:t>
            </w:r>
          </w:p>
        </w:tc>
      </w:tr>
      <w:tr w:rsidR="00920764" w:rsidRPr="002F6DE2" w14:paraId="3FB4CDB6" w14:textId="77777777" w:rsidTr="00E4590D">
        <w:tc>
          <w:tcPr>
            <w:tcW w:w="8663" w:type="dxa"/>
          </w:tcPr>
          <w:p w14:paraId="1FF10561" w14:textId="77777777" w:rsidR="00920764" w:rsidRPr="002F6DE2" w:rsidRDefault="00920764" w:rsidP="00E4590D">
            <w:pPr>
              <w:tabs>
                <w:tab w:val="left" w:pos="435"/>
              </w:tabs>
              <w:ind w:right="-64"/>
              <w:rPr>
                <w:sz w:val="24"/>
                <w:szCs w:val="24"/>
              </w:rPr>
            </w:pPr>
            <w:r w:rsidRPr="002F6DE2">
              <w:rPr>
                <w:sz w:val="24"/>
                <w:szCs w:val="24"/>
              </w:rPr>
              <w:t xml:space="preserve">      Economy……………………………………………………………………………...</w:t>
            </w:r>
          </w:p>
        </w:tc>
        <w:tc>
          <w:tcPr>
            <w:tcW w:w="456" w:type="dxa"/>
          </w:tcPr>
          <w:p w14:paraId="7C68132E" w14:textId="00E71AC4" w:rsidR="00920764" w:rsidRPr="002F6DE2" w:rsidRDefault="0074066D" w:rsidP="00E4590D">
            <w:pPr>
              <w:ind w:right="-64"/>
              <w:jc w:val="right"/>
              <w:rPr>
                <w:color w:val="FF0000"/>
                <w:sz w:val="24"/>
                <w:szCs w:val="24"/>
              </w:rPr>
            </w:pPr>
            <w:r>
              <w:rPr>
                <w:color w:val="FF0000"/>
                <w:sz w:val="24"/>
                <w:szCs w:val="24"/>
              </w:rPr>
              <w:t>18</w:t>
            </w:r>
          </w:p>
        </w:tc>
      </w:tr>
      <w:tr w:rsidR="00920764" w:rsidRPr="002F6DE2" w14:paraId="1B4FF5EE" w14:textId="77777777" w:rsidTr="00E4590D">
        <w:tc>
          <w:tcPr>
            <w:tcW w:w="8663" w:type="dxa"/>
          </w:tcPr>
          <w:p w14:paraId="16449EA7" w14:textId="77777777" w:rsidR="00920764" w:rsidRPr="002F6DE2" w:rsidRDefault="00920764" w:rsidP="00E4590D">
            <w:pPr>
              <w:tabs>
                <w:tab w:val="left" w:pos="435"/>
              </w:tabs>
              <w:ind w:right="-64"/>
              <w:rPr>
                <w:sz w:val="24"/>
                <w:szCs w:val="24"/>
              </w:rPr>
            </w:pPr>
            <w:r w:rsidRPr="002F6DE2">
              <w:rPr>
                <w:sz w:val="24"/>
                <w:szCs w:val="24"/>
              </w:rPr>
              <w:t xml:space="preserve">      Businesses…………………………………………………………………………….</w:t>
            </w:r>
          </w:p>
        </w:tc>
        <w:tc>
          <w:tcPr>
            <w:tcW w:w="456" w:type="dxa"/>
          </w:tcPr>
          <w:p w14:paraId="618736D8" w14:textId="39819F82" w:rsidR="00920764" w:rsidRPr="002F6DE2" w:rsidRDefault="0074066D" w:rsidP="00E4590D">
            <w:pPr>
              <w:ind w:right="-64"/>
              <w:jc w:val="right"/>
              <w:rPr>
                <w:color w:val="FF0000"/>
                <w:sz w:val="24"/>
                <w:szCs w:val="24"/>
              </w:rPr>
            </w:pPr>
            <w:r>
              <w:rPr>
                <w:color w:val="FF0000"/>
                <w:sz w:val="24"/>
                <w:szCs w:val="24"/>
              </w:rPr>
              <w:t>18</w:t>
            </w:r>
          </w:p>
        </w:tc>
      </w:tr>
      <w:tr w:rsidR="00920764" w:rsidRPr="002F6DE2" w14:paraId="051358B7" w14:textId="77777777" w:rsidTr="00E4590D">
        <w:tc>
          <w:tcPr>
            <w:tcW w:w="8663" w:type="dxa"/>
          </w:tcPr>
          <w:p w14:paraId="659A6FCB" w14:textId="77777777" w:rsidR="00920764" w:rsidRPr="002F6DE2" w:rsidRDefault="00920764" w:rsidP="00E4590D">
            <w:pPr>
              <w:tabs>
                <w:tab w:val="left" w:pos="435"/>
              </w:tabs>
              <w:ind w:right="-64"/>
              <w:rPr>
                <w:sz w:val="24"/>
                <w:szCs w:val="24"/>
              </w:rPr>
            </w:pPr>
            <w:r w:rsidRPr="002F6DE2">
              <w:rPr>
                <w:sz w:val="24"/>
                <w:szCs w:val="24"/>
              </w:rPr>
              <w:t xml:space="preserve">      Transportation………………………………………………………………………...</w:t>
            </w:r>
          </w:p>
        </w:tc>
        <w:tc>
          <w:tcPr>
            <w:tcW w:w="456" w:type="dxa"/>
          </w:tcPr>
          <w:p w14:paraId="70BFB1C2" w14:textId="2F808296" w:rsidR="00920764" w:rsidRPr="002F6DE2" w:rsidRDefault="0046648D" w:rsidP="00E4590D">
            <w:pPr>
              <w:ind w:right="-64"/>
              <w:jc w:val="right"/>
              <w:rPr>
                <w:color w:val="FF0000"/>
                <w:sz w:val="24"/>
                <w:szCs w:val="24"/>
              </w:rPr>
            </w:pPr>
            <w:r>
              <w:rPr>
                <w:color w:val="FF0000"/>
                <w:sz w:val="24"/>
                <w:szCs w:val="24"/>
              </w:rPr>
              <w:t>18</w:t>
            </w:r>
          </w:p>
        </w:tc>
      </w:tr>
      <w:tr w:rsidR="00920764" w:rsidRPr="002F6DE2" w14:paraId="408BBAEC" w14:textId="77777777" w:rsidTr="00E4590D">
        <w:tc>
          <w:tcPr>
            <w:tcW w:w="8663" w:type="dxa"/>
          </w:tcPr>
          <w:p w14:paraId="523F140F" w14:textId="77777777" w:rsidR="00920764" w:rsidRPr="002F6DE2" w:rsidRDefault="00920764" w:rsidP="00E4590D">
            <w:pPr>
              <w:tabs>
                <w:tab w:val="left" w:pos="435"/>
              </w:tabs>
              <w:ind w:right="-64"/>
              <w:rPr>
                <w:sz w:val="24"/>
                <w:szCs w:val="24"/>
              </w:rPr>
            </w:pPr>
            <w:r w:rsidRPr="002F6DE2">
              <w:rPr>
                <w:sz w:val="24"/>
                <w:szCs w:val="24"/>
              </w:rPr>
              <w:t xml:space="preserve">      Income &amp; Poverty…………………………………………………………………….</w:t>
            </w:r>
          </w:p>
        </w:tc>
        <w:tc>
          <w:tcPr>
            <w:tcW w:w="456" w:type="dxa"/>
          </w:tcPr>
          <w:p w14:paraId="58F16A66" w14:textId="2E771438" w:rsidR="00920764" w:rsidRPr="002F6DE2" w:rsidRDefault="0046648D" w:rsidP="00E4590D">
            <w:pPr>
              <w:ind w:right="-64"/>
              <w:jc w:val="right"/>
              <w:rPr>
                <w:color w:val="FF0000"/>
                <w:sz w:val="24"/>
                <w:szCs w:val="24"/>
              </w:rPr>
            </w:pPr>
            <w:r>
              <w:rPr>
                <w:color w:val="FF0000"/>
                <w:sz w:val="24"/>
                <w:szCs w:val="24"/>
              </w:rPr>
              <w:t>19</w:t>
            </w:r>
          </w:p>
        </w:tc>
      </w:tr>
      <w:tr w:rsidR="00920764" w:rsidRPr="002F6DE2" w14:paraId="10C7F696" w14:textId="77777777" w:rsidTr="00E4590D">
        <w:tc>
          <w:tcPr>
            <w:tcW w:w="8663" w:type="dxa"/>
          </w:tcPr>
          <w:p w14:paraId="4B8ED0D7" w14:textId="69E0CA15" w:rsidR="00920764" w:rsidRPr="002F6DE2" w:rsidRDefault="00920764" w:rsidP="00E4590D">
            <w:pPr>
              <w:tabs>
                <w:tab w:val="left" w:pos="435"/>
              </w:tabs>
              <w:ind w:right="-64"/>
              <w:rPr>
                <w:sz w:val="24"/>
                <w:szCs w:val="24"/>
              </w:rPr>
            </w:pPr>
            <w:r w:rsidRPr="002F6DE2">
              <w:rPr>
                <w:sz w:val="24"/>
                <w:szCs w:val="24"/>
              </w:rPr>
              <w:t xml:space="preserve">      March 202</w:t>
            </w:r>
            <w:r w:rsidR="00DC43C0">
              <w:rPr>
                <w:sz w:val="24"/>
                <w:szCs w:val="24"/>
              </w:rPr>
              <w:t>4</w:t>
            </w:r>
            <w:r w:rsidRPr="002F6DE2">
              <w:rPr>
                <w:sz w:val="24"/>
                <w:szCs w:val="24"/>
              </w:rPr>
              <w:t xml:space="preserve"> Kentucky Unemployment Rates…………………………………………</w:t>
            </w:r>
          </w:p>
          <w:p w14:paraId="40EEB188" w14:textId="21934EC7" w:rsidR="00920764" w:rsidRPr="002F6DE2" w:rsidRDefault="00920764" w:rsidP="00E4590D">
            <w:pPr>
              <w:tabs>
                <w:tab w:val="left" w:pos="435"/>
              </w:tabs>
              <w:ind w:right="-64"/>
              <w:rPr>
                <w:sz w:val="24"/>
                <w:szCs w:val="24"/>
              </w:rPr>
            </w:pPr>
            <w:r w:rsidRPr="002F6DE2">
              <w:rPr>
                <w:sz w:val="24"/>
                <w:szCs w:val="24"/>
              </w:rPr>
              <w:t xml:space="preserve">      March 202</w:t>
            </w:r>
            <w:r w:rsidR="00DC43C0">
              <w:rPr>
                <w:sz w:val="24"/>
                <w:szCs w:val="24"/>
              </w:rPr>
              <w:t>4</w:t>
            </w:r>
            <w:r w:rsidRPr="002F6DE2">
              <w:rPr>
                <w:sz w:val="24"/>
                <w:szCs w:val="24"/>
              </w:rPr>
              <w:t xml:space="preserve"> Kentucky Employment Rates……………………………………………</w:t>
            </w:r>
          </w:p>
          <w:p w14:paraId="201D77B0" w14:textId="1BEBBFF6" w:rsidR="00920764" w:rsidRPr="002F6DE2" w:rsidRDefault="00920764" w:rsidP="00E4590D">
            <w:pPr>
              <w:tabs>
                <w:tab w:val="left" w:pos="435"/>
              </w:tabs>
              <w:ind w:right="-64"/>
              <w:rPr>
                <w:sz w:val="24"/>
                <w:szCs w:val="24"/>
              </w:rPr>
            </w:pPr>
            <w:r w:rsidRPr="002F6DE2">
              <w:rPr>
                <w:sz w:val="24"/>
                <w:szCs w:val="24"/>
              </w:rPr>
              <w:t xml:space="preserve">      April 202</w:t>
            </w:r>
            <w:r w:rsidR="00DC43C0">
              <w:rPr>
                <w:sz w:val="24"/>
                <w:szCs w:val="24"/>
              </w:rPr>
              <w:t>4</w:t>
            </w:r>
            <w:r w:rsidRPr="002F6DE2">
              <w:rPr>
                <w:sz w:val="24"/>
                <w:szCs w:val="24"/>
              </w:rPr>
              <w:t xml:space="preserve"> Kentucky Education and Workforce Cabinet Release on Unemployment.</w:t>
            </w:r>
          </w:p>
        </w:tc>
        <w:tc>
          <w:tcPr>
            <w:tcW w:w="456" w:type="dxa"/>
          </w:tcPr>
          <w:p w14:paraId="25856724" w14:textId="6892EA25" w:rsidR="00920764" w:rsidRPr="002F6DE2" w:rsidRDefault="00920764" w:rsidP="00E4590D">
            <w:pPr>
              <w:ind w:right="-64"/>
              <w:jc w:val="right"/>
              <w:rPr>
                <w:color w:val="FF0000"/>
                <w:sz w:val="24"/>
                <w:szCs w:val="24"/>
              </w:rPr>
            </w:pPr>
            <w:r w:rsidRPr="002F6DE2">
              <w:rPr>
                <w:color w:val="FF0000"/>
                <w:sz w:val="24"/>
                <w:szCs w:val="24"/>
              </w:rPr>
              <w:t>2</w:t>
            </w:r>
            <w:r w:rsidR="0046648D">
              <w:rPr>
                <w:color w:val="FF0000"/>
                <w:sz w:val="24"/>
                <w:szCs w:val="24"/>
              </w:rPr>
              <w:t>0</w:t>
            </w:r>
          </w:p>
          <w:p w14:paraId="09D29F81" w14:textId="5475801A" w:rsidR="00920764" w:rsidRPr="002F6DE2" w:rsidRDefault="00920764" w:rsidP="00E4590D">
            <w:pPr>
              <w:ind w:right="-64"/>
              <w:jc w:val="right"/>
              <w:rPr>
                <w:color w:val="FF0000"/>
                <w:sz w:val="24"/>
                <w:szCs w:val="24"/>
              </w:rPr>
            </w:pPr>
            <w:r w:rsidRPr="002F6DE2">
              <w:rPr>
                <w:color w:val="FF0000"/>
                <w:sz w:val="24"/>
                <w:szCs w:val="24"/>
              </w:rPr>
              <w:t>2</w:t>
            </w:r>
            <w:r w:rsidR="0046648D">
              <w:rPr>
                <w:color w:val="FF0000"/>
                <w:sz w:val="24"/>
                <w:szCs w:val="24"/>
              </w:rPr>
              <w:t>0</w:t>
            </w:r>
          </w:p>
          <w:p w14:paraId="703DE004" w14:textId="21C6EE3A" w:rsidR="00920764" w:rsidRPr="002F6DE2" w:rsidRDefault="00920764" w:rsidP="00E4590D">
            <w:pPr>
              <w:ind w:right="-64"/>
              <w:jc w:val="right"/>
              <w:rPr>
                <w:color w:val="FF0000"/>
                <w:sz w:val="24"/>
                <w:szCs w:val="24"/>
              </w:rPr>
            </w:pPr>
            <w:r w:rsidRPr="002F6DE2">
              <w:rPr>
                <w:color w:val="FF0000"/>
                <w:sz w:val="24"/>
                <w:szCs w:val="24"/>
              </w:rPr>
              <w:t>2</w:t>
            </w:r>
            <w:r w:rsidR="001D058F">
              <w:rPr>
                <w:color w:val="FF0000"/>
                <w:sz w:val="24"/>
                <w:szCs w:val="24"/>
              </w:rPr>
              <w:t>1</w:t>
            </w:r>
          </w:p>
        </w:tc>
      </w:tr>
      <w:tr w:rsidR="00920764" w:rsidRPr="002F6DE2" w14:paraId="5FEC5759" w14:textId="77777777" w:rsidTr="00E4590D">
        <w:tc>
          <w:tcPr>
            <w:tcW w:w="8663" w:type="dxa"/>
          </w:tcPr>
          <w:p w14:paraId="624B9927" w14:textId="77777777" w:rsidR="00920764" w:rsidRPr="002F6DE2" w:rsidRDefault="00920764" w:rsidP="00E4590D">
            <w:pPr>
              <w:tabs>
                <w:tab w:val="left" w:pos="435"/>
              </w:tabs>
              <w:ind w:right="-64"/>
              <w:rPr>
                <w:sz w:val="24"/>
                <w:szCs w:val="24"/>
              </w:rPr>
            </w:pPr>
            <w:r w:rsidRPr="002F6DE2">
              <w:rPr>
                <w:sz w:val="24"/>
                <w:szCs w:val="24"/>
              </w:rPr>
              <w:t>Big Sandy Area Community Action Program (BSACAP) Head Start…………………...</w:t>
            </w:r>
          </w:p>
        </w:tc>
        <w:tc>
          <w:tcPr>
            <w:tcW w:w="456" w:type="dxa"/>
          </w:tcPr>
          <w:p w14:paraId="093F6402" w14:textId="175A93DB" w:rsidR="00920764" w:rsidRPr="002F6DE2" w:rsidRDefault="00920764" w:rsidP="00E4590D">
            <w:pPr>
              <w:ind w:right="-64"/>
              <w:jc w:val="right"/>
              <w:rPr>
                <w:color w:val="FF0000"/>
                <w:sz w:val="24"/>
                <w:szCs w:val="24"/>
              </w:rPr>
            </w:pPr>
            <w:r w:rsidRPr="002F6DE2">
              <w:rPr>
                <w:color w:val="FF0000"/>
                <w:sz w:val="24"/>
                <w:szCs w:val="24"/>
              </w:rPr>
              <w:t>2</w:t>
            </w:r>
            <w:r w:rsidR="001D058F">
              <w:rPr>
                <w:color w:val="FF0000"/>
                <w:sz w:val="24"/>
                <w:szCs w:val="24"/>
              </w:rPr>
              <w:t>3</w:t>
            </w:r>
          </w:p>
        </w:tc>
      </w:tr>
      <w:tr w:rsidR="00920764" w:rsidRPr="002F6DE2" w14:paraId="38F4A922" w14:textId="77777777" w:rsidTr="00E4590D">
        <w:tc>
          <w:tcPr>
            <w:tcW w:w="8663" w:type="dxa"/>
          </w:tcPr>
          <w:p w14:paraId="08DFDB22" w14:textId="77777777" w:rsidR="00920764" w:rsidRPr="002F6DE2" w:rsidRDefault="00920764" w:rsidP="00E4590D">
            <w:pPr>
              <w:tabs>
                <w:tab w:val="left" w:pos="435"/>
              </w:tabs>
              <w:ind w:right="-64"/>
              <w:rPr>
                <w:sz w:val="24"/>
                <w:szCs w:val="24"/>
              </w:rPr>
            </w:pPr>
            <w:r w:rsidRPr="002F6DE2">
              <w:rPr>
                <w:sz w:val="24"/>
                <w:szCs w:val="24"/>
              </w:rPr>
              <w:t xml:space="preserve">      </w:t>
            </w:r>
            <w:proofErr w:type="spellStart"/>
            <w:r w:rsidRPr="002F6DE2">
              <w:rPr>
                <w:sz w:val="24"/>
                <w:szCs w:val="24"/>
              </w:rPr>
              <w:t>Enrollment</w:t>
            </w:r>
            <w:proofErr w:type="spellEnd"/>
            <w:r w:rsidRPr="002F6DE2">
              <w:rPr>
                <w:sz w:val="24"/>
                <w:szCs w:val="24"/>
              </w:rPr>
              <w:t>…………………………………………………………………………….</w:t>
            </w:r>
          </w:p>
        </w:tc>
        <w:tc>
          <w:tcPr>
            <w:tcW w:w="456" w:type="dxa"/>
          </w:tcPr>
          <w:p w14:paraId="0EE66D1D" w14:textId="21134340" w:rsidR="00920764" w:rsidRPr="002F6DE2" w:rsidRDefault="00920764" w:rsidP="00E4590D">
            <w:pPr>
              <w:ind w:right="-64"/>
              <w:jc w:val="right"/>
              <w:rPr>
                <w:color w:val="FF0000"/>
                <w:sz w:val="24"/>
                <w:szCs w:val="24"/>
              </w:rPr>
            </w:pPr>
            <w:r w:rsidRPr="002F6DE2">
              <w:rPr>
                <w:color w:val="FF0000"/>
                <w:sz w:val="24"/>
                <w:szCs w:val="24"/>
              </w:rPr>
              <w:t>2</w:t>
            </w:r>
            <w:r w:rsidR="001D058F">
              <w:rPr>
                <w:color w:val="FF0000"/>
                <w:sz w:val="24"/>
                <w:szCs w:val="24"/>
              </w:rPr>
              <w:t>3</w:t>
            </w:r>
          </w:p>
        </w:tc>
      </w:tr>
      <w:tr w:rsidR="00920764" w:rsidRPr="002F6DE2" w14:paraId="6EBD07CF" w14:textId="77777777" w:rsidTr="00E4590D">
        <w:tc>
          <w:tcPr>
            <w:tcW w:w="8663" w:type="dxa"/>
          </w:tcPr>
          <w:p w14:paraId="1D094EA7" w14:textId="236BC309" w:rsidR="00920764" w:rsidRPr="002F6DE2" w:rsidRDefault="00920764" w:rsidP="00E4590D">
            <w:pPr>
              <w:tabs>
                <w:tab w:val="left" w:pos="435"/>
              </w:tabs>
              <w:ind w:right="-64"/>
              <w:rPr>
                <w:sz w:val="24"/>
                <w:szCs w:val="24"/>
              </w:rPr>
            </w:pPr>
            <w:r w:rsidRPr="002F6DE2">
              <w:rPr>
                <w:sz w:val="24"/>
                <w:szCs w:val="24"/>
              </w:rPr>
              <w:t>.</w:t>
            </w:r>
          </w:p>
        </w:tc>
        <w:tc>
          <w:tcPr>
            <w:tcW w:w="456" w:type="dxa"/>
          </w:tcPr>
          <w:p w14:paraId="091B1338" w14:textId="660589DA" w:rsidR="00920764" w:rsidRPr="002F6DE2" w:rsidRDefault="00920764" w:rsidP="00EF33C4">
            <w:pPr>
              <w:ind w:right="-64"/>
              <w:jc w:val="center"/>
              <w:rPr>
                <w:color w:val="FF0000"/>
                <w:sz w:val="24"/>
                <w:szCs w:val="24"/>
              </w:rPr>
            </w:pPr>
          </w:p>
        </w:tc>
      </w:tr>
      <w:tr w:rsidR="00920764" w:rsidRPr="002F6DE2" w14:paraId="11D39DC7" w14:textId="77777777" w:rsidTr="00E4590D">
        <w:tc>
          <w:tcPr>
            <w:tcW w:w="8663" w:type="dxa"/>
          </w:tcPr>
          <w:p w14:paraId="64E18071" w14:textId="1FF7490C" w:rsidR="00920764" w:rsidRPr="002F6DE2" w:rsidRDefault="00497709" w:rsidP="00E4590D">
            <w:pPr>
              <w:tabs>
                <w:tab w:val="left" w:pos="435"/>
              </w:tabs>
              <w:ind w:right="-64"/>
              <w:rPr>
                <w:sz w:val="24"/>
                <w:szCs w:val="24"/>
              </w:rPr>
            </w:pPr>
            <w:r>
              <w:rPr>
                <w:sz w:val="24"/>
                <w:szCs w:val="24"/>
              </w:rPr>
              <w:t xml:space="preserve">      </w:t>
            </w:r>
            <w:r w:rsidR="00920764" w:rsidRPr="002F6DE2">
              <w:rPr>
                <w:sz w:val="24"/>
                <w:szCs w:val="24"/>
              </w:rPr>
              <w:t>Program Demographics………………………………………………………………</w:t>
            </w:r>
          </w:p>
        </w:tc>
        <w:tc>
          <w:tcPr>
            <w:tcW w:w="456" w:type="dxa"/>
          </w:tcPr>
          <w:p w14:paraId="3A094CC9" w14:textId="70C857BD" w:rsidR="00920764" w:rsidRPr="002F6DE2" w:rsidRDefault="00920764" w:rsidP="00E4590D">
            <w:pPr>
              <w:ind w:right="-64"/>
              <w:jc w:val="right"/>
              <w:rPr>
                <w:color w:val="FF0000"/>
                <w:sz w:val="24"/>
                <w:szCs w:val="24"/>
              </w:rPr>
            </w:pPr>
            <w:r w:rsidRPr="002F6DE2">
              <w:rPr>
                <w:color w:val="FF0000"/>
                <w:sz w:val="24"/>
                <w:szCs w:val="24"/>
              </w:rPr>
              <w:t>2</w:t>
            </w:r>
            <w:r w:rsidR="001D058F">
              <w:rPr>
                <w:color w:val="FF0000"/>
                <w:sz w:val="24"/>
                <w:szCs w:val="24"/>
              </w:rPr>
              <w:t>4</w:t>
            </w:r>
          </w:p>
        </w:tc>
      </w:tr>
      <w:tr w:rsidR="00920764" w:rsidRPr="002F6DE2" w14:paraId="05684C08" w14:textId="77777777" w:rsidTr="00E4590D">
        <w:tc>
          <w:tcPr>
            <w:tcW w:w="8663" w:type="dxa"/>
          </w:tcPr>
          <w:p w14:paraId="7E589E33" w14:textId="51ABE93D" w:rsidR="00920764" w:rsidRPr="002F6DE2" w:rsidRDefault="00920764" w:rsidP="00E4590D">
            <w:pPr>
              <w:tabs>
                <w:tab w:val="left" w:pos="435"/>
              </w:tabs>
              <w:ind w:right="-64"/>
              <w:rPr>
                <w:sz w:val="24"/>
                <w:szCs w:val="24"/>
              </w:rPr>
            </w:pPr>
            <w:r w:rsidRPr="002F6DE2">
              <w:rPr>
                <w:sz w:val="24"/>
                <w:szCs w:val="24"/>
              </w:rPr>
              <w:t>Other Child Service Programs……………………………………………………………</w:t>
            </w:r>
          </w:p>
        </w:tc>
        <w:tc>
          <w:tcPr>
            <w:tcW w:w="456" w:type="dxa"/>
          </w:tcPr>
          <w:p w14:paraId="28BA1299" w14:textId="0D7C77B1" w:rsidR="00920764" w:rsidRPr="002F6DE2" w:rsidRDefault="00920764" w:rsidP="00E4590D">
            <w:pPr>
              <w:ind w:right="-64"/>
              <w:jc w:val="right"/>
              <w:rPr>
                <w:color w:val="FF0000"/>
                <w:sz w:val="24"/>
                <w:szCs w:val="24"/>
              </w:rPr>
            </w:pPr>
            <w:r w:rsidRPr="002F6DE2">
              <w:rPr>
                <w:color w:val="FF0000"/>
                <w:sz w:val="24"/>
                <w:szCs w:val="24"/>
              </w:rPr>
              <w:t>3</w:t>
            </w:r>
            <w:r w:rsidR="00961EE6">
              <w:rPr>
                <w:color w:val="FF0000"/>
                <w:sz w:val="24"/>
                <w:szCs w:val="24"/>
              </w:rPr>
              <w:t>0</w:t>
            </w:r>
          </w:p>
        </w:tc>
      </w:tr>
      <w:tr w:rsidR="00920764" w:rsidRPr="002F6DE2" w14:paraId="2F60A41D" w14:textId="77777777" w:rsidTr="00E4590D">
        <w:tc>
          <w:tcPr>
            <w:tcW w:w="8663" w:type="dxa"/>
          </w:tcPr>
          <w:p w14:paraId="0D397739" w14:textId="77777777" w:rsidR="00920764" w:rsidRPr="002F6DE2" w:rsidRDefault="00920764" w:rsidP="00E4590D">
            <w:pPr>
              <w:tabs>
                <w:tab w:val="left" w:pos="435"/>
              </w:tabs>
              <w:ind w:right="-64"/>
              <w:rPr>
                <w:sz w:val="24"/>
                <w:szCs w:val="24"/>
              </w:rPr>
            </w:pPr>
            <w:r w:rsidRPr="002F6DE2">
              <w:rPr>
                <w:sz w:val="24"/>
                <w:szCs w:val="24"/>
              </w:rPr>
              <w:t xml:space="preserve">      Child Population……………………………………………………………………...</w:t>
            </w:r>
          </w:p>
        </w:tc>
        <w:tc>
          <w:tcPr>
            <w:tcW w:w="456" w:type="dxa"/>
          </w:tcPr>
          <w:p w14:paraId="709F6E8A" w14:textId="0E2FCB12" w:rsidR="00920764" w:rsidRPr="002F6DE2" w:rsidRDefault="00920764" w:rsidP="00E4590D">
            <w:pPr>
              <w:ind w:right="-64"/>
              <w:jc w:val="right"/>
              <w:rPr>
                <w:color w:val="FF0000"/>
                <w:sz w:val="24"/>
                <w:szCs w:val="24"/>
              </w:rPr>
            </w:pPr>
            <w:r w:rsidRPr="002F6DE2">
              <w:rPr>
                <w:color w:val="FF0000"/>
                <w:sz w:val="24"/>
                <w:szCs w:val="24"/>
              </w:rPr>
              <w:t>3</w:t>
            </w:r>
            <w:r w:rsidR="00961EE6">
              <w:rPr>
                <w:color w:val="FF0000"/>
                <w:sz w:val="24"/>
                <w:szCs w:val="24"/>
              </w:rPr>
              <w:t>0</w:t>
            </w:r>
          </w:p>
        </w:tc>
      </w:tr>
      <w:tr w:rsidR="00920764" w:rsidRPr="002F6DE2" w14:paraId="3470B0AC" w14:textId="77777777" w:rsidTr="00E4590D">
        <w:tc>
          <w:tcPr>
            <w:tcW w:w="8663" w:type="dxa"/>
          </w:tcPr>
          <w:p w14:paraId="2984A94E" w14:textId="77777777" w:rsidR="00920764" w:rsidRPr="002F6DE2" w:rsidRDefault="00920764" w:rsidP="00E4590D">
            <w:pPr>
              <w:tabs>
                <w:tab w:val="left" w:pos="435"/>
              </w:tabs>
              <w:ind w:right="-64"/>
              <w:rPr>
                <w:sz w:val="24"/>
                <w:szCs w:val="24"/>
              </w:rPr>
            </w:pPr>
            <w:r w:rsidRPr="002F6DE2">
              <w:rPr>
                <w:sz w:val="24"/>
                <w:szCs w:val="24"/>
              </w:rPr>
              <w:t xml:space="preserve">      Licensed or State Certified Child Care Providers…………………………………….</w:t>
            </w:r>
          </w:p>
        </w:tc>
        <w:tc>
          <w:tcPr>
            <w:tcW w:w="456" w:type="dxa"/>
          </w:tcPr>
          <w:p w14:paraId="615FD4B9" w14:textId="77777777" w:rsidR="00920764" w:rsidRPr="002F6DE2" w:rsidRDefault="00920764" w:rsidP="00E4590D">
            <w:pPr>
              <w:ind w:right="-64"/>
              <w:jc w:val="right"/>
              <w:rPr>
                <w:color w:val="FF0000"/>
                <w:sz w:val="24"/>
                <w:szCs w:val="24"/>
              </w:rPr>
            </w:pPr>
            <w:r w:rsidRPr="002F6DE2">
              <w:rPr>
                <w:color w:val="FF0000"/>
                <w:sz w:val="24"/>
                <w:szCs w:val="24"/>
              </w:rPr>
              <w:t>31</w:t>
            </w:r>
          </w:p>
        </w:tc>
      </w:tr>
      <w:tr w:rsidR="00920764" w:rsidRPr="002F6DE2" w14:paraId="4938B42E" w14:textId="77777777" w:rsidTr="00E4590D">
        <w:tc>
          <w:tcPr>
            <w:tcW w:w="8663" w:type="dxa"/>
          </w:tcPr>
          <w:p w14:paraId="62368CCD" w14:textId="77777777" w:rsidR="00920764" w:rsidRPr="002F6DE2" w:rsidRDefault="00920764" w:rsidP="00E4590D">
            <w:pPr>
              <w:tabs>
                <w:tab w:val="left" w:pos="435"/>
              </w:tabs>
              <w:ind w:right="-64"/>
              <w:rPr>
                <w:sz w:val="24"/>
                <w:szCs w:val="24"/>
              </w:rPr>
            </w:pPr>
            <w:r w:rsidRPr="002F6DE2">
              <w:rPr>
                <w:sz w:val="24"/>
                <w:szCs w:val="24"/>
              </w:rPr>
              <w:t xml:space="preserve">     Enrolled State Funded Preschool……………………………………………………..</w:t>
            </w:r>
          </w:p>
        </w:tc>
        <w:tc>
          <w:tcPr>
            <w:tcW w:w="456" w:type="dxa"/>
          </w:tcPr>
          <w:p w14:paraId="61C477E7" w14:textId="1D76365D" w:rsidR="00920764" w:rsidRPr="002F6DE2" w:rsidRDefault="00920764" w:rsidP="00E4590D">
            <w:pPr>
              <w:ind w:right="-64"/>
              <w:jc w:val="right"/>
              <w:rPr>
                <w:color w:val="FF0000"/>
                <w:sz w:val="24"/>
                <w:szCs w:val="24"/>
              </w:rPr>
            </w:pPr>
            <w:r w:rsidRPr="002F6DE2">
              <w:rPr>
                <w:color w:val="FF0000"/>
                <w:sz w:val="24"/>
                <w:szCs w:val="24"/>
              </w:rPr>
              <w:t xml:space="preserve"> 3</w:t>
            </w:r>
            <w:r w:rsidR="00961EE6">
              <w:rPr>
                <w:color w:val="FF0000"/>
                <w:sz w:val="24"/>
                <w:szCs w:val="24"/>
              </w:rPr>
              <w:t>1</w:t>
            </w:r>
          </w:p>
        </w:tc>
      </w:tr>
      <w:tr w:rsidR="00920764" w:rsidRPr="002F6DE2" w14:paraId="1EBA4918" w14:textId="77777777" w:rsidTr="00E4590D">
        <w:tc>
          <w:tcPr>
            <w:tcW w:w="8663" w:type="dxa"/>
          </w:tcPr>
          <w:p w14:paraId="1F652BB2" w14:textId="5D1B07F6" w:rsidR="00920764" w:rsidRPr="002F6DE2" w:rsidRDefault="00920764" w:rsidP="00E4590D">
            <w:pPr>
              <w:tabs>
                <w:tab w:val="left" w:pos="435"/>
              </w:tabs>
              <w:ind w:left="345" w:right="-64" w:hanging="90"/>
              <w:rPr>
                <w:sz w:val="24"/>
                <w:szCs w:val="24"/>
              </w:rPr>
            </w:pPr>
            <w:r w:rsidRPr="002F6DE2">
              <w:rPr>
                <w:sz w:val="24"/>
                <w:szCs w:val="24"/>
              </w:rPr>
              <w:t xml:space="preserve"> Number of Head Start Eligible Children Compared to Other Higher Income Eligible </w:t>
            </w:r>
          </w:p>
        </w:tc>
        <w:tc>
          <w:tcPr>
            <w:tcW w:w="456" w:type="dxa"/>
          </w:tcPr>
          <w:p w14:paraId="0749FD1F" w14:textId="076691BC" w:rsidR="00920764" w:rsidRPr="002F6DE2" w:rsidRDefault="00920764" w:rsidP="00E4590D">
            <w:pPr>
              <w:ind w:right="-64"/>
              <w:rPr>
                <w:color w:val="FF0000"/>
                <w:sz w:val="24"/>
                <w:szCs w:val="24"/>
              </w:rPr>
            </w:pPr>
            <w:r w:rsidRPr="002F6DE2">
              <w:rPr>
                <w:color w:val="FF0000"/>
                <w:sz w:val="24"/>
                <w:szCs w:val="24"/>
              </w:rPr>
              <w:t xml:space="preserve"> </w:t>
            </w:r>
            <w:r w:rsidR="0062412C">
              <w:rPr>
                <w:color w:val="FF0000"/>
                <w:sz w:val="24"/>
                <w:szCs w:val="24"/>
              </w:rPr>
              <w:t>32</w:t>
            </w:r>
          </w:p>
          <w:p w14:paraId="3C803D3E" w14:textId="26EAE352" w:rsidR="00920764" w:rsidRPr="002F6DE2" w:rsidRDefault="00920764" w:rsidP="00E4590D">
            <w:pPr>
              <w:ind w:right="-64"/>
              <w:jc w:val="right"/>
              <w:rPr>
                <w:color w:val="FF0000"/>
                <w:sz w:val="24"/>
                <w:szCs w:val="24"/>
              </w:rPr>
            </w:pPr>
          </w:p>
        </w:tc>
      </w:tr>
      <w:tr w:rsidR="00920764" w:rsidRPr="002F6DE2" w14:paraId="5FEA8ADB" w14:textId="77777777" w:rsidTr="00E4590D">
        <w:tc>
          <w:tcPr>
            <w:tcW w:w="8663" w:type="dxa"/>
          </w:tcPr>
          <w:p w14:paraId="6B92E1D4" w14:textId="366B1E90" w:rsidR="00920764" w:rsidRPr="002F6DE2" w:rsidRDefault="00920764" w:rsidP="00E4590D">
            <w:pPr>
              <w:tabs>
                <w:tab w:val="left" w:pos="435"/>
              </w:tabs>
              <w:ind w:right="-64"/>
              <w:rPr>
                <w:sz w:val="24"/>
                <w:szCs w:val="24"/>
              </w:rPr>
            </w:pPr>
          </w:p>
        </w:tc>
        <w:tc>
          <w:tcPr>
            <w:tcW w:w="456" w:type="dxa"/>
          </w:tcPr>
          <w:p w14:paraId="7CEE601F" w14:textId="01DDF6CA" w:rsidR="00920764" w:rsidRPr="002F6DE2" w:rsidRDefault="00920764" w:rsidP="00E4590D">
            <w:pPr>
              <w:ind w:right="-64"/>
              <w:jc w:val="right"/>
              <w:rPr>
                <w:color w:val="FF0000"/>
                <w:sz w:val="24"/>
                <w:szCs w:val="24"/>
              </w:rPr>
            </w:pPr>
          </w:p>
        </w:tc>
      </w:tr>
      <w:tr w:rsidR="00920764" w:rsidRPr="002F6DE2" w14:paraId="5ED8C76A" w14:textId="77777777" w:rsidTr="00E4590D">
        <w:tc>
          <w:tcPr>
            <w:tcW w:w="8663" w:type="dxa"/>
          </w:tcPr>
          <w:p w14:paraId="43DDEEAA" w14:textId="77777777" w:rsidR="00920764" w:rsidRPr="002F6DE2" w:rsidRDefault="00920764" w:rsidP="00E4590D">
            <w:pPr>
              <w:tabs>
                <w:tab w:val="left" w:pos="435"/>
              </w:tabs>
              <w:ind w:right="-64"/>
              <w:rPr>
                <w:sz w:val="24"/>
                <w:szCs w:val="24"/>
              </w:rPr>
            </w:pPr>
            <w:r w:rsidRPr="002F6DE2">
              <w:rPr>
                <w:sz w:val="24"/>
                <w:szCs w:val="24"/>
              </w:rPr>
              <w:t>Vulnerable Populations…………………………………………………………………...</w:t>
            </w:r>
          </w:p>
        </w:tc>
        <w:tc>
          <w:tcPr>
            <w:tcW w:w="456" w:type="dxa"/>
          </w:tcPr>
          <w:p w14:paraId="3419DA4F" w14:textId="4222748F" w:rsidR="00920764" w:rsidRPr="002F6DE2" w:rsidRDefault="00920764" w:rsidP="00E4590D">
            <w:pPr>
              <w:ind w:right="-64"/>
              <w:jc w:val="right"/>
              <w:rPr>
                <w:color w:val="FF0000"/>
                <w:sz w:val="24"/>
                <w:szCs w:val="24"/>
              </w:rPr>
            </w:pPr>
            <w:r w:rsidRPr="002F6DE2">
              <w:rPr>
                <w:color w:val="FF0000"/>
                <w:sz w:val="24"/>
                <w:szCs w:val="24"/>
              </w:rPr>
              <w:t>3</w:t>
            </w:r>
            <w:r w:rsidR="0062412C">
              <w:rPr>
                <w:color w:val="FF0000"/>
                <w:sz w:val="24"/>
                <w:szCs w:val="24"/>
              </w:rPr>
              <w:t>2</w:t>
            </w:r>
          </w:p>
        </w:tc>
      </w:tr>
      <w:tr w:rsidR="00920764" w:rsidRPr="002F6DE2" w14:paraId="4A78D290" w14:textId="77777777" w:rsidTr="00E4590D">
        <w:tc>
          <w:tcPr>
            <w:tcW w:w="8663" w:type="dxa"/>
          </w:tcPr>
          <w:p w14:paraId="3D67089F" w14:textId="77777777" w:rsidR="00920764" w:rsidRPr="002F6DE2" w:rsidRDefault="00920764" w:rsidP="00E4590D">
            <w:pPr>
              <w:tabs>
                <w:tab w:val="left" w:pos="435"/>
              </w:tabs>
              <w:ind w:right="-64"/>
              <w:rPr>
                <w:sz w:val="24"/>
                <w:szCs w:val="24"/>
              </w:rPr>
            </w:pPr>
            <w:r w:rsidRPr="002F6DE2">
              <w:rPr>
                <w:sz w:val="24"/>
                <w:szCs w:val="24"/>
              </w:rPr>
              <w:t xml:space="preserve">      Economic Security of Kentucky Children……………………………………………</w:t>
            </w:r>
          </w:p>
          <w:p w14:paraId="34C290CE" w14:textId="77777777" w:rsidR="00920764" w:rsidRPr="002F6DE2" w:rsidRDefault="00920764" w:rsidP="00E4590D">
            <w:pPr>
              <w:tabs>
                <w:tab w:val="left" w:pos="435"/>
              </w:tabs>
              <w:ind w:right="-64"/>
              <w:rPr>
                <w:sz w:val="24"/>
                <w:szCs w:val="24"/>
              </w:rPr>
            </w:pPr>
            <w:r w:rsidRPr="002F6DE2">
              <w:rPr>
                <w:sz w:val="24"/>
                <w:szCs w:val="24"/>
              </w:rPr>
              <w:t xml:space="preserve">      At Risk Births…………………………………………………………………………</w:t>
            </w:r>
          </w:p>
          <w:p w14:paraId="273A0EE5" w14:textId="77777777" w:rsidR="00920764" w:rsidRPr="002F6DE2" w:rsidRDefault="00920764" w:rsidP="00E4590D">
            <w:pPr>
              <w:tabs>
                <w:tab w:val="left" w:pos="435"/>
              </w:tabs>
              <w:ind w:right="-64"/>
              <w:rPr>
                <w:sz w:val="24"/>
                <w:szCs w:val="24"/>
              </w:rPr>
            </w:pPr>
            <w:r w:rsidRPr="002F6DE2">
              <w:rPr>
                <w:sz w:val="24"/>
                <w:szCs w:val="24"/>
              </w:rPr>
              <w:t xml:space="preserve">      Nutrition……………………………………………………………………………….</w:t>
            </w:r>
          </w:p>
        </w:tc>
        <w:tc>
          <w:tcPr>
            <w:tcW w:w="456" w:type="dxa"/>
          </w:tcPr>
          <w:p w14:paraId="795A3BC8" w14:textId="77777777" w:rsidR="00920764" w:rsidRPr="002F6DE2" w:rsidRDefault="00920764" w:rsidP="00E4590D">
            <w:pPr>
              <w:ind w:right="-64"/>
              <w:jc w:val="right"/>
              <w:rPr>
                <w:color w:val="FF0000"/>
                <w:sz w:val="24"/>
                <w:szCs w:val="24"/>
              </w:rPr>
            </w:pPr>
            <w:r w:rsidRPr="002F6DE2">
              <w:rPr>
                <w:color w:val="FF0000"/>
                <w:sz w:val="24"/>
                <w:szCs w:val="24"/>
              </w:rPr>
              <w:t>33</w:t>
            </w:r>
          </w:p>
          <w:p w14:paraId="15B46AA2" w14:textId="77777777" w:rsidR="00920764" w:rsidRPr="002F6DE2" w:rsidRDefault="00920764" w:rsidP="00E4590D">
            <w:pPr>
              <w:ind w:right="-64"/>
              <w:jc w:val="right"/>
              <w:rPr>
                <w:color w:val="FF0000"/>
                <w:sz w:val="24"/>
                <w:szCs w:val="24"/>
              </w:rPr>
            </w:pPr>
            <w:r w:rsidRPr="002F6DE2">
              <w:rPr>
                <w:color w:val="FF0000"/>
                <w:sz w:val="24"/>
                <w:szCs w:val="24"/>
              </w:rPr>
              <w:t>33</w:t>
            </w:r>
          </w:p>
          <w:p w14:paraId="456B8FCF" w14:textId="77777777" w:rsidR="00920764" w:rsidRPr="002F6DE2" w:rsidRDefault="00920764" w:rsidP="00E4590D">
            <w:pPr>
              <w:ind w:right="-64"/>
              <w:jc w:val="right"/>
              <w:rPr>
                <w:color w:val="FF0000"/>
                <w:sz w:val="24"/>
                <w:szCs w:val="24"/>
              </w:rPr>
            </w:pPr>
            <w:r w:rsidRPr="002F6DE2">
              <w:rPr>
                <w:color w:val="FF0000"/>
                <w:sz w:val="24"/>
                <w:szCs w:val="24"/>
              </w:rPr>
              <w:t>33</w:t>
            </w:r>
          </w:p>
        </w:tc>
      </w:tr>
      <w:tr w:rsidR="00920764" w:rsidRPr="002F6DE2" w14:paraId="5BF55737" w14:textId="77777777" w:rsidTr="00E4590D">
        <w:tc>
          <w:tcPr>
            <w:tcW w:w="8663" w:type="dxa"/>
          </w:tcPr>
          <w:p w14:paraId="1832BA67" w14:textId="77777777" w:rsidR="00920764" w:rsidRPr="002F6DE2" w:rsidRDefault="00920764" w:rsidP="00E4590D">
            <w:pPr>
              <w:tabs>
                <w:tab w:val="left" w:pos="435"/>
              </w:tabs>
              <w:ind w:right="-64"/>
              <w:rPr>
                <w:sz w:val="24"/>
                <w:szCs w:val="24"/>
              </w:rPr>
            </w:pPr>
            <w:r w:rsidRPr="002F6DE2">
              <w:rPr>
                <w:sz w:val="24"/>
                <w:szCs w:val="24"/>
              </w:rPr>
              <w:t xml:space="preserve">      Big Sandy Area in Foster Care………………………………………………………..</w:t>
            </w:r>
          </w:p>
        </w:tc>
        <w:tc>
          <w:tcPr>
            <w:tcW w:w="456" w:type="dxa"/>
          </w:tcPr>
          <w:p w14:paraId="6D25BDF5" w14:textId="77777777" w:rsidR="00920764" w:rsidRPr="002F6DE2" w:rsidRDefault="00920764" w:rsidP="00E4590D">
            <w:pPr>
              <w:ind w:right="-64"/>
              <w:jc w:val="right"/>
              <w:rPr>
                <w:color w:val="FF0000"/>
                <w:sz w:val="24"/>
                <w:szCs w:val="24"/>
              </w:rPr>
            </w:pPr>
            <w:r w:rsidRPr="002F6DE2">
              <w:rPr>
                <w:color w:val="FF0000"/>
                <w:sz w:val="24"/>
                <w:szCs w:val="24"/>
              </w:rPr>
              <w:t>34</w:t>
            </w:r>
          </w:p>
        </w:tc>
      </w:tr>
      <w:tr w:rsidR="00920764" w:rsidRPr="002F6DE2" w14:paraId="7F515657" w14:textId="77777777" w:rsidTr="00E4590D">
        <w:tc>
          <w:tcPr>
            <w:tcW w:w="8663" w:type="dxa"/>
          </w:tcPr>
          <w:p w14:paraId="6E1FB284" w14:textId="77777777" w:rsidR="00920764" w:rsidRPr="002F6DE2" w:rsidRDefault="00920764" w:rsidP="00E4590D">
            <w:pPr>
              <w:tabs>
                <w:tab w:val="left" w:pos="435"/>
              </w:tabs>
              <w:ind w:right="-64"/>
              <w:rPr>
                <w:sz w:val="24"/>
                <w:szCs w:val="24"/>
              </w:rPr>
            </w:pPr>
            <w:r w:rsidRPr="002F6DE2">
              <w:rPr>
                <w:sz w:val="24"/>
                <w:szCs w:val="24"/>
              </w:rPr>
              <w:t xml:space="preserve">      Cases of Child Maltreatment………………………………………………………….</w:t>
            </w:r>
          </w:p>
        </w:tc>
        <w:tc>
          <w:tcPr>
            <w:tcW w:w="456" w:type="dxa"/>
          </w:tcPr>
          <w:p w14:paraId="5110747A" w14:textId="77777777" w:rsidR="00920764" w:rsidRPr="002F6DE2" w:rsidRDefault="00920764" w:rsidP="00E4590D">
            <w:pPr>
              <w:ind w:right="-64"/>
              <w:jc w:val="right"/>
              <w:rPr>
                <w:color w:val="FF0000"/>
                <w:sz w:val="24"/>
                <w:szCs w:val="24"/>
              </w:rPr>
            </w:pPr>
            <w:r w:rsidRPr="002F6DE2">
              <w:rPr>
                <w:color w:val="FF0000"/>
                <w:sz w:val="24"/>
                <w:szCs w:val="24"/>
              </w:rPr>
              <w:t>34</w:t>
            </w:r>
          </w:p>
        </w:tc>
      </w:tr>
      <w:tr w:rsidR="00920764" w:rsidRPr="002F6DE2" w14:paraId="59C80E03" w14:textId="77777777" w:rsidTr="00E4590D">
        <w:tc>
          <w:tcPr>
            <w:tcW w:w="8663" w:type="dxa"/>
          </w:tcPr>
          <w:p w14:paraId="6E6A48A1" w14:textId="77777777" w:rsidR="00920764" w:rsidRPr="002F6DE2" w:rsidRDefault="00920764" w:rsidP="00E4590D">
            <w:pPr>
              <w:tabs>
                <w:tab w:val="left" w:pos="435"/>
              </w:tabs>
              <w:ind w:right="-64"/>
              <w:rPr>
                <w:sz w:val="24"/>
                <w:szCs w:val="24"/>
              </w:rPr>
            </w:pPr>
            <w:r w:rsidRPr="002F6DE2">
              <w:rPr>
                <w:sz w:val="24"/>
                <w:szCs w:val="24"/>
              </w:rPr>
              <w:lastRenderedPageBreak/>
              <w:t xml:space="preserve">      Screened-in Infants with Prenatal Substance Abuse………………………………….</w:t>
            </w:r>
          </w:p>
        </w:tc>
        <w:tc>
          <w:tcPr>
            <w:tcW w:w="456" w:type="dxa"/>
          </w:tcPr>
          <w:p w14:paraId="7E714098" w14:textId="77777777" w:rsidR="00920764" w:rsidRPr="002F6DE2" w:rsidRDefault="00920764" w:rsidP="00E4590D">
            <w:pPr>
              <w:ind w:right="-64"/>
              <w:jc w:val="right"/>
              <w:rPr>
                <w:color w:val="FF0000"/>
                <w:sz w:val="24"/>
                <w:szCs w:val="24"/>
              </w:rPr>
            </w:pPr>
            <w:r w:rsidRPr="002F6DE2">
              <w:rPr>
                <w:color w:val="FF0000"/>
                <w:sz w:val="24"/>
                <w:szCs w:val="24"/>
              </w:rPr>
              <w:t>34</w:t>
            </w:r>
          </w:p>
        </w:tc>
      </w:tr>
      <w:tr w:rsidR="00920764" w:rsidRPr="002F6DE2" w14:paraId="1B67BC99" w14:textId="77777777" w:rsidTr="00E4590D">
        <w:tc>
          <w:tcPr>
            <w:tcW w:w="8663" w:type="dxa"/>
          </w:tcPr>
          <w:p w14:paraId="6ACE8099" w14:textId="77777777" w:rsidR="00920764" w:rsidRPr="002F6DE2" w:rsidRDefault="00920764" w:rsidP="00E4590D">
            <w:pPr>
              <w:tabs>
                <w:tab w:val="left" w:pos="435"/>
              </w:tabs>
              <w:ind w:right="-64"/>
              <w:rPr>
                <w:sz w:val="24"/>
                <w:szCs w:val="24"/>
              </w:rPr>
            </w:pPr>
            <w:r w:rsidRPr="002F6DE2">
              <w:rPr>
                <w:sz w:val="24"/>
                <w:szCs w:val="24"/>
              </w:rPr>
              <w:t xml:space="preserve">      Homeless Students in the Big Sandy Area……………………………………………</w:t>
            </w:r>
          </w:p>
        </w:tc>
        <w:tc>
          <w:tcPr>
            <w:tcW w:w="456" w:type="dxa"/>
          </w:tcPr>
          <w:p w14:paraId="0F2862EC" w14:textId="1459266A" w:rsidR="00920764" w:rsidRPr="002F6DE2" w:rsidRDefault="00920764" w:rsidP="00E4590D">
            <w:pPr>
              <w:ind w:right="-64"/>
              <w:jc w:val="right"/>
              <w:rPr>
                <w:color w:val="FF0000"/>
                <w:sz w:val="24"/>
                <w:szCs w:val="24"/>
              </w:rPr>
            </w:pPr>
            <w:r w:rsidRPr="002F6DE2">
              <w:rPr>
                <w:color w:val="FF0000"/>
                <w:sz w:val="24"/>
                <w:szCs w:val="24"/>
              </w:rPr>
              <w:t>3</w:t>
            </w:r>
            <w:r w:rsidR="00865E65">
              <w:rPr>
                <w:color w:val="FF0000"/>
                <w:sz w:val="24"/>
                <w:szCs w:val="24"/>
              </w:rPr>
              <w:t>4</w:t>
            </w:r>
          </w:p>
        </w:tc>
      </w:tr>
      <w:tr w:rsidR="00920764" w:rsidRPr="002F6DE2" w14:paraId="7FA072C5" w14:textId="77777777" w:rsidTr="00E4590D">
        <w:tc>
          <w:tcPr>
            <w:tcW w:w="8663" w:type="dxa"/>
          </w:tcPr>
          <w:p w14:paraId="75BAEA48" w14:textId="77777777" w:rsidR="00920764" w:rsidRPr="002F6DE2" w:rsidRDefault="00920764" w:rsidP="00E4590D">
            <w:pPr>
              <w:tabs>
                <w:tab w:val="left" w:pos="435"/>
              </w:tabs>
              <w:ind w:right="-64"/>
              <w:rPr>
                <w:sz w:val="24"/>
                <w:szCs w:val="24"/>
              </w:rPr>
            </w:pPr>
            <w:r w:rsidRPr="002F6DE2">
              <w:rPr>
                <w:sz w:val="24"/>
                <w:szCs w:val="24"/>
              </w:rPr>
              <w:t xml:space="preserve">      Homeless Students in Kentucky………………………………………………………</w:t>
            </w:r>
          </w:p>
        </w:tc>
        <w:tc>
          <w:tcPr>
            <w:tcW w:w="456" w:type="dxa"/>
          </w:tcPr>
          <w:p w14:paraId="1EBACEE9" w14:textId="77777777" w:rsidR="00920764" w:rsidRPr="002F6DE2" w:rsidRDefault="00920764" w:rsidP="00E4590D">
            <w:pPr>
              <w:ind w:right="-64"/>
              <w:jc w:val="right"/>
              <w:rPr>
                <w:color w:val="FF0000"/>
                <w:sz w:val="24"/>
                <w:szCs w:val="24"/>
              </w:rPr>
            </w:pPr>
            <w:r w:rsidRPr="002F6DE2">
              <w:rPr>
                <w:color w:val="FF0000"/>
                <w:sz w:val="24"/>
                <w:szCs w:val="24"/>
              </w:rPr>
              <w:t>35</w:t>
            </w:r>
          </w:p>
        </w:tc>
      </w:tr>
      <w:tr w:rsidR="00920764" w:rsidRPr="002F6DE2" w14:paraId="1D37148F" w14:textId="77777777" w:rsidTr="00E4590D">
        <w:tc>
          <w:tcPr>
            <w:tcW w:w="8663" w:type="dxa"/>
          </w:tcPr>
          <w:p w14:paraId="495FDD43" w14:textId="77777777" w:rsidR="00920764" w:rsidRPr="002F6DE2" w:rsidRDefault="00920764" w:rsidP="00E4590D">
            <w:pPr>
              <w:tabs>
                <w:tab w:val="left" w:pos="435"/>
              </w:tabs>
              <w:ind w:right="-64"/>
              <w:rPr>
                <w:sz w:val="24"/>
                <w:szCs w:val="24"/>
              </w:rPr>
            </w:pPr>
            <w:r w:rsidRPr="002F6DE2">
              <w:rPr>
                <w:sz w:val="24"/>
                <w:szCs w:val="24"/>
              </w:rPr>
              <w:t xml:space="preserve">      Children with Incarcerated Parents…………………………………………………...</w:t>
            </w:r>
          </w:p>
        </w:tc>
        <w:tc>
          <w:tcPr>
            <w:tcW w:w="456" w:type="dxa"/>
          </w:tcPr>
          <w:p w14:paraId="7DB82A2E" w14:textId="77777777" w:rsidR="00920764" w:rsidRPr="002F6DE2" w:rsidRDefault="00920764" w:rsidP="00E4590D">
            <w:pPr>
              <w:ind w:right="-64"/>
              <w:jc w:val="right"/>
              <w:rPr>
                <w:color w:val="FF0000"/>
                <w:sz w:val="24"/>
                <w:szCs w:val="24"/>
              </w:rPr>
            </w:pPr>
            <w:r w:rsidRPr="002F6DE2">
              <w:rPr>
                <w:color w:val="FF0000"/>
                <w:sz w:val="24"/>
                <w:szCs w:val="24"/>
              </w:rPr>
              <w:t>35</w:t>
            </w:r>
          </w:p>
        </w:tc>
      </w:tr>
      <w:tr w:rsidR="00920764" w:rsidRPr="002F6DE2" w14:paraId="3E09E046" w14:textId="77777777" w:rsidTr="00E4590D">
        <w:tc>
          <w:tcPr>
            <w:tcW w:w="8663" w:type="dxa"/>
          </w:tcPr>
          <w:p w14:paraId="651C7083" w14:textId="77777777" w:rsidR="00920764" w:rsidRPr="002F6DE2" w:rsidRDefault="00920764" w:rsidP="00E4590D">
            <w:pPr>
              <w:tabs>
                <w:tab w:val="left" w:pos="435"/>
              </w:tabs>
              <w:ind w:right="-64"/>
              <w:rPr>
                <w:sz w:val="24"/>
                <w:szCs w:val="24"/>
              </w:rPr>
            </w:pPr>
            <w:r w:rsidRPr="002F6DE2">
              <w:rPr>
                <w:sz w:val="24"/>
                <w:szCs w:val="24"/>
              </w:rPr>
              <w:t>Education, Workforce, Health &amp; Nutrition, and Social Needs…………………………...</w:t>
            </w:r>
          </w:p>
        </w:tc>
        <w:tc>
          <w:tcPr>
            <w:tcW w:w="456" w:type="dxa"/>
          </w:tcPr>
          <w:p w14:paraId="0F154522" w14:textId="60D473DC" w:rsidR="00920764" w:rsidRPr="002F6DE2" w:rsidRDefault="00920764" w:rsidP="00E4590D">
            <w:pPr>
              <w:ind w:right="-64"/>
              <w:jc w:val="right"/>
              <w:rPr>
                <w:color w:val="FF0000"/>
                <w:sz w:val="24"/>
                <w:szCs w:val="24"/>
              </w:rPr>
            </w:pPr>
            <w:r w:rsidRPr="002F6DE2">
              <w:rPr>
                <w:color w:val="FF0000"/>
                <w:sz w:val="24"/>
                <w:szCs w:val="24"/>
              </w:rPr>
              <w:t>3</w:t>
            </w:r>
            <w:r w:rsidR="00B95834">
              <w:rPr>
                <w:color w:val="FF0000"/>
                <w:sz w:val="24"/>
                <w:szCs w:val="24"/>
              </w:rPr>
              <w:t>5</w:t>
            </w:r>
          </w:p>
        </w:tc>
      </w:tr>
      <w:tr w:rsidR="00920764" w:rsidRPr="002F6DE2" w14:paraId="4B569511" w14:textId="77777777" w:rsidTr="00E4590D">
        <w:tc>
          <w:tcPr>
            <w:tcW w:w="8663" w:type="dxa"/>
          </w:tcPr>
          <w:p w14:paraId="1BEDBCBE" w14:textId="77777777" w:rsidR="00920764" w:rsidRPr="002F6DE2" w:rsidRDefault="00920764" w:rsidP="00E4590D">
            <w:pPr>
              <w:tabs>
                <w:tab w:val="left" w:pos="435"/>
              </w:tabs>
              <w:ind w:right="-64"/>
              <w:rPr>
                <w:sz w:val="24"/>
                <w:szCs w:val="24"/>
              </w:rPr>
            </w:pPr>
            <w:r w:rsidRPr="002F6DE2">
              <w:rPr>
                <w:sz w:val="24"/>
                <w:szCs w:val="24"/>
              </w:rPr>
              <w:t xml:space="preserve">      Big Sandy Area Education Levels……………………………………………………</w:t>
            </w:r>
          </w:p>
        </w:tc>
        <w:tc>
          <w:tcPr>
            <w:tcW w:w="456" w:type="dxa"/>
          </w:tcPr>
          <w:p w14:paraId="0A6E7A4D" w14:textId="747ECE7D" w:rsidR="00920764" w:rsidRPr="002F6DE2" w:rsidRDefault="00920764" w:rsidP="00E4590D">
            <w:pPr>
              <w:ind w:right="-64"/>
              <w:jc w:val="right"/>
              <w:rPr>
                <w:color w:val="FF0000"/>
                <w:sz w:val="24"/>
                <w:szCs w:val="24"/>
              </w:rPr>
            </w:pPr>
            <w:r w:rsidRPr="002F6DE2">
              <w:rPr>
                <w:color w:val="FF0000"/>
                <w:sz w:val="24"/>
                <w:szCs w:val="24"/>
              </w:rPr>
              <w:t>3</w:t>
            </w:r>
            <w:r w:rsidR="00B95834">
              <w:rPr>
                <w:color w:val="FF0000"/>
                <w:sz w:val="24"/>
                <w:szCs w:val="24"/>
              </w:rPr>
              <w:t>5</w:t>
            </w:r>
          </w:p>
        </w:tc>
      </w:tr>
      <w:tr w:rsidR="00920764" w:rsidRPr="002F6DE2" w14:paraId="0614600F" w14:textId="77777777" w:rsidTr="00E4590D">
        <w:tc>
          <w:tcPr>
            <w:tcW w:w="8663" w:type="dxa"/>
          </w:tcPr>
          <w:p w14:paraId="53A196C0" w14:textId="77777777" w:rsidR="00920764" w:rsidRPr="002F6DE2" w:rsidRDefault="00920764" w:rsidP="00E4590D">
            <w:pPr>
              <w:tabs>
                <w:tab w:val="left" w:pos="435"/>
              </w:tabs>
              <w:ind w:right="-64"/>
              <w:rPr>
                <w:sz w:val="24"/>
                <w:szCs w:val="24"/>
              </w:rPr>
            </w:pPr>
            <w:r w:rsidRPr="002F6DE2">
              <w:rPr>
                <w:sz w:val="24"/>
                <w:szCs w:val="24"/>
              </w:rPr>
              <w:t xml:space="preserve">      Big Sandy Area Workforce Statistics…………………………………………………</w:t>
            </w:r>
          </w:p>
        </w:tc>
        <w:tc>
          <w:tcPr>
            <w:tcW w:w="456" w:type="dxa"/>
          </w:tcPr>
          <w:p w14:paraId="79211AF7" w14:textId="77777777" w:rsidR="00920764" w:rsidRPr="002F6DE2" w:rsidRDefault="00920764" w:rsidP="00E4590D">
            <w:pPr>
              <w:ind w:right="-64"/>
              <w:jc w:val="right"/>
              <w:rPr>
                <w:color w:val="FF0000"/>
                <w:sz w:val="24"/>
                <w:szCs w:val="24"/>
              </w:rPr>
            </w:pPr>
            <w:r w:rsidRPr="002F6DE2">
              <w:rPr>
                <w:color w:val="FF0000"/>
                <w:sz w:val="24"/>
                <w:szCs w:val="24"/>
              </w:rPr>
              <w:t>36</w:t>
            </w:r>
          </w:p>
        </w:tc>
      </w:tr>
      <w:tr w:rsidR="00920764" w:rsidRPr="002F6DE2" w14:paraId="03EE2FF4" w14:textId="77777777" w:rsidTr="00E4590D">
        <w:tc>
          <w:tcPr>
            <w:tcW w:w="8663" w:type="dxa"/>
          </w:tcPr>
          <w:p w14:paraId="56B5C955" w14:textId="77777777" w:rsidR="00920764" w:rsidRPr="002F6DE2" w:rsidRDefault="00920764" w:rsidP="00E4590D">
            <w:pPr>
              <w:tabs>
                <w:tab w:val="left" w:pos="345"/>
              </w:tabs>
              <w:ind w:right="-64"/>
              <w:rPr>
                <w:sz w:val="24"/>
                <w:szCs w:val="24"/>
              </w:rPr>
            </w:pPr>
            <w:r w:rsidRPr="002F6DE2">
              <w:rPr>
                <w:sz w:val="24"/>
                <w:szCs w:val="24"/>
              </w:rPr>
              <w:t xml:space="preserve">      Health Insurance………………………………………………………………………</w:t>
            </w:r>
          </w:p>
        </w:tc>
        <w:tc>
          <w:tcPr>
            <w:tcW w:w="456" w:type="dxa"/>
          </w:tcPr>
          <w:p w14:paraId="16F9B053" w14:textId="77777777" w:rsidR="00920764" w:rsidRPr="002F6DE2" w:rsidRDefault="00920764" w:rsidP="00E4590D">
            <w:pPr>
              <w:ind w:right="-64"/>
              <w:jc w:val="right"/>
              <w:rPr>
                <w:color w:val="FF0000"/>
                <w:sz w:val="24"/>
                <w:szCs w:val="24"/>
              </w:rPr>
            </w:pPr>
            <w:r w:rsidRPr="002F6DE2">
              <w:rPr>
                <w:color w:val="FF0000"/>
                <w:sz w:val="24"/>
                <w:szCs w:val="24"/>
              </w:rPr>
              <w:t>36</w:t>
            </w:r>
          </w:p>
        </w:tc>
      </w:tr>
      <w:tr w:rsidR="00920764" w:rsidRPr="002F6DE2" w14:paraId="018AD265" w14:textId="77777777" w:rsidTr="00E4590D">
        <w:tc>
          <w:tcPr>
            <w:tcW w:w="8663" w:type="dxa"/>
          </w:tcPr>
          <w:p w14:paraId="63B26846" w14:textId="77777777" w:rsidR="00920764" w:rsidRPr="002F6DE2" w:rsidRDefault="00920764" w:rsidP="00E4590D">
            <w:pPr>
              <w:tabs>
                <w:tab w:val="left" w:pos="435"/>
              </w:tabs>
              <w:ind w:right="-64"/>
              <w:rPr>
                <w:sz w:val="24"/>
                <w:szCs w:val="24"/>
              </w:rPr>
            </w:pPr>
            <w:r w:rsidRPr="002F6DE2">
              <w:rPr>
                <w:sz w:val="24"/>
                <w:szCs w:val="24"/>
              </w:rPr>
              <w:t xml:space="preserve">      Previous Years Big Sandy Area Percent of Children Without Health Insurance…….</w:t>
            </w:r>
          </w:p>
        </w:tc>
        <w:tc>
          <w:tcPr>
            <w:tcW w:w="456" w:type="dxa"/>
          </w:tcPr>
          <w:p w14:paraId="4E572DF4" w14:textId="77777777" w:rsidR="00920764" w:rsidRPr="002F6DE2" w:rsidRDefault="00920764" w:rsidP="00E4590D">
            <w:pPr>
              <w:ind w:right="-64"/>
              <w:jc w:val="right"/>
              <w:rPr>
                <w:color w:val="FF0000"/>
                <w:sz w:val="24"/>
                <w:szCs w:val="24"/>
              </w:rPr>
            </w:pPr>
            <w:r w:rsidRPr="002F6DE2">
              <w:rPr>
                <w:color w:val="FF0000"/>
                <w:sz w:val="24"/>
                <w:szCs w:val="24"/>
              </w:rPr>
              <w:t>36</w:t>
            </w:r>
          </w:p>
        </w:tc>
      </w:tr>
      <w:tr w:rsidR="00920764" w:rsidRPr="002F6DE2" w14:paraId="394E88D1" w14:textId="77777777" w:rsidTr="00E4590D">
        <w:tc>
          <w:tcPr>
            <w:tcW w:w="8663" w:type="dxa"/>
          </w:tcPr>
          <w:p w14:paraId="45B61D9F" w14:textId="4B4B60AF" w:rsidR="00920764" w:rsidRPr="002F6DE2" w:rsidRDefault="00920764" w:rsidP="00E4590D">
            <w:pPr>
              <w:tabs>
                <w:tab w:val="left" w:pos="435"/>
              </w:tabs>
              <w:ind w:right="-64"/>
              <w:rPr>
                <w:sz w:val="24"/>
                <w:szCs w:val="24"/>
              </w:rPr>
            </w:pPr>
            <w:r w:rsidRPr="002F6DE2">
              <w:rPr>
                <w:sz w:val="24"/>
                <w:szCs w:val="24"/>
              </w:rPr>
              <w:t xml:space="preserve">      </w:t>
            </w:r>
          </w:p>
        </w:tc>
        <w:tc>
          <w:tcPr>
            <w:tcW w:w="456" w:type="dxa"/>
          </w:tcPr>
          <w:p w14:paraId="769B27B0" w14:textId="4B13D57B" w:rsidR="00920764" w:rsidRPr="002F6DE2" w:rsidRDefault="00920764" w:rsidP="00E4590D">
            <w:pPr>
              <w:ind w:right="-64"/>
              <w:jc w:val="right"/>
              <w:rPr>
                <w:color w:val="FF0000"/>
                <w:sz w:val="24"/>
                <w:szCs w:val="24"/>
              </w:rPr>
            </w:pPr>
          </w:p>
        </w:tc>
      </w:tr>
      <w:tr w:rsidR="00920764" w:rsidRPr="002F6DE2" w14:paraId="49D85D04" w14:textId="77777777" w:rsidTr="00E4590D">
        <w:tc>
          <w:tcPr>
            <w:tcW w:w="8663" w:type="dxa"/>
          </w:tcPr>
          <w:p w14:paraId="14E399C3" w14:textId="13F58D47" w:rsidR="00920764" w:rsidRPr="002F6DE2" w:rsidRDefault="00920764" w:rsidP="00E4590D">
            <w:pPr>
              <w:tabs>
                <w:tab w:val="left" w:pos="435"/>
              </w:tabs>
              <w:ind w:right="-64"/>
              <w:rPr>
                <w:sz w:val="24"/>
                <w:szCs w:val="24"/>
              </w:rPr>
            </w:pPr>
            <w:r w:rsidRPr="002F6DE2">
              <w:rPr>
                <w:sz w:val="24"/>
                <w:szCs w:val="24"/>
              </w:rPr>
              <w:t xml:space="preserve">      </w:t>
            </w:r>
          </w:p>
        </w:tc>
        <w:tc>
          <w:tcPr>
            <w:tcW w:w="456" w:type="dxa"/>
          </w:tcPr>
          <w:p w14:paraId="7A8E8D87" w14:textId="2ABD4A18" w:rsidR="00920764" w:rsidRPr="002F6DE2" w:rsidRDefault="00920764" w:rsidP="00E4590D">
            <w:pPr>
              <w:ind w:right="-64"/>
              <w:jc w:val="right"/>
              <w:rPr>
                <w:color w:val="FF0000"/>
                <w:sz w:val="24"/>
                <w:szCs w:val="24"/>
              </w:rPr>
            </w:pPr>
          </w:p>
        </w:tc>
      </w:tr>
      <w:tr w:rsidR="00920764" w:rsidRPr="002F6DE2" w14:paraId="160303DE" w14:textId="77777777" w:rsidTr="00E4590D">
        <w:tc>
          <w:tcPr>
            <w:tcW w:w="8663" w:type="dxa"/>
          </w:tcPr>
          <w:p w14:paraId="0C754EBA" w14:textId="77777777" w:rsidR="00920764" w:rsidRPr="002F6DE2" w:rsidRDefault="00920764" w:rsidP="00E4590D">
            <w:pPr>
              <w:tabs>
                <w:tab w:val="left" w:pos="435"/>
              </w:tabs>
              <w:ind w:right="-64"/>
              <w:rPr>
                <w:sz w:val="24"/>
                <w:szCs w:val="24"/>
              </w:rPr>
            </w:pPr>
            <w:r w:rsidRPr="002F6DE2">
              <w:rPr>
                <w:sz w:val="24"/>
                <w:szCs w:val="24"/>
              </w:rPr>
              <w:t xml:space="preserve">      Big Sandy Area Health Statistics……………………………………………………..</w:t>
            </w:r>
          </w:p>
        </w:tc>
        <w:tc>
          <w:tcPr>
            <w:tcW w:w="456" w:type="dxa"/>
          </w:tcPr>
          <w:p w14:paraId="0B59FB1B" w14:textId="005EC4F6" w:rsidR="00920764" w:rsidRPr="002F6DE2" w:rsidRDefault="00920764" w:rsidP="00E4590D">
            <w:pPr>
              <w:ind w:right="-64"/>
              <w:jc w:val="right"/>
              <w:rPr>
                <w:color w:val="FF0000"/>
                <w:sz w:val="24"/>
                <w:szCs w:val="24"/>
              </w:rPr>
            </w:pPr>
            <w:r w:rsidRPr="002F6DE2">
              <w:rPr>
                <w:color w:val="FF0000"/>
                <w:sz w:val="24"/>
                <w:szCs w:val="24"/>
              </w:rPr>
              <w:t>3</w:t>
            </w:r>
            <w:r w:rsidR="009A00E2">
              <w:rPr>
                <w:color w:val="FF0000"/>
                <w:sz w:val="24"/>
                <w:szCs w:val="24"/>
              </w:rPr>
              <w:t>6</w:t>
            </w:r>
          </w:p>
        </w:tc>
      </w:tr>
      <w:tr w:rsidR="00920764" w:rsidRPr="002F6DE2" w14:paraId="166A256D" w14:textId="77777777" w:rsidTr="00E4590D">
        <w:tc>
          <w:tcPr>
            <w:tcW w:w="8663" w:type="dxa"/>
          </w:tcPr>
          <w:p w14:paraId="0CB812F3" w14:textId="77777777" w:rsidR="00920764" w:rsidRPr="002F6DE2" w:rsidRDefault="00920764" w:rsidP="00E4590D">
            <w:pPr>
              <w:tabs>
                <w:tab w:val="left" w:pos="435"/>
              </w:tabs>
              <w:ind w:right="-64"/>
              <w:rPr>
                <w:sz w:val="24"/>
                <w:szCs w:val="24"/>
              </w:rPr>
            </w:pPr>
            <w:r w:rsidRPr="002F6DE2">
              <w:rPr>
                <w:sz w:val="24"/>
                <w:szCs w:val="24"/>
              </w:rPr>
              <w:t xml:space="preserve">      Kentucky Health Statistics……………………………………………………………</w:t>
            </w:r>
          </w:p>
        </w:tc>
        <w:tc>
          <w:tcPr>
            <w:tcW w:w="456" w:type="dxa"/>
          </w:tcPr>
          <w:p w14:paraId="0CBBA9B4" w14:textId="5E590C26" w:rsidR="00920764" w:rsidRPr="002F6DE2" w:rsidRDefault="00920764" w:rsidP="00E4590D">
            <w:pPr>
              <w:ind w:right="-64"/>
              <w:jc w:val="right"/>
              <w:rPr>
                <w:color w:val="FF0000"/>
                <w:sz w:val="24"/>
                <w:szCs w:val="24"/>
              </w:rPr>
            </w:pPr>
            <w:r w:rsidRPr="002F6DE2">
              <w:rPr>
                <w:color w:val="FF0000"/>
                <w:sz w:val="24"/>
                <w:szCs w:val="24"/>
              </w:rPr>
              <w:t>3</w:t>
            </w:r>
            <w:r w:rsidR="00E31F88">
              <w:rPr>
                <w:color w:val="FF0000"/>
                <w:sz w:val="24"/>
                <w:szCs w:val="24"/>
              </w:rPr>
              <w:t>7</w:t>
            </w:r>
          </w:p>
        </w:tc>
      </w:tr>
      <w:tr w:rsidR="00920764" w:rsidRPr="002F6DE2" w14:paraId="22FCC9DD" w14:textId="77777777" w:rsidTr="00E4590D">
        <w:tc>
          <w:tcPr>
            <w:tcW w:w="8663" w:type="dxa"/>
          </w:tcPr>
          <w:p w14:paraId="012A8192" w14:textId="77777777" w:rsidR="00920764" w:rsidRPr="002F6DE2" w:rsidRDefault="00920764" w:rsidP="00E4590D">
            <w:pPr>
              <w:tabs>
                <w:tab w:val="left" w:pos="435"/>
              </w:tabs>
              <w:ind w:right="-64"/>
              <w:rPr>
                <w:sz w:val="24"/>
                <w:szCs w:val="24"/>
              </w:rPr>
            </w:pPr>
            <w:r w:rsidRPr="002F6DE2">
              <w:rPr>
                <w:sz w:val="24"/>
                <w:szCs w:val="24"/>
              </w:rPr>
              <w:t xml:space="preserve">      Food Insecure Households……………………………………………………………</w:t>
            </w:r>
          </w:p>
        </w:tc>
        <w:tc>
          <w:tcPr>
            <w:tcW w:w="456" w:type="dxa"/>
          </w:tcPr>
          <w:p w14:paraId="56B96FA4" w14:textId="7A5E132D" w:rsidR="00920764" w:rsidRPr="002F6DE2" w:rsidRDefault="00920764" w:rsidP="00E4590D">
            <w:pPr>
              <w:ind w:right="-64"/>
              <w:jc w:val="right"/>
              <w:rPr>
                <w:color w:val="FF0000"/>
                <w:sz w:val="24"/>
                <w:szCs w:val="24"/>
              </w:rPr>
            </w:pPr>
            <w:r w:rsidRPr="002F6DE2">
              <w:rPr>
                <w:color w:val="FF0000"/>
                <w:sz w:val="24"/>
                <w:szCs w:val="24"/>
              </w:rPr>
              <w:t>3</w:t>
            </w:r>
            <w:r w:rsidR="00E31F88">
              <w:rPr>
                <w:color w:val="FF0000"/>
                <w:sz w:val="24"/>
                <w:szCs w:val="24"/>
              </w:rPr>
              <w:t>8</w:t>
            </w:r>
          </w:p>
        </w:tc>
      </w:tr>
      <w:tr w:rsidR="00920764" w:rsidRPr="002F6DE2" w14:paraId="1F465883" w14:textId="77777777" w:rsidTr="00E4590D">
        <w:tc>
          <w:tcPr>
            <w:tcW w:w="8663" w:type="dxa"/>
          </w:tcPr>
          <w:p w14:paraId="56D8D5B6" w14:textId="77777777" w:rsidR="00920764" w:rsidRPr="002F6DE2" w:rsidRDefault="00920764" w:rsidP="00E4590D">
            <w:pPr>
              <w:tabs>
                <w:tab w:val="left" w:pos="435"/>
              </w:tabs>
              <w:ind w:right="-64"/>
              <w:rPr>
                <w:sz w:val="24"/>
                <w:szCs w:val="24"/>
              </w:rPr>
            </w:pPr>
            <w:r w:rsidRPr="002F6DE2">
              <w:rPr>
                <w:sz w:val="24"/>
                <w:szCs w:val="24"/>
              </w:rPr>
              <w:t xml:space="preserve">      Mental Health Prevalence &amp; Treatment………………………………………………</w:t>
            </w:r>
          </w:p>
        </w:tc>
        <w:tc>
          <w:tcPr>
            <w:tcW w:w="456" w:type="dxa"/>
          </w:tcPr>
          <w:p w14:paraId="578B8A52" w14:textId="13669B04" w:rsidR="00920764" w:rsidRPr="002F6DE2" w:rsidRDefault="00E31F88" w:rsidP="00E4590D">
            <w:pPr>
              <w:ind w:right="-64"/>
              <w:jc w:val="right"/>
              <w:rPr>
                <w:color w:val="FF0000"/>
                <w:sz w:val="24"/>
                <w:szCs w:val="24"/>
              </w:rPr>
            </w:pPr>
            <w:r>
              <w:rPr>
                <w:color w:val="FF0000"/>
                <w:sz w:val="24"/>
                <w:szCs w:val="24"/>
              </w:rPr>
              <w:t>39</w:t>
            </w:r>
          </w:p>
        </w:tc>
      </w:tr>
      <w:tr w:rsidR="00920764" w:rsidRPr="002F6DE2" w14:paraId="07C452D8" w14:textId="77777777" w:rsidTr="00E4590D">
        <w:tc>
          <w:tcPr>
            <w:tcW w:w="8663" w:type="dxa"/>
          </w:tcPr>
          <w:p w14:paraId="68BE6291" w14:textId="77777777" w:rsidR="00920764" w:rsidRPr="002F6DE2" w:rsidRDefault="00920764" w:rsidP="00E4590D">
            <w:pPr>
              <w:tabs>
                <w:tab w:val="left" w:pos="435"/>
              </w:tabs>
              <w:ind w:right="-64"/>
              <w:rPr>
                <w:sz w:val="24"/>
                <w:szCs w:val="24"/>
              </w:rPr>
            </w:pPr>
            <w:r w:rsidRPr="002F6DE2">
              <w:rPr>
                <w:sz w:val="24"/>
                <w:szCs w:val="24"/>
              </w:rPr>
              <w:t xml:space="preserve">      Broadband Access…………………………………………………………………….</w:t>
            </w:r>
          </w:p>
        </w:tc>
        <w:tc>
          <w:tcPr>
            <w:tcW w:w="456" w:type="dxa"/>
          </w:tcPr>
          <w:p w14:paraId="6AD851BB" w14:textId="0C98E51D" w:rsidR="00920764" w:rsidRPr="002F6DE2" w:rsidRDefault="00920764" w:rsidP="00E4590D">
            <w:pPr>
              <w:ind w:right="-64"/>
              <w:jc w:val="right"/>
              <w:rPr>
                <w:color w:val="FF0000"/>
                <w:sz w:val="24"/>
                <w:szCs w:val="24"/>
              </w:rPr>
            </w:pPr>
            <w:r w:rsidRPr="002F6DE2">
              <w:rPr>
                <w:color w:val="FF0000"/>
                <w:sz w:val="24"/>
                <w:szCs w:val="24"/>
              </w:rPr>
              <w:t>4</w:t>
            </w:r>
            <w:r w:rsidR="00E31F88">
              <w:rPr>
                <w:color w:val="FF0000"/>
                <w:sz w:val="24"/>
                <w:szCs w:val="24"/>
              </w:rPr>
              <w:t>0</w:t>
            </w:r>
          </w:p>
        </w:tc>
      </w:tr>
      <w:tr w:rsidR="00920764" w:rsidRPr="002F6DE2" w14:paraId="7354CBE3" w14:textId="77777777" w:rsidTr="00E4590D">
        <w:tc>
          <w:tcPr>
            <w:tcW w:w="8663" w:type="dxa"/>
          </w:tcPr>
          <w:p w14:paraId="11AAEF21" w14:textId="77777777" w:rsidR="00920764" w:rsidRPr="002F6DE2" w:rsidRDefault="00920764" w:rsidP="00E4590D">
            <w:pPr>
              <w:tabs>
                <w:tab w:val="left" w:pos="435"/>
              </w:tabs>
              <w:ind w:right="-64"/>
              <w:rPr>
                <w:sz w:val="24"/>
                <w:szCs w:val="24"/>
              </w:rPr>
            </w:pPr>
            <w:r w:rsidRPr="002F6DE2">
              <w:rPr>
                <w:sz w:val="24"/>
                <w:szCs w:val="24"/>
              </w:rPr>
              <w:t>2022 BSACAP Head Start Community Survey…………………………………………..</w:t>
            </w:r>
          </w:p>
        </w:tc>
        <w:tc>
          <w:tcPr>
            <w:tcW w:w="456" w:type="dxa"/>
          </w:tcPr>
          <w:p w14:paraId="65A4837A" w14:textId="0EC6DE92" w:rsidR="00920764" w:rsidRPr="002F6DE2" w:rsidRDefault="00920764" w:rsidP="00E4590D">
            <w:pPr>
              <w:ind w:right="-64"/>
              <w:jc w:val="right"/>
              <w:rPr>
                <w:color w:val="FF0000"/>
                <w:sz w:val="24"/>
                <w:szCs w:val="24"/>
              </w:rPr>
            </w:pPr>
            <w:r w:rsidRPr="002F6DE2">
              <w:rPr>
                <w:color w:val="FF0000"/>
                <w:sz w:val="24"/>
                <w:szCs w:val="24"/>
              </w:rPr>
              <w:t>4</w:t>
            </w:r>
            <w:r w:rsidR="008712DF">
              <w:rPr>
                <w:color w:val="FF0000"/>
                <w:sz w:val="24"/>
                <w:szCs w:val="24"/>
              </w:rPr>
              <w:t>2</w:t>
            </w:r>
          </w:p>
        </w:tc>
      </w:tr>
      <w:tr w:rsidR="00920764" w:rsidRPr="002F6DE2" w14:paraId="08CE3419" w14:textId="77777777" w:rsidTr="00E4590D">
        <w:tc>
          <w:tcPr>
            <w:tcW w:w="8663" w:type="dxa"/>
          </w:tcPr>
          <w:p w14:paraId="171ECB3D" w14:textId="77777777" w:rsidR="00920764" w:rsidRPr="002F6DE2" w:rsidRDefault="00920764" w:rsidP="00E4590D">
            <w:pPr>
              <w:tabs>
                <w:tab w:val="left" w:pos="435"/>
              </w:tabs>
              <w:ind w:right="-64"/>
              <w:rPr>
                <w:sz w:val="24"/>
                <w:szCs w:val="24"/>
              </w:rPr>
            </w:pPr>
            <w:r w:rsidRPr="002F6DE2">
              <w:rPr>
                <w:sz w:val="24"/>
                <w:szCs w:val="24"/>
              </w:rPr>
              <w:t xml:space="preserve">      Demographic Breakdown of Respondents……………………………………………</w:t>
            </w:r>
          </w:p>
        </w:tc>
        <w:tc>
          <w:tcPr>
            <w:tcW w:w="456" w:type="dxa"/>
          </w:tcPr>
          <w:p w14:paraId="13679BBC" w14:textId="299757D5" w:rsidR="00920764" w:rsidRPr="002F6DE2" w:rsidRDefault="00920764" w:rsidP="00E4590D">
            <w:pPr>
              <w:ind w:right="-64"/>
              <w:jc w:val="right"/>
              <w:rPr>
                <w:color w:val="FF0000"/>
                <w:sz w:val="24"/>
                <w:szCs w:val="24"/>
              </w:rPr>
            </w:pPr>
            <w:r w:rsidRPr="002F6DE2">
              <w:rPr>
                <w:color w:val="FF0000"/>
                <w:sz w:val="24"/>
                <w:szCs w:val="24"/>
              </w:rPr>
              <w:t>4</w:t>
            </w:r>
            <w:r w:rsidR="00DA3553">
              <w:rPr>
                <w:color w:val="FF0000"/>
                <w:sz w:val="24"/>
                <w:szCs w:val="24"/>
              </w:rPr>
              <w:t>2</w:t>
            </w:r>
          </w:p>
        </w:tc>
      </w:tr>
      <w:tr w:rsidR="00920764" w:rsidRPr="002F6DE2" w14:paraId="561B13DD" w14:textId="77777777" w:rsidTr="00E4590D">
        <w:tc>
          <w:tcPr>
            <w:tcW w:w="8663" w:type="dxa"/>
          </w:tcPr>
          <w:p w14:paraId="69B14A6B" w14:textId="49D8E4B5" w:rsidR="00920764" w:rsidRPr="002F6DE2" w:rsidRDefault="00920764" w:rsidP="00E4590D">
            <w:pPr>
              <w:tabs>
                <w:tab w:val="left" w:pos="435"/>
              </w:tabs>
              <w:ind w:right="-64"/>
              <w:rPr>
                <w:sz w:val="24"/>
                <w:szCs w:val="24"/>
              </w:rPr>
            </w:pPr>
            <w:r w:rsidRPr="002F6DE2">
              <w:rPr>
                <w:sz w:val="24"/>
                <w:szCs w:val="24"/>
              </w:rPr>
              <w:t xml:space="preserve">      </w:t>
            </w:r>
            <w:r w:rsidR="00482CAF">
              <w:rPr>
                <w:sz w:val="24"/>
                <w:szCs w:val="24"/>
              </w:rPr>
              <w:t>Community Role</w:t>
            </w:r>
            <w:r w:rsidR="002813E9">
              <w:rPr>
                <w:sz w:val="24"/>
                <w:szCs w:val="24"/>
              </w:rPr>
              <w:t>……</w:t>
            </w:r>
            <w:r w:rsidR="00482CAF">
              <w:rPr>
                <w:sz w:val="24"/>
                <w:szCs w:val="24"/>
              </w:rPr>
              <w:t>…………………</w:t>
            </w:r>
            <w:r w:rsidRPr="002F6DE2">
              <w:rPr>
                <w:sz w:val="24"/>
                <w:szCs w:val="24"/>
              </w:rPr>
              <w:t>………………………………………………</w:t>
            </w:r>
          </w:p>
        </w:tc>
        <w:tc>
          <w:tcPr>
            <w:tcW w:w="456" w:type="dxa"/>
          </w:tcPr>
          <w:p w14:paraId="5180D292" w14:textId="1D106AFB" w:rsidR="00920764" w:rsidRPr="002F6DE2" w:rsidRDefault="00920764" w:rsidP="00E4590D">
            <w:pPr>
              <w:ind w:right="-64"/>
              <w:jc w:val="right"/>
              <w:rPr>
                <w:color w:val="FF0000"/>
                <w:sz w:val="24"/>
                <w:szCs w:val="24"/>
              </w:rPr>
            </w:pPr>
            <w:r w:rsidRPr="002F6DE2">
              <w:rPr>
                <w:color w:val="FF0000"/>
                <w:sz w:val="24"/>
                <w:szCs w:val="24"/>
              </w:rPr>
              <w:t>4</w:t>
            </w:r>
            <w:r w:rsidR="002813E9">
              <w:rPr>
                <w:color w:val="FF0000"/>
                <w:sz w:val="24"/>
                <w:szCs w:val="24"/>
              </w:rPr>
              <w:t>3</w:t>
            </w:r>
          </w:p>
        </w:tc>
      </w:tr>
      <w:tr w:rsidR="00920764" w:rsidRPr="002F6DE2" w14:paraId="4595C48C" w14:textId="77777777" w:rsidTr="00E4590D">
        <w:trPr>
          <w:trHeight w:val="288"/>
        </w:trPr>
        <w:tc>
          <w:tcPr>
            <w:tcW w:w="8663" w:type="dxa"/>
          </w:tcPr>
          <w:p w14:paraId="67D5E38B" w14:textId="1747AA07" w:rsidR="00920764" w:rsidRPr="002F6DE2" w:rsidRDefault="00920764" w:rsidP="00E4590D">
            <w:pPr>
              <w:tabs>
                <w:tab w:val="left" w:pos="435"/>
              </w:tabs>
              <w:ind w:right="-58"/>
              <w:rPr>
                <w:sz w:val="24"/>
                <w:szCs w:val="24"/>
              </w:rPr>
            </w:pPr>
            <w:r w:rsidRPr="002F6DE2">
              <w:rPr>
                <w:sz w:val="24"/>
                <w:szCs w:val="24"/>
              </w:rPr>
              <w:t xml:space="preserve">      </w:t>
            </w:r>
            <w:r w:rsidR="002813E9">
              <w:rPr>
                <w:sz w:val="24"/>
                <w:szCs w:val="24"/>
              </w:rPr>
              <w:t>Demographic Information</w:t>
            </w:r>
            <w:r w:rsidR="00F73143">
              <w:rPr>
                <w:sz w:val="24"/>
                <w:szCs w:val="24"/>
              </w:rPr>
              <w:t>………</w:t>
            </w:r>
            <w:r w:rsidRPr="002F6DE2">
              <w:rPr>
                <w:sz w:val="24"/>
                <w:szCs w:val="24"/>
              </w:rPr>
              <w:t>…………………………………………………….</w:t>
            </w:r>
          </w:p>
        </w:tc>
        <w:tc>
          <w:tcPr>
            <w:tcW w:w="456" w:type="dxa"/>
          </w:tcPr>
          <w:p w14:paraId="138738AB" w14:textId="03635CAD" w:rsidR="00920764" w:rsidRPr="002F6DE2" w:rsidRDefault="00920764" w:rsidP="00E4590D">
            <w:pPr>
              <w:ind w:right="-64"/>
              <w:jc w:val="right"/>
              <w:rPr>
                <w:color w:val="FF0000"/>
                <w:sz w:val="24"/>
                <w:szCs w:val="24"/>
              </w:rPr>
            </w:pPr>
            <w:r w:rsidRPr="002F6DE2">
              <w:rPr>
                <w:color w:val="FF0000"/>
                <w:sz w:val="24"/>
                <w:szCs w:val="24"/>
              </w:rPr>
              <w:t>4</w:t>
            </w:r>
            <w:r w:rsidR="00F73143">
              <w:rPr>
                <w:color w:val="FF0000"/>
                <w:sz w:val="24"/>
                <w:szCs w:val="24"/>
              </w:rPr>
              <w:t>3</w:t>
            </w:r>
          </w:p>
        </w:tc>
      </w:tr>
      <w:tr w:rsidR="00920764" w:rsidRPr="002F6DE2" w14:paraId="0588711D" w14:textId="77777777" w:rsidTr="00E4590D">
        <w:tc>
          <w:tcPr>
            <w:tcW w:w="8663" w:type="dxa"/>
          </w:tcPr>
          <w:p w14:paraId="1DA21331" w14:textId="24A5A2C1" w:rsidR="00920764" w:rsidRPr="002F6DE2" w:rsidRDefault="00920764" w:rsidP="00E4590D">
            <w:pPr>
              <w:tabs>
                <w:tab w:val="left" w:pos="435"/>
              </w:tabs>
              <w:ind w:right="-64"/>
              <w:rPr>
                <w:sz w:val="24"/>
                <w:szCs w:val="24"/>
              </w:rPr>
            </w:pPr>
            <w:r w:rsidRPr="002F6DE2">
              <w:rPr>
                <w:sz w:val="24"/>
                <w:szCs w:val="24"/>
              </w:rPr>
              <w:t xml:space="preserve">      </w:t>
            </w:r>
            <w:r w:rsidR="00964183">
              <w:rPr>
                <w:sz w:val="24"/>
                <w:szCs w:val="24"/>
              </w:rPr>
              <w:t>Areas of Need……………………………………….</w:t>
            </w:r>
            <w:r w:rsidRPr="002F6DE2">
              <w:rPr>
                <w:sz w:val="24"/>
                <w:szCs w:val="24"/>
              </w:rPr>
              <w:t>………………………………...</w:t>
            </w:r>
          </w:p>
        </w:tc>
        <w:tc>
          <w:tcPr>
            <w:tcW w:w="456" w:type="dxa"/>
          </w:tcPr>
          <w:p w14:paraId="6DC6FA97" w14:textId="3984D8A4" w:rsidR="00920764" w:rsidRPr="002F6DE2" w:rsidRDefault="00DC7927" w:rsidP="00E4590D">
            <w:pPr>
              <w:ind w:right="-64"/>
              <w:jc w:val="right"/>
              <w:rPr>
                <w:color w:val="FF0000"/>
                <w:sz w:val="24"/>
                <w:szCs w:val="24"/>
              </w:rPr>
            </w:pPr>
            <w:r>
              <w:rPr>
                <w:color w:val="FF0000"/>
                <w:sz w:val="24"/>
                <w:szCs w:val="24"/>
              </w:rPr>
              <w:t>47</w:t>
            </w:r>
          </w:p>
        </w:tc>
      </w:tr>
      <w:tr w:rsidR="00920764" w:rsidRPr="002F6DE2" w14:paraId="2D9E7783" w14:textId="77777777" w:rsidTr="00E4590D">
        <w:tc>
          <w:tcPr>
            <w:tcW w:w="8663" w:type="dxa"/>
          </w:tcPr>
          <w:p w14:paraId="5E681B8F" w14:textId="3541D9F5" w:rsidR="00920764" w:rsidRPr="002F6DE2" w:rsidRDefault="00920764" w:rsidP="00E4590D">
            <w:pPr>
              <w:tabs>
                <w:tab w:val="left" w:pos="435"/>
              </w:tabs>
              <w:ind w:right="-64"/>
              <w:rPr>
                <w:sz w:val="24"/>
                <w:szCs w:val="24"/>
              </w:rPr>
            </w:pPr>
            <w:r w:rsidRPr="002F6DE2">
              <w:rPr>
                <w:sz w:val="24"/>
                <w:szCs w:val="24"/>
              </w:rPr>
              <w:t xml:space="preserve">      </w:t>
            </w:r>
            <w:r w:rsidR="00DC7927">
              <w:rPr>
                <w:sz w:val="24"/>
                <w:szCs w:val="24"/>
              </w:rPr>
              <w:t>Employment……………………………………</w:t>
            </w:r>
            <w:r w:rsidRPr="002F6DE2">
              <w:rPr>
                <w:sz w:val="24"/>
                <w:szCs w:val="24"/>
              </w:rPr>
              <w:t>……………………………………..</w:t>
            </w:r>
          </w:p>
        </w:tc>
        <w:tc>
          <w:tcPr>
            <w:tcW w:w="456" w:type="dxa"/>
          </w:tcPr>
          <w:p w14:paraId="5AF6155D" w14:textId="5985BC02" w:rsidR="00920764" w:rsidRPr="002F6DE2" w:rsidRDefault="00DC7927" w:rsidP="00E4590D">
            <w:pPr>
              <w:ind w:right="-64"/>
              <w:jc w:val="right"/>
              <w:rPr>
                <w:color w:val="FF0000"/>
                <w:sz w:val="24"/>
                <w:szCs w:val="24"/>
              </w:rPr>
            </w:pPr>
            <w:r>
              <w:rPr>
                <w:color w:val="FF0000"/>
                <w:sz w:val="24"/>
                <w:szCs w:val="24"/>
              </w:rPr>
              <w:t>48</w:t>
            </w:r>
          </w:p>
        </w:tc>
      </w:tr>
      <w:tr w:rsidR="00920764" w:rsidRPr="002F6DE2" w14:paraId="16B8339B" w14:textId="77777777" w:rsidTr="00E4590D">
        <w:tc>
          <w:tcPr>
            <w:tcW w:w="8663" w:type="dxa"/>
          </w:tcPr>
          <w:p w14:paraId="335BB78E" w14:textId="2B1956E3" w:rsidR="00920764" w:rsidRPr="002F6DE2" w:rsidRDefault="00920764" w:rsidP="00E4590D">
            <w:pPr>
              <w:tabs>
                <w:tab w:val="left" w:pos="435"/>
              </w:tabs>
              <w:ind w:right="-64"/>
              <w:rPr>
                <w:sz w:val="24"/>
                <w:szCs w:val="24"/>
              </w:rPr>
            </w:pPr>
            <w:r w:rsidRPr="002F6DE2">
              <w:rPr>
                <w:sz w:val="24"/>
                <w:szCs w:val="24"/>
              </w:rPr>
              <w:t xml:space="preserve">      </w:t>
            </w:r>
            <w:r w:rsidR="004312AE">
              <w:rPr>
                <w:sz w:val="24"/>
                <w:szCs w:val="24"/>
              </w:rPr>
              <w:t>Housing……………………...</w:t>
            </w:r>
            <w:r w:rsidRPr="002F6DE2">
              <w:rPr>
                <w:sz w:val="24"/>
                <w:szCs w:val="24"/>
              </w:rPr>
              <w:t>………………………………………………………..</w:t>
            </w:r>
          </w:p>
        </w:tc>
        <w:tc>
          <w:tcPr>
            <w:tcW w:w="456" w:type="dxa"/>
          </w:tcPr>
          <w:p w14:paraId="609D89B1" w14:textId="77777777" w:rsidR="00920764" w:rsidRPr="002F6DE2" w:rsidRDefault="00920764" w:rsidP="00E4590D">
            <w:pPr>
              <w:ind w:right="-64"/>
              <w:jc w:val="right"/>
              <w:rPr>
                <w:color w:val="FF0000"/>
                <w:sz w:val="24"/>
                <w:szCs w:val="24"/>
              </w:rPr>
            </w:pPr>
            <w:r w:rsidRPr="002F6DE2">
              <w:rPr>
                <w:color w:val="FF0000"/>
                <w:sz w:val="24"/>
                <w:szCs w:val="24"/>
              </w:rPr>
              <w:t>51</w:t>
            </w:r>
          </w:p>
        </w:tc>
      </w:tr>
      <w:tr w:rsidR="00920764" w:rsidRPr="002F6DE2" w14:paraId="6DFE8C6F" w14:textId="77777777" w:rsidTr="00E4590D">
        <w:tc>
          <w:tcPr>
            <w:tcW w:w="8663" w:type="dxa"/>
          </w:tcPr>
          <w:p w14:paraId="33A06ECB" w14:textId="3C440193" w:rsidR="00920764" w:rsidRPr="002F6DE2" w:rsidRDefault="00920764" w:rsidP="00E4590D">
            <w:pPr>
              <w:tabs>
                <w:tab w:val="left" w:pos="435"/>
              </w:tabs>
              <w:ind w:right="-64"/>
              <w:rPr>
                <w:sz w:val="24"/>
                <w:szCs w:val="24"/>
              </w:rPr>
            </w:pPr>
            <w:r w:rsidRPr="002F6DE2">
              <w:rPr>
                <w:sz w:val="24"/>
                <w:szCs w:val="24"/>
              </w:rPr>
              <w:t>Community Resources, Services……………………</w:t>
            </w:r>
            <w:r w:rsidR="00D5002F">
              <w:rPr>
                <w:sz w:val="24"/>
                <w:szCs w:val="24"/>
              </w:rPr>
              <w:t>…………………………</w:t>
            </w:r>
            <w:r w:rsidRPr="002F6DE2">
              <w:rPr>
                <w:sz w:val="24"/>
                <w:szCs w:val="24"/>
              </w:rPr>
              <w:t>………….</w:t>
            </w:r>
          </w:p>
        </w:tc>
        <w:tc>
          <w:tcPr>
            <w:tcW w:w="456" w:type="dxa"/>
          </w:tcPr>
          <w:p w14:paraId="2CC71F0A" w14:textId="66FF3C93" w:rsidR="00920764" w:rsidRPr="002F6DE2" w:rsidRDefault="00920764" w:rsidP="00E4590D">
            <w:pPr>
              <w:ind w:right="-64"/>
              <w:jc w:val="right"/>
              <w:rPr>
                <w:color w:val="FF0000"/>
                <w:sz w:val="24"/>
                <w:szCs w:val="24"/>
              </w:rPr>
            </w:pPr>
            <w:r w:rsidRPr="002F6DE2">
              <w:rPr>
                <w:color w:val="FF0000"/>
                <w:sz w:val="24"/>
                <w:szCs w:val="24"/>
              </w:rPr>
              <w:t>5</w:t>
            </w:r>
            <w:r w:rsidR="00D5002F">
              <w:rPr>
                <w:color w:val="FF0000"/>
                <w:sz w:val="24"/>
                <w:szCs w:val="24"/>
              </w:rPr>
              <w:t>2</w:t>
            </w:r>
          </w:p>
        </w:tc>
      </w:tr>
      <w:tr w:rsidR="00920764" w:rsidRPr="002F6DE2" w14:paraId="4854C692" w14:textId="77777777" w:rsidTr="00E4590D">
        <w:tc>
          <w:tcPr>
            <w:tcW w:w="8663" w:type="dxa"/>
          </w:tcPr>
          <w:p w14:paraId="595E7B4E" w14:textId="0E94EDA6" w:rsidR="00920764" w:rsidRPr="002F6DE2" w:rsidRDefault="00920764" w:rsidP="00E4590D">
            <w:pPr>
              <w:tabs>
                <w:tab w:val="left" w:pos="435"/>
              </w:tabs>
              <w:ind w:right="-64"/>
              <w:rPr>
                <w:sz w:val="24"/>
                <w:szCs w:val="24"/>
              </w:rPr>
            </w:pPr>
            <w:r w:rsidRPr="002F6DE2">
              <w:rPr>
                <w:sz w:val="24"/>
                <w:szCs w:val="24"/>
              </w:rPr>
              <w:t>Education</w:t>
            </w:r>
            <w:r w:rsidR="00983374">
              <w:rPr>
                <w:sz w:val="24"/>
                <w:szCs w:val="24"/>
              </w:rPr>
              <w:t>……………………………………….</w:t>
            </w:r>
            <w:r w:rsidRPr="002F6DE2">
              <w:rPr>
                <w:sz w:val="24"/>
                <w:szCs w:val="24"/>
              </w:rPr>
              <w:t>…………………………………….</w:t>
            </w:r>
          </w:p>
        </w:tc>
        <w:tc>
          <w:tcPr>
            <w:tcW w:w="456" w:type="dxa"/>
          </w:tcPr>
          <w:p w14:paraId="18AD3847" w14:textId="2D3E9BF4" w:rsidR="00920764" w:rsidRPr="002F6DE2" w:rsidRDefault="00920764" w:rsidP="00E4590D">
            <w:pPr>
              <w:ind w:right="-64"/>
              <w:jc w:val="right"/>
              <w:rPr>
                <w:color w:val="FF0000"/>
                <w:sz w:val="24"/>
                <w:szCs w:val="24"/>
              </w:rPr>
            </w:pPr>
            <w:r w:rsidRPr="002F6DE2">
              <w:rPr>
                <w:color w:val="FF0000"/>
                <w:sz w:val="24"/>
                <w:szCs w:val="24"/>
              </w:rPr>
              <w:t>5</w:t>
            </w:r>
            <w:r w:rsidR="00983374">
              <w:rPr>
                <w:color w:val="FF0000"/>
                <w:sz w:val="24"/>
                <w:szCs w:val="24"/>
              </w:rPr>
              <w:t>5</w:t>
            </w:r>
          </w:p>
        </w:tc>
      </w:tr>
      <w:tr w:rsidR="00920764" w:rsidRPr="002F6DE2" w14:paraId="1C56FF03" w14:textId="77777777" w:rsidTr="00E4590D">
        <w:tc>
          <w:tcPr>
            <w:tcW w:w="8663" w:type="dxa"/>
          </w:tcPr>
          <w:p w14:paraId="7752B384" w14:textId="4FD27572" w:rsidR="00920764" w:rsidRPr="002F6DE2" w:rsidRDefault="00983374" w:rsidP="00E4590D">
            <w:pPr>
              <w:tabs>
                <w:tab w:val="left" w:pos="435"/>
              </w:tabs>
              <w:ind w:right="-64"/>
              <w:rPr>
                <w:sz w:val="24"/>
                <w:szCs w:val="24"/>
              </w:rPr>
            </w:pPr>
            <w:r>
              <w:rPr>
                <w:sz w:val="24"/>
                <w:szCs w:val="24"/>
              </w:rPr>
              <w:t>Health…………………………………………</w:t>
            </w:r>
            <w:r w:rsidR="00920764" w:rsidRPr="002F6DE2">
              <w:rPr>
                <w:sz w:val="24"/>
                <w:szCs w:val="24"/>
              </w:rPr>
              <w:t>……………………………………….</w:t>
            </w:r>
          </w:p>
        </w:tc>
        <w:tc>
          <w:tcPr>
            <w:tcW w:w="456" w:type="dxa"/>
          </w:tcPr>
          <w:p w14:paraId="3ABDBF0C" w14:textId="31C016F1" w:rsidR="00920764" w:rsidRPr="002F6DE2" w:rsidRDefault="00333FD5" w:rsidP="00E4590D">
            <w:pPr>
              <w:ind w:right="-64"/>
              <w:jc w:val="right"/>
              <w:rPr>
                <w:color w:val="FF0000"/>
                <w:sz w:val="24"/>
                <w:szCs w:val="24"/>
              </w:rPr>
            </w:pPr>
            <w:r>
              <w:rPr>
                <w:color w:val="FF0000"/>
                <w:sz w:val="24"/>
                <w:szCs w:val="24"/>
              </w:rPr>
              <w:t>57</w:t>
            </w:r>
          </w:p>
        </w:tc>
      </w:tr>
      <w:tr w:rsidR="00920764" w:rsidRPr="002F6DE2" w14:paraId="1B8EA606" w14:textId="77777777" w:rsidTr="00E4590D">
        <w:tc>
          <w:tcPr>
            <w:tcW w:w="8663" w:type="dxa"/>
          </w:tcPr>
          <w:p w14:paraId="5081CCC9" w14:textId="60D8E209" w:rsidR="00920764" w:rsidRPr="002F6DE2" w:rsidRDefault="00333FD5" w:rsidP="00E4590D">
            <w:pPr>
              <w:tabs>
                <w:tab w:val="left" w:pos="435"/>
              </w:tabs>
              <w:ind w:right="-64"/>
              <w:rPr>
                <w:sz w:val="24"/>
                <w:szCs w:val="24"/>
              </w:rPr>
            </w:pPr>
            <w:r>
              <w:rPr>
                <w:sz w:val="24"/>
                <w:szCs w:val="24"/>
              </w:rPr>
              <w:t>Civic Engagement……………………</w:t>
            </w:r>
            <w:r w:rsidR="00920764" w:rsidRPr="002F6DE2">
              <w:rPr>
                <w:sz w:val="24"/>
                <w:szCs w:val="24"/>
              </w:rPr>
              <w:t>………………………………………………..</w:t>
            </w:r>
          </w:p>
        </w:tc>
        <w:tc>
          <w:tcPr>
            <w:tcW w:w="456" w:type="dxa"/>
          </w:tcPr>
          <w:p w14:paraId="1E9A2BCA" w14:textId="0EBA05B0" w:rsidR="00920764" w:rsidRPr="002F6DE2" w:rsidRDefault="00333FD5" w:rsidP="00E4590D">
            <w:pPr>
              <w:ind w:right="-64"/>
              <w:jc w:val="right"/>
              <w:rPr>
                <w:color w:val="FF0000"/>
                <w:sz w:val="24"/>
                <w:szCs w:val="24"/>
              </w:rPr>
            </w:pPr>
            <w:r>
              <w:rPr>
                <w:color w:val="FF0000"/>
                <w:sz w:val="24"/>
                <w:szCs w:val="24"/>
              </w:rPr>
              <w:t>60</w:t>
            </w:r>
          </w:p>
        </w:tc>
      </w:tr>
      <w:tr w:rsidR="00920764" w:rsidRPr="002F6DE2" w14:paraId="30454939" w14:textId="77777777" w:rsidTr="00E4590D">
        <w:tc>
          <w:tcPr>
            <w:tcW w:w="8663" w:type="dxa"/>
          </w:tcPr>
          <w:p w14:paraId="4A83EC27" w14:textId="0E1627FD" w:rsidR="00920764" w:rsidRPr="002F6DE2" w:rsidRDefault="00847C11" w:rsidP="00E4590D">
            <w:pPr>
              <w:tabs>
                <w:tab w:val="left" w:pos="435"/>
              </w:tabs>
              <w:ind w:right="-64"/>
              <w:rPr>
                <w:sz w:val="24"/>
                <w:szCs w:val="24"/>
              </w:rPr>
            </w:pPr>
            <w:r>
              <w:rPr>
                <w:sz w:val="24"/>
                <w:szCs w:val="24"/>
              </w:rPr>
              <w:t xml:space="preserve">Why Community Action is Important </w:t>
            </w:r>
            <w:r w:rsidR="00920764" w:rsidRPr="002F6DE2">
              <w:rPr>
                <w:sz w:val="24"/>
                <w:szCs w:val="24"/>
              </w:rPr>
              <w:t>……………………</w:t>
            </w:r>
            <w:r w:rsidR="00FF4ACE">
              <w:rPr>
                <w:sz w:val="24"/>
                <w:szCs w:val="24"/>
              </w:rPr>
              <w:t>….</w:t>
            </w:r>
            <w:r w:rsidR="00920764" w:rsidRPr="002F6DE2">
              <w:rPr>
                <w:sz w:val="24"/>
                <w:szCs w:val="24"/>
              </w:rPr>
              <w:t>……………………</w:t>
            </w:r>
            <w:r>
              <w:rPr>
                <w:sz w:val="24"/>
                <w:szCs w:val="24"/>
              </w:rPr>
              <w:t>.</w:t>
            </w:r>
            <w:r w:rsidR="00920764" w:rsidRPr="002F6DE2">
              <w:rPr>
                <w:sz w:val="24"/>
                <w:szCs w:val="24"/>
              </w:rPr>
              <w:t>...</w:t>
            </w:r>
          </w:p>
        </w:tc>
        <w:tc>
          <w:tcPr>
            <w:tcW w:w="456" w:type="dxa"/>
          </w:tcPr>
          <w:p w14:paraId="420761F2" w14:textId="0B282063" w:rsidR="00920764" w:rsidRPr="002F6DE2" w:rsidRDefault="00847C11" w:rsidP="00E4590D">
            <w:pPr>
              <w:ind w:right="-64"/>
              <w:jc w:val="right"/>
              <w:rPr>
                <w:color w:val="FF0000"/>
                <w:sz w:val="24"/>
                <w:szCs w:val="24"/>
              </w:rPr>
            </w:pPr>
            <w:r>
              <w:rPr>
                <w:color w:val="FF0000"/>
                <w:sz w:val="24"/>
                <w:szCs w:val="24"/>
              </w:rPr>
              <w:t>6</w:t>
            </w:r>
            <w:r w:rsidR="002E2220">
              <w:rPr>
                <w:color w:val="FF0000"/>
                <w:sz w:val="24"/>
                <w:szCs w:val="24"/>
              </w:rPr>
              <w:t>2</w:t>
            </w:r>
          </w:p>
        </w:tc>
      </w:tr>
      <w:tr w:rsidR="00920764" w:rsidRPr="002F6DE2" w14:paraId="4BC079FF" w14:textId="77777777" w:rsidTr="00E4590D">
        <w:tc>
          <w:tcPr>
            <w:tcW w:w="8663" w:type="dxa"/>
          </w:tcPr>
          <w:p w14:paraId="6D16CE0C" w14:textId="7CF5EAA9" w:rsidR="00920764" w:rsidRPr="002F6DE2" w:rsidRDefault="00AD0EDE" w:rsidP="00E4590D">
            <w:pPr>
              <w:tabs>
                <w:tab w:val="left" w:pos="435"/>
              </w:tabs>
              <w:ind w:right="-64"/>
              <w:rPr>
                <w:sz w:val="24"/>
                <w:szCs w:val="24"/>
              </w:rPr>
            </w:pPr>
            <w:r>
              <w:rPr>
                <w:sz w:val="24"/>
                <w:szCs w:val="24"/>
              </w:rPr>
              <w:t>Key Findings and Initial Conclusions</w:t>
            </w:r>
            <w:r w:rsidR="00920764" w:rsidRPr="002F6DE2">
              <w:rPr>
                <w:sz w:val="24"/>
                <w:szCs w:val="24"/>
              </w:rPr>
              <w:t>………………………………………………...</w:t>
            </w:r>
          </w:p>
        </w:tc>
        <w:tc>
          <w:tcPr>
            <w:tcW w:w="456" w:type="dxa"/>
          </w:tcPr>
          <w:p w14:paraId="1EEB80FF" w14:textId="611FD19E" w:rsidR="00920764" w:rsidRPr="002F6DE2" w:rsidRDefault="00920764" w:rsidP="00E4590D">
            <w:pPr>
              <w:ind w:right="-64"/>
              <w:jc w:val="right"/>
              <w:rPr>
                <w:color w:val="FF0000"/>
                <w:sz w:val="24"/>
                <w:szCs w:val="24"/>
              </w:rPr>
            </w:pPr>
            <w:r w:rsidRPr="002F6DE2">
              <w:rPr>
                <w:color w:val="FF0000"/>
                <w:sz w:val="24"/>
                <w:szCs w:val="24"/>
              </w:rPr>
              <w:t>6</w:t>
            </w:r>
            <w:r w:rsidR="005121E4">
              <w:rPr>
                <w:color w:val="FF0000"/>
                <w:sz w:val="24"/>
                <w:szCs w:val="24"/>
              </w:rPr>
              <w:t>2</w:t>
            </w:r>
          </w:p>
        </w:tc>
      </w:tr>
      <w:tr w:rsidR="00920764" w:rsidRPr="002F6DE2" w14:paraId="30EF6127" w14:textId="77777777" w:rsidTr="00E4590D">
        <w:tc>
          <w:tcPr>
            <w:tcW w:w="8663" w:type="dxa"/>
          </w:tcPr>
          <w:p w14:paraId="321510CB" w14:textId="683E8B81" w:rsidR="00920764" w:rsidRPr="002F6DE2" w:rsidRDefault="005121E4" w:rsidP="00E4590D">
            <w:pPr>
              <w:tabs>
                <w:tab w:val="left" w:pos="435"/>
              </w:tabs>
              <w:ind w:right="-64"/>
              <w:rPr>
                <w:sz w:val="24"/>
                <w:szCs w:val="24"/>
              </w:rPr>
            </w:pPr>
            <w:r>
              <w:rPr>
                <w:sz w:val="24"/>
                <w:szCs w:val="24"/>
              </w:rPr>
              <w:t>References………………………………………………………………….</w:t>
            </w:r>
            <w:r w:rsidR="00920764" w:rsidRPr="002F6DE2">
              <w:rPr>
                <w:sz w:val="24"/>
                <w:szCs w:val="24"/>
              </w:rPr>
              <w:t>……………</w:t>
            </w:r>
          </w:p>
        </w:tc>
        <w:tc>
          <w:tcPr>
            <w:tcW w:w="456" w:type="dxa"/>
          </w:tcPr>
          <w:p w14:paraId="6D31F776" w14:textId="0557CA79" w:rsidR="00920764" w:rsidRPr="002F6DE2" w:rsidRDefault="00920764" w:rsidP="00E4590D">
            <w:pPr>
              <w:ind w:right="-64"/>
              <w:jc w:val="right"/>
              <w:rPr>
                <w:color w:val="FF0000"/>
                <w:sz w:val="24"/>
                <w:szCs w:val="24"/>
              </w:rPr>
            </w:pPr>
            <w:r w:rsidRPr="002F6DE2">
              <w:rPr>
                <w:color w:val="FF0000"/>
                <w:sz w:val="24"/>
                <w:szCs w:val="24"/>
              </w:rPr>
              <w:t>6</w:t>
            </w:r>
            <w:r w:rsidR="00DD4430">
              <w:rPr>
                <w:color w:val="FF0000"/>
                <w:sz w:val="24"/>
                <w:szCs w:val="24"/>
              </w:rPr>
              <w:t>3</w:t>
            </w:r>
          </w:p>
        </w:tc>
      </w:tr>
      <w:tr w:rsidR="00920764" w:rsidRPr="002F6DE2" w14:paraId="121515D3" w14:textId="77777777" w:rsidTr="00E4590D">
        <w:tc>
          <w:tcPr>
            <w:tcW w:w="8663" w:type="dxa"/>
          </w:tcPr>
          <w:p w14:paraId="6A6EF599" w14:textId="6E2FC8BF" w:rsidR="00920764" w:rsidRPr="002F6DE2" w:rsidRDefault="00920764" w:rsidP="00E4590D">
            <w:pPr>
              <w:tabs>
                <w:tab w:val="left" w:pos="435"/>
              </w:tabs>
              <w:ind w:right="-64"/>
              <w:rPr>
                <w:sz w:val="24"/>
                <w:szCs w:val="24"/>
              </w:rPr>
            </w:pPr>
            <w:r w:rsidRPr="002F6DE2">
              <w:rPr>
                <w:sz w:val="24"/>
                <w:szCs w:val="24"/>
              </w:rPr>
              <w:t xml:space="preserve">      </w:t>
            </w:r>
          </w:p>
        </w:tc>
        <w:tc>
          <w:tcPr>
            <w:tcW w:w="456" w:type="dxa"/>
          </w:tcPr>
          <w:p w14:paraId="3DD0E605" w14:textId="31B21C23" w:rsidR="00920764" w:rsidRPr="002F6DE2" w:rsidRDefault="00920764" w:rsidP="00E4590D">
            <w:pPr>
              <w:ind w:right="-64"/>
              <w:jc w:val="right"/>
              <w:rPr>
                <w:color w:val="FF0000"/>
                <w:sz w:val="24"/>
                <w:szCs w:val="24"/>
              </w:rPr>
            </w:pPr>
          </w:p>
        </w:tc>
      </w:tr>
      <w:tr w:rsidR="00920764" w:rsidRPr="002F6DE2" w14:paraId="6689EAB3" w14:textId="77777777" w:rsidTr="00E4590D">
        <w:tc>
          <w:tcPr>
            <w:tcW w:w="8663" w:type="dxa"/>
          </w:tcPr>
          <w:p w14:paraId="2F5D04FF" w14:textId="57720D54" w:rsidR="00920764" w:rsidRPr="002F6DE2" w:rsidRDefault="00920764" w:rsidP="00E4590D">
            <w:pPr>
              <w:tabs>
                <w:tab w:val="left" w:pos="435"/>
              </w:tabs>
              <w:ind w:right="-64"/>
              <w:rPr>
                <w:sz w:val="24"/>
                <w:szCs w:val="24"/>
              </w:rPr>
            </w:pPr>
          </w:p>
        </w:tc>
        <w:tc>
          <w:tcPr>
            <w:tcW w:w="456" w:type="dxa"/>
          </w:tcPr>
          <w:p w14:paraId="1E9573D8" w14:textId="79523969" w:rsidR="00920764" w:rsidRPr="002F6DE2" w:rsidRDefault="00920764" w:rsidP="00DD4430">
            <w:pPr>
              <w:ind w:right="-64"/>
              <w:rPr>
                <w:color w:val="FF0000"/>
                <w:sz w:val="24"/>
                <w:szCs w:val="24"/>
              </w:rPr>
            </w:pPr>
          </w:p>
        </w:tc>
      </w:tr>
    </w:tbl>
    <w:p w14:paraId="330D1248" w14:textId="77777777" w:rsidR="0005785F" w:rsidRDefault="0005785F" w:rsidP="0005785F">
      <w:pPr>
        <w:spacing w:after="160" w:line="278" w:lineRule="auto"/>
      </w:pPr>
    </w:p>
    <w:p w14:paraId="1DADEB24" w14:textId="77777777" w:rsidR="0005785F" w:rsidRDefault="0005785F" w:rsidP="0005785F">
      <w:pPr>
        <w:spacing w:after="160" w:line="278" w:lineRule="auto"/>
      </w:pPr>
    </w:p>
    <w:p w14:paraId="2A318A2C" w14:textId="77777777" w:rsidR="0005785F" w:rsidRDefault="0005785F" w:rsidP="0005785F">
      <w:pPr>
        <w:spacing w:after="160" w:line="278" w:lineRule="auto"/>
      </w:pPr>
    </w:p>
    <w:p w14:paraId="7B8AF130" w14:textId="77777777" w:rsidR="0005785F" w:rsidRDefault="0005785F" w:rsidP="0005785F">
      <w:pPr>
        <w:spacing w:after="160" w:line="278" w:lineRule="auto"/>
      </w:pPr>
    </w:p>
    <w:p w14:paraId="50BD4E3E" w14:textId="77777777" w:rsidR="0005785F" w:rsidRDefault="0005785F" w:rsidP="0005785F">
      <w:pPr>
        <w:spacing w:after="160" w:line="278" w:lineRule="auto"/>
      </w:pPr>
    </w:p>
    <w:p w14:paraId="15B5E7F3" w14:textId="77777777" w:rsidR="0005785F" w:rsidRDefault="0005785F" w:rsidP="0005785F">
      <w:pPr>
        <w:spacing w:after="160" w:line="278" w:lineRule="auto"/>
      </w:pPr>
    </w:p>
    <w:p w14:paraId="79222976" w14:textId="77777777" w:rsidR="0005785F" w:rsidRDefault="0005785F" w:rsidP="0005785F">
      <w:pPr>
        <w:spacing w:after="160" w:line="278" w:lineRule="auto"/>
      </w:pPr>
    </w:p>
    <w:p w14:paraId="6B32ABB8" w14:textId="77777777" w:rsidR="0005785F" w:rsidRDefault="0005785F" w:rsidP="0005785F">
      <w:pPr>
        <w:spacing w:after="160" w:line="278" w:lineRule="auto"/>
      </w:pPr>
    </w:p>
    <w:p w14:paraId="245DC249" w14:textId="77777777" w:rsidR="0005785F" w:rsidRDefault="0005785F" w:rsidP="0005785F">
      <w:pPr>
        <w:spacing w:after="160" w:line="278" w:lineRule="auto"/>
      </w:pPr>
    </w:p>
    <w:p w14:paraId="7D647CAB" w14:textId="77777777" w:rsidR="0005785F" w:rsidRDefault="0005785F" w:rsidP="0005785F">
      <w:pPr>
        <w:spacing w:after="160" w:line="278" w:lineRule="auto"/>
      </w:pPr>
    </w:p>
    <w:p w14:paraId="5CDC8C1B" w14:textId="77777777" w:rsidR="0005785F" w:rsidRDefault="0005785F" w:rsidP="0005785F">
      <w:pPr>
        <w:spacing w:after="160" w:line="278" w:lineRule="auto"/>
      </w:pPr>
    </w:p>
    <w:p w14:paraId="1DDC1CE9" w14:textId="130FB697" w:rsidR="00E143D7" w:rsidRPr="0005785F" w:rsidRDefault="00E143D7" w:rsidP="0005785F">
      <w:pPr>
        <w:spacing w:after="160" w:line="278" w:lineRule="auto"/>
        <w:rPr>
          <w:rFonts w:asciiTheme="majorHAnsi" w:eastAsiaTheme="majorEastAsia" w:hAnsiTheme="majorHAnsi" w:cstheme="majorBidi"/>
          <w:color w:val="0F4761" w:themeColor="accent1" w:themeShade="BF"/>
          <w:sz w:val="36"/>
          <w:szCs w:val="36"/>
        </w:rPr>
      </w:pPr>
      <w:r w:rsidRPr="0005785F">
        <w:rPr>
          <w:sz w:val="36"/>
          <w:szCs w:val="36"/>
        </w:rPr>
        <w:t>Introduction</w:t>
      </w:r>
    </w:p>
    <w:p w14:paraId="204DDBCE" w14:textId="77777777" w:rsidR="00E143D7" w:rsidRPr="00E70C48" w:rsidRDefault="00E143D7" w:rsidP="00E143D7"/>
    <w:p w14:paraId="65F63A69" w14:textId="77777777" w:rsidR="00E143D7" w:rsidRPr="007D0E75" w:rsidRDefault="00E143D7" w:rsidP="00E143D7">
      <w:pPr>
        <w:spacing w:line="360" w:lineRule="auto"/>
      </w:pPr>
      <w:r w:rsidRPr="00DA248D">
        <w:t>The Big Sandy Area Community Action Program, Inc., (BSACAP)</w:t>
      </w:r>
      <w:r>
        <w:t xml:space="preserve"> serves as the Head Start Grantee for </w:t>
      </w:r>
      <w:r w:rsidRPr="00DA248D">
        <w:t xml:space="preserve">the Eastern </w:t>
      </w:r>
      <w:r w:rsidRPr="007D0E75">
        <w:t>Kentucky counties of Pike, Martin, Magoffin, Floyd, and Johnson</w:t>
      </w:r>
      <w:r w:rsidRPr="007D0E75">
        <w:rPr>
          <w:bCs/>
          <w:iCs/>
        </w:rPr>
        <w:t>.  </w:t>
      </w:r>
      <w:r w:rsidRPr="007D0E75">
        <w:t xml:space="preserve">BSACAP is a private, non-profit organization which operates an extensive range of social programs and services targeting low-income households. The range of services provided can vary with the needs of each community. </w:t>
      </w:r>
    </w:p>
    <w:p w14:paraId="322BC069" w14:textId="27B6D23A" w:rsidR="00E143D7" w:rsidRPr="007D0E75" w:rsidRDefault="00E143D7" w:rsidP="00E143D7">
      <w:pPr>
        <w:spacing w:line="360" w:lineRule="auto"/>
      </w:pPr>
      <w:r w:rsidRPr="007D0E75">
        <w:t xml:space="preserve">The Big Sandy Area Community Action Program, originally called Big Sandy Area Development Council, was formed in 1964 in response to Lyndon B. Johnson’s declaration of War on Poverty.  For the past </w:t>
      </w:r>
      <w:r w:rsidRPr="002106B5">
        <w:rPr>
          <w:color w:val="EE0000"/>
        </w:rPr>
        <w:t>sixty</w:t>
      </w:r>
      <w:r w:rsidRPr="007D0E75">
        <w:t xml:space="preserve"> years, BSACAP has developed programs that strive toward the organization’s mission: to provide a vast array of services to assist families and individuals in obtaining self-sufficiency and, through collaborative efforts of community and organizational partnerships, improve the overall quality of life within the community.</w:t>
      </w:r>
    </w:p>
    <w:p w14:paraId="5381560F" w14:textId="77777777" w:rsidR="00E143D7" w:rsidRPr="007D0E75" w:rsidRDefault="00E143D7" w:rsidP="00E143D7">
      <w:pPr>
        <w:spacing w:line="360" w:lineRule="auto"/>
      </w:pPr>
      <w:r w:rsidRPr="007D0E75">
        <w:t>In general</w:t>
      </w:r>
      <w:r>
        <w:t>,</w:t>
      </w:r>
      <w:r w:rsidRPr="007D0E75">
        <w:t xml:space="preserve"> BSACAP provides the following services within the five county area:</w:t>
      </w:r>
    </w:p>
    <w:p w14:paraId="23CF5617" w14:textId="77777777" w:rsidR="00E143D7" w:rsidRPr="007D0E75" w:rsidRDefault="00E143D7" w:rsidP="00E143D7">
      <w:pPr>
        <w:rPr>
          <w:rFonts w:ascii="Verdana" w:hAnsi="Verdana"/>
          <w:sz w:val="20"/>
          <w:szCs w:val="20"/>
        </w:rPr>
      </w:pPr>
      <w:r w:rsidRPr="007D0E75">
        <w:rPr>
          <w:rFonts w:ascii="Verdana" w:hAnsi="Verdana"/>
          <w:sz w:val="20"/>
          <w:szCs w:val="20"/>
        </w:rPr>
        <w:t>  </w:t>
      </w:r>
      <w:r w:rsidRPr="007D0E75">
        <w:rPr>
          <w:rFonts w:ascii="Verdana" w:hAnsi="Verdana"/>
          <w:sz w:val="20"/>
          <w:szCs w:val="20"/>
        </w:rPr>
        <w:tab/>
      </w:r>
    </w:p>
    <w:p w14:paraId="6426859F" w14:textId="77777777" w:rsidR="00E143D7" w:rsidRPr="006D320A" w:rsidRDefault="00E143D7" w:rsidP="00E143D7">
      <w:pPr>
        <w:ind w:left="1080" w:hanging="630"/>
      </w:pPr>
      <w:r w:rsidRPr="006D320A">
        <w:t>Early Childhood Education</w:t>
      </w:r>
    </w:p>
    <w:p w14:paraId="34E119BA" w14:textId="77777777" w:rsidR="00E143D7" w:rsidRPr="007D0E75" w:rsidRDefault="00E143D7" w:rsidP="00E143D7">
      <w:pPr>
        <w:numPr>
          <w:ilvl w:val="0"/>
          <w:numId w:val="1"/>
        </w:numPr>
        <w:ind w:left="810"/>
        <w:rPr>
          <w:sz w:val="32"/>
        </w:rPr>
      </w:pPr>
      <w:r w:rsidRPr="007D0E75">
        <w:rPr>
          <w:szCs w:val="20"/>
        </w:rPr>
        <w:t>Head Start</w:t>
      </w:r>
      <w:r w:rsidRPr="007D0E75">
        <w:rPr>
          <w:sz w:val="32"/>
        </w:rPr>
        <w:t xml:space="preserve"> </w:t>
      </w:r>
    </w:p>
    <w:p w14:paraId="3AA4BCCD" w14:textId="77777777" w:rsidR="00E143D7" w:rsidRPr="007D0E75" w:rsidRDefault="00E143D7" w:rsidP="00E143D7">
      <w:pPr>
        <w:ind w:left="1080" w:hanging="630"/>
      </w:pPr>
    </w:p>
    <w:p w14:paraId="5CEBE235" w14:textId="77777777" w:rsidR="00E143D7" w:rsidRPr="007D0E75" w:rsidRDefault="00E143D7" w:rsidP="00E143D7">
      <w:pPr>
        <w:tabs>
          <w:tab w:val="left" w:pos="450"/>
        </w:tabs>
        <w:ind w:left="1080" w:hanging="630"/>
      </w:pPr>
      <w:r w:rsidRPr="007D0E75">
        <w:t>Family Services</w:t>
      </w:r>
    </w:p>
    <w:p w14:paraId="6051EE02" w14:textId="77777777" w:rsidR="00E143D7" w:rsidRPr="007D0E75" w:rsidRDefault="00E143D7" w:rsidP="00E143D7">
      <w:pPr>
        <w:numPr>
          <w:ilvl w:val="0"/>
          <w:numId w:val="1"/>
        </w:numPr>
        <w:tabs>
          <w:tab w:val="left" w:pos="450"/>
        </w:tabs>
        <w:ind w:left="810"/>
        <w:rPr>
          <w:sz w:val="20"/>
          <w:szCs w:val="20"/>
        </w:rPr>
      </w:pPr>
      <w:r w:rsidRPr="007D0E75">
        <w:t>Social Security/SSI Representative Payee</w:t>
      </w:r>
    </w:p>
    <w:p w14:paraId="4224AC00" w14:textId="77777777" w:rsidR="00E143D7" w:rsidRPr="00F934D7" w:rsidRDefault="00E143D7" w:rsidP="00E143D7">
      <w:pPr>
        <w:numPr>
          <w:ilvl w:val="0"/>
          <w:numId w:val="1"/>
        </w:numPr>
        <w:tabs>
          <w:tab w:val="left" w:pos="450"/>
        </w:tabs>
        <w:ind w:left="810"/>
        <w:rPr>
          <w:sz w:val="20"/>
          <w:szCs w:val="20"/>
          <w:lang w:val="en-US"/>
        </w:rPr>
      </w:pPr>
      <w:r w:rsidRPr="007D0E75">
        <w:t>Chapter One Case Management</w:t>
      </w:r>
    </w:p>
    <w:p w14:paraId="13E75DB6" w14:textId="77777777" w:rsidR="00E143D7" w:rsidRPr="007D0E75" w:rsidRDefault="00E143D7" w:rsidP="00E143D7">
      <w:pPr>
        <w:numPr>
          <w:ilvl w:val="0"/>
          <w:numId w:val="1"/>
        </w:numPr>
        <w:tabs>
          <w:tab w:val="left" w:pos="450"/>
        </w:tabs>
        <w:ind w:left="810"/>
        <w:rPr>
          <w:sz w:val="20"/>
          <w:szCs w:val="20"/>
        </w:rPr>
      </w:pPr>
      <w:proofErr w:type="spellStart"/>
      <w:r w:rsidRPr="00F934D7">
        <w:rPr>
          <w:lang w:val="en-US"/>
        </w:rPr>
        <w:t>Safelink</w:t>
      </w:r>
      <w:proofErr w:type="spellEnd"/>
      <w:r w:rsidRPr="007D0E75">
        <w:t xml:space="preserve"> Cell Phone Program</w:t>
      </w:r>
    </w:p>
    <w:p w14:paraId="2E02BD33" w14:textId="77777777" w:rsidR="00E143D7" w:rsidRPr="007D0E75" w:rsidRDefault="00E143D7" w:rsidP="00E143D7">
      <w:pPr>
        <w:tabs>
          <w:tab w:val="left" w:pos="450"/>
        </w:tabs>
      </w:pPr>
    </w:p>
    <w:p w14:paraId="3A211C34" w14:textId="77777777" w:rsidR="00E143D7" w:rsidRPr="007D0E75" w:rsidRDefault="00E143D7" w:rsidP="00E143D7">
      <w:pPr>
        <w:tabs>
          <w:tab w:val="left" w:pos="450"/>
        </w:tabs>
      </w:pPr>
      <w:r w:rsidRPr="007D0E75">
        <w:tab/>
        <w:t>Home, Food and Utilities Assistance</w:t>
      </w:r>
    </w:p>
    <w:p w14:paraId="2343C618" w14:textId="77777777" w:rsidR="00E143D7" w:rsidRPr="007D0E75" w:rsidRDefault="00E143D7" w:rsidP="00E143D7">
      <w:pPr>
        <w:numPr>
          <w:ilvl w:val="0"/>
          <w:numId w:val="2"/>
        </w:numPr>
        <w:tabs>
          <w:tab w:val="left" w:pos="450"/>
        </w:tabs>
      </w:pPr>
      <w:r w:rsidRPr="007D0E75">
        <w:t>Community Services Block Grant Garden Seed Program</w:t>
      </w:r>
    </w:p>
    <w:p w14:paraId="7A1339F7" w14:textId="77777777" w:rsidR="00E143D7" w:rsidRPr="007D0E75" w:rsidRDefault="00E143D7" w:rsidP="00E143D7">
      <w:pPr>
        <w:numPr>
          <w:ilvl w:val="0"/>
          <w:numId w:val="2"/>
        </w:numPr>
        <w:tabs>
          <w:tab w:val="left" w:pos="450"/>
        </w:tabs>
      </w:pPr>
      <w:r w:rsidRPr="007D0E75">
        <w:t>Low-income Energy Assistance Program (LIHEAP)</w:t>
      </w:r>
      <w:r>
        <w:t xml:space="preserve"> – Winter Heating &amp; Spring/Summer Cooling</w:t>
      </w:r>
    </w:p>
    <w:p w14:paraId="4EA3C239" w14:textId="77777777" w:rsidR="00E143D7" w:rsidRPr="007D0E75" w:rsidRDefault="00E143D7" w:rsidP="00E143D7">
      <w:pPr>
        <w:numPr>
          <w:ilvl w:val="0"/>
          <w:numId w:val="2"/>
        </w:numPr>
        <w:tabs>
          <w:tab w:val="left" w:pos="450"/>
        </w:tabs>
      </w:pPr>
      <w:r w:rsidRPr="007D0E75">
        <w:t>Tenant Based Rental Assistance (TBRA)</w:t>
      </w:r>
    </w:p>
    <w:p w14:paraId="7B5EEA88" w14:textId="77777777" w:rsidR="00E143D7" w:rsidRPr="007D0E75" w:rsidRDefault="00E143D7" w:rsidP="00E143D7">
      <w:pPr>
        <w:numPr>
          <w:ilvl w:val="0"/>
          <w:numId w:val="2"/>
        </w:numPr>
        <w:tabs>
          <w:tab w:val="left" w:pos="450"/>
        </w:tabs>
      </w:pPr>
      <w:r w:rsidRPr="007D0E75">
        <w:t>Weatherization</w:t>
      </w:r>
    </w:p>
    <w:p w14:paraId="03585DD8" w14:textId="77777777" w:rsidR="00E143D7" w:rsidRPr="007D0E75" w:rsidRDefault="00E143D7" w:rsidP="00E143D7">
      <w:pPr>
        <w:numPr>
          <w:ilvl w:val="0"/>
          <w:numId w:val="2"/>
        </w:numPr>
        <w:tabs>
          <w:tab w:val="left" w:pos="450"/>
        </w:tabs>
      </w:pPr>
      <w:proofErr w:type="spellStart"/>
      <w:r w:rsidRPr="007D0E75">
        <w:t>Wintercare</w:t>
      </w:r>
      <w:proofErr w:type="spellEnd"/>
    </w:p>
    <w:p w14:paraId="7014D373" w14:textId="77777777" w:rsidR="00E143D7" w:rsidRPr="007D0E75" w:rsidRDefault="00E143D7" w:rsidP="00E143D7">
      <w:pPr>
        <w:numPr>
          <w:ilvl w:val="0"/>
          <w:numId w:val="2"/>
        </w:numPr>
        <w:tabs>
          <w:tab w:val="left" w:pos="450"/>
        </w:tabs>
      </w:pPr>
      <w:r w:rsidRPr="007D0E75">
        <w:t>Emergency Food and Shelter Grant Program</w:t>
      </w:r>
    </w:p>
    <w:p w14:paraId="6A00D484" w14:textId="77777777" w:rsidR="00E143D7" w:rsidRPr="007D0E75" w:rsidRDefault="00E143D7" w:rsidP="00E143D7">
      <w:pPr>
        <w:tabs>
          <w:tab w:val="left" w:pos="450"/>
        </w:tabs>
      </w:pPr>
    </w:p>
    <w:p w14:paraId="3CE5C1F7" w14:textId="77777777" w:rsidR="00E143D7" w:rsidRPr="007D0E75" w:rsidRDefault="00E143D7" w:rsidP="00E143D7">
      <w:pPr>
        <w:tabs>
          <w:tab w:val="left" w:pos="450"/>
        </w:tabs>
      </w:pPr>
      <w:r w:rsidRPr="007D0E75">
        <w:tab/>
        <w:t>Education and Work Experience</w:t>
      </w:r>
    </w:p>
    <w:p w14:paraId="554EFDCA" w14:textId="77777777" w:rsidR="00E143D7" w:rsidRPr="007D0E75" w:rsidRDefault="00E143D7" w:rsidP="00E143D7">
      <w:pPr>
        <w:numPr>
          <w:ilvl w:val="0"/>
          <w:numId w:val="3"/>
        </w:numPr>
        <w:tabs>
          <w:tab w:val="left" w:pos="450"/>
        </w:tabs>
        <w:ind w:hanging="270"/>
      </w:pPr>
      <w:r w:rsidRPr="007D0E75">
        <w:t>Workforce Innovation and Opportunity Act (WIOA)</w:t>
      </w:r>
    </w:p>
    <w:p w14:paraId="526B1F26" w14:textId="77777777" w:rsidR="00E143D7" w:rsidRPr="007D0E75" w:rsidRDefault="00E143D7" w:rsidP="00E143D7">
      <w:pPr>
        <w:numPr>
          <w:ilvl w:val="0"/>
          <w:numId w:val="3"/>
        </w:numPr>
        <w:tabs>
          <w:tab w:val="left" w:pos="450"/>
        </w:tabs>
        <w:ind w:hanging="270"/>
      </w:pPr>
      <w:r w:rsidRPr="007D0E75">
        <w:t>Community Services Block Grant Scholarship Program</w:t>
      </w:r>
    </w:p>
    <w:p w14:paraId="7296DCCD" w14:textId="77777777" w:rsidR="00E143D7" w:rsidRPr="007D0E75" w:rsidRDefault="00E143D7" w:rsidP="00E143D7">
      <w:pPr>
        <w:numPr>
          <w:ilvl w:val="0"/>
          <w:numId w:val="3"/>
        </w:numPr>
        <w:tabs>
          <w:tab w:val="left" w:pos="450"/>
        </w:tabs>
        <w:ind w:hanging="270"/>
      </w:pPr>
      <w:r w:rsidRPr="007D0E75">
        <w:t>Year-Round Youth Program</w:t>
      </w:r>
    </w:p>
    <w:p w14:paraId="20A1A92C" w14:textId="77777777" w:rsidR="00E143D7" w:rsidRPr="007D0E75" w:rsidRDefault="00E143D7" w:rsidP="00E143D7">
      <w:pPr>
        <w:numPr>
          <w:ilvl w:val="0"/>
          <w:numId w:val="3"/>
        </w:numPr>
        <w:tabs>
          <w:tab w:val="left" w:pos="450"/>
        </w:tabs>
        <w:ind w:hanging="270"/>
      </w:pPr>
      <w:r w:rsidRPr="007D0E75">
        <w:lastRenderedPageBreak/>
        <w:t>Senior Community Services Employment Program</w:t>
      </w:r>
    </w:p>
    <w:p w14:paraId="74E3CAD5" w14:textId="77777777" w:rsidR="00E143D7" w:rsidRPr="007D0E75" w:rsidRDefault="00E143D7" w:rsidP="00E143D7">
      <w:pPr>
        <w:numPr>
          <w:ilvl w:val="0"/>
          <w:numId w:val="3"/>
        </w:numPr>
        <w:tabs>
          <w:tab w:val="left" w:pos="450"/>
        </w:tabs>
        <w:ind w:hanging="270"/>
      </w:pPr>
      <w:r w:rsidRPr="007D0E75">
        <w:t>Community Service Block Grant Job, Employment and Training Program (JET)</w:t>
      </w:r>
    </w:p>
    <w:p w14:paraId="61E94304" w14:textId="77777777" w:rsidR="00E143D7" w:rsidRPr="007D0E75" w:rsidRDefault="00E143D7" w:rsidP="00E143D7">
      <w:pPr>
        <w:tabs>
          <w:tab w:val="left" w:pos="450"/>
        </w:tabs>
      </w:pPr>
    </w:p>
    <w:p w14:paraId="4CBCD12F" w14:textId="77777777" w:rsidR="00E143D7" w:rsidRPr="007D0E75" w:rsidRDefault="00E143D7" w:rsidP="00E143D7">
      <w:pPr>
        <w:tabs>
          <w:tab w:val="left" w:pos="450"/>
        </w:tabs>
      </w:pPr>
      <w:r w:rsidRPr="007D0E75">
        <w:tab/>
        <w:t>Rental Assistance/Housing</w:t>
      </w:r>
    </w:p>
    <w:p w14:paraId="02B1E506" w14:textId="77777777" w:rsidR="00E143D7" w:rsidRPr="00DA248D" w:rsidRDefault="00E143D7" w:rsidP="00E143D7">
      <w:pPr>
        <w:numPr>
          <w:ilvl w:val="0"/>
          <w:numId w:val="4"/>
        </w:numPr>
        <w:tabs>
          <w:tab w:val="left" w:pos="450"/>
        </w:tabs>
        <w:ind w:hanging="270"/>
      </w:pPr>
      <w:r w:rsidRPr="007D0E75">
        <w:t>Homeless Prevention</w:t>
      </w:r>
    </w:p>
    <w:p w14:paraId="7DABCEB3" w14:textId="77777777" w:rsidR="00E143D7" w:rsidRPr="00DA248D" w:rsidRDefault="00E143D7" w:rsidP="00E143D7">
      <w:pPr>
        <w:numPr>
          <w:ilvl w:val="0"/>
          <w:numId w:val="4"/>
        </w:numPr>
        <w:tabs>
          <w:tab w:val="left" w:pos="450"/>
        </w:tabs>
        <w:ind w:hanging="270"/>
      </w:pPr>
      <w:r w:rsidRPr="00DA248D">
        <w:t>Rapid Re-Housing</w:t>
      </w:r>
    </w:p>
    <w:p w14:paraId="432599B9" w14:textId="77777777" w:rsidR="00E143D7" w:rsidRPr="00DA248D" w:rsidRDefault="00E143D7" w:rsidP="00E143D7">
      <w:pPr>
        <w:numPr>
          <w:ilvl w:val="0"/>
          <w:numId w:val="4"/>
        </w:numPr>
        <w:tabs>
          <w:tab w:val="left" w:pos="450"/>
        </w:tabs>
        <w:ind w:hanging="270"/>
      </w:pPr>
      <w:r w:rsidRPr="00DA248D">
        <w:t>Supportive Housing</w:t>
      </w:r>
    </w:p>
    <w:p w14:paraId="14871FF5" w14:textId="77777777" w:rsidR="00E143D7" w:rsidRDefault="00E143D7" w:rsidP="00E143D7">
      <w:pPr>
        <w:numPr>
          <w:ilvl w:val="0"/>
          <w:numId w:val="4"/>
        </w:numPr>
        <w:tabs>
          <w:tab w:val="left" w:pos="450"/>
        </w:tabs>
        <w:ind w:hanging="270"/>
      </w:pPr>
      <w:r w:rsidRPr="00DA248D">
        <w:t>Tenant Based Rental Assistance (TBRA)</w:t>
      </w:r>
    </w:p>
    <w:p w14:paraId="1EE1B400" w14:textId="77777777" w:rsidR="00E143D7" w:rsidRDefault="00E143D7" w:rsidP="00E143D7">
      <w:pPr>
        <w:tabs>
          <w:tab w:val="left" w:pos="450"/>
        </w:tabs>
      </w:pPr>
    </w:p>
    <w:p w14:paraId="53C32E1A" w14:textId="77777777" w:rsidR="00E143D7" w:rsidRDefault="00E143D7" w:rsidP="00E143D7">
      <w:pPr>
        <w:tabs>
          <w:tab w:val="left" w:pos="450"/>
        </w:tabs>
      </w:pPr>
      <w:r>
        <w:tab/>
        <w:t>Coronavirus Impact Assistance</w:t>
      </w:r>
    </w:p>
    <w:p w14:paraId="01CC8DF1" w14:textId="77777777" w:rsidR="00E143D7" w:rsidRDefault="00E143D7" w:rsidP="00E143D7">
      <w:pPr>
        <w:pStyle w:val="ListParagraph"/>
        <w:numPr>
          <w:ilvl w:val="0"/>
          <w:numId w:val="5"/>
        </w:numPr>
        <w:tabs>
          <w:tab w:val="left" w:pos="450"/>
        </w:tabs>
      </w:pPr>
      <w:r>
        <w:t>American Rescue Plan Fund</w:t>
      </w:r>
    </w:p>
    <w:p w14:paraId="1F6DF8A5" w14:textId="77777777" w:rsidR="00E143D7" w:rsidRDefault="00E143D7" w:rsidP="00E143D7">
      <w:pPr>
        <w:pStyle w:val="ListParagraph"/>
        <w:numPr>
          <w:ilvl w:val="0"/>
          <w:numId w:val="5"/>
        </w:numPr>
        <w:tabs>
          <w:tab w:val="left" w:pos="450"/>
        </w:tabs>
      </w:pPr>
      <w:r>
        <w:t>Kentucky CARES Funds</w:t>
      </w:r>
    </w:p>
    <w:p w14:paraId="58E89E38" w14:textId="77777777" w:rsidR="00E143D7" w:rsidRDefault="00E143D7" w:rsidP="00E143D7">
      <w:pPr>
        <w:tabs>
          <w:tab w:val="left" w:pos="450"/>
        </w:tabs>
      </w:pPr>
    </w:p>
    <w:p w14:paraId="6F0AB7BD" w14:textId="77777777" w:rsidR="00E143D7" w:rsidRPr="00DA248D" w:rsidRDefault="00E143D7" w:rsidP="00E143D7">
      <w:pPr>
        <w:tabs>
          <w:tab w:val="left" w:pos="450"/>
        </w:tabs>
      </w:pPr>
    </w:p>
    <w:p w14:paraId="0937AEFF" w14:textId="77777777" w:rsidR="00E143D7" w:rsidRDefault="00E143D7" w:rsidP="00E143D7">
      <w:pPr>
        <w:tabs>
          <w:tab w:val="left" w:pos="450"/>
        </w:tabs>
        <w:spacing w:line="360" w:lineRule="auto"/>
      </w:pPr>
      <w:r>
        <w:t>The Mission of the Big Sandy Community Action Program is:</w:t>
      </w:r>
    </w:p>
    <w:p w14:paraId="38411E51" w14:textId="77777777" w:rsidR="00E143D7" w:rsidRDefault="00E143D7" w:rsidP="00E143D7">
      <w:pPr>
        <w:tabs>
          <w:tab w:val="left" w:pos="450"/>
        </w:tabs>
        <w:spacing w:line="360" w:lineRule="auto"/>
        <w:jc w:val="center"/>
        <w:rPr>
          <w:b/>
        </w:rPr>
      </w:pPr>
      <w:r>
        <w:rPr>
          <w:b/>
        </w:rPr>
        <w:t>To provide comprehensive services that:</w:t>
      </w:r>
    </w:p>
    <w:p w14:paraId="3534CD50" w14:textId="77777777" w:rsidR="00E143D7" w:rsidRDefault="00E143D7" w:rsidP="00E143D7">
      <w:pPr>
        <w:tabs>
          <w:tab w:val="left" w:pos="450"/>
        </w:tabs>
        <w:spacing w:line="360" w:lineRule="auto"/>
        <w:jc w:val="center"/>
        <w:rPr>
          <w:b/>
        </w:rPr>
      </w:pPr>
      <w:r>
        <w:rPr>
          <w:b/>
        </w:rPr>
        <w:t>People need to live independently,</w:t>
      </w:r>
    </w:p>
    <w:p w14:paraId="45B53F44" w14:textId="77777777" w:rsidR="00E143D7" w:rsidRDefault="00E143D7" w:rsidP="00E143D7">
      <w:pPr>
        <w:tabs>
          <w:tab w:val="left" w:pos="450"/>
        </w:tabs>
        <w:spacing w:line="360" w:lineRule="auto"/>
        <w:jc w:val="center"/>
        <w:rPr>
          <w:b/>
        </w:rPr>
      </w:pPr>
      <w:r>
        <w:rPr>
          <w:b/>
        </w:rPr>
        <w:t>Partners work together to support, and</w:t>
      </w:r>
    </w:p>
    <w:p w14:paraId="5548FF4D" w14:textId="77777777" w:rsidR="00E143D7" w:rsidRDefault="00E143D7" w:rsidP="00E143D7">
      <w:pPr>
        <w:tabs>
          <w:tab w:val="left" w:pos="450"/>
        </w:tabs>
        <w:spacing w:line="360" w:lineRule="auto"/>
        <w:jc w:val="center"/>
        <w:rPr>
          <w:b/>
        </w:rPr>
      </w:pPr>
      <w:r>
        <w:rPr>
          <w:b/>
        </w:rPr>
        <w:t>Communities receive to improve quality of life.</w:t>
      </w:r>
    </w:p>
    <w:p w14:paraId="6C770084" w14:textId="77777777" w:rsidR="00E143D7" w:rsidRDefault="00E143D7" w:rsidP="00E143D7">
      <w:pPr>
        <w:tabs>
          <w:tab w:val="left" w:pos="450"/>
        </w:tabs>
        <w:spacing w:line="360" w:lineRule="auto"/>
        <w:jc w:val="center"/>
        <w:rPr>
          <w:b/>
        </w:rPr>
      </w:pPr>
    </w:p>
    <w:p w14:paraId="2C5BB619" w14:textId="77777777" w:rsidR="00E143D7" w:rsidRDefault="00E143D7" w:rsidP="00E143D7">
      <w:pPr>
        <w:tabs>
          <w:tab w:val="left" w:pos="450"/>
        </w:tabs>
        <w:spacing w:line="360" w:lineRule="auto"/>
        <w:jc w:val="center"/>
        <w:rPr>
          <w:b/>
        </w:rPr>
      </w:pPr>
    </w:p>
    <w:p w14:paraId="5565B785" w14:textId="77777777" w:rsidR="00E143D7" w:rsidRDefault="00E143D7" w:rsidP="00E143D7">
      <w:pPr>
        <w:tabs>
          <w:tab w:val="left" w:pos="450"/>
        </w:tabs>
        <w:spacing w:line="360" w:lineRule="auto"/>
        <w:jc w:val="center"/>
        <w:rPr>
          <w:b/>
        </w:rPr>
      </w:pPr>
    </w:p>
    <w:p w14:paraId="3A3E4C5F" w14:textId="77777777" w:rsidR="00E143D7" w:rsidRDefault="00E143D7" w:rsidP="00E143D7">
      <w:pPr>
        <w:tabs>
          <w:tab w:val="left" w:pos="450"/>
        </w:tabs>
        <w:spacing w:line="360" w:lineRule="auto"/>
        <w:jc w:val="center"/>
        <w:rPr>
          <w:b/>
        </w:rPr>
      </w:pPr>
    </w:p>
    <w:p w14:paraId="2275CBBF" w14:textId="77777777" w:rsidR="00E143D7" w:rsidRDefault="00E143D7" w:rsidP="00E143D7">
      <w:pPr>
        <w:pStyle w:val="Heading1"/>
      </w:pPr>
    </w:p>
    <w:p w14:paraId="1C161EE7" w14:textId="77777777" w:rsidR="00E143D7" w:rsidRDefault="00E143D7" w:rsidP="00E143D7">
      <w:pPr>
        <w:pStyle w:val="Heading1"/>
      </w:pPr>
    </w:p>
    <w:p w14:paraId="17AC4675" w14:textId="77777777" w:rsidR="00E143D7" w:rsidRDefault="00E143D7" w:rsidP="00E143D7">
      <w:pPr>
        <w:pStyle w:val="Heading1"/>
      </w:pPr>
    </w:p>
    <w:p w14:paraId="4717B55E" w14:textId="77777777" w:rsidR="00E143D7" w:rsidRDefault="00E143D7" w:rsidP="00E143D7">
      <w:pPr>
        <w:pStyle w:val="Heading1"/>
      </w:pPr>
    </w:p>
    <w:p w14:paraId="7395C032" w14:textId="77777777" w:rsidR="00E143D7" w:rsidRDefault="00E143D7" w:rsidP="00E143D7">
      <w:pPr>
        <w:pStyle w:val="Heading1"/>
      </w:pPr>
    </w:p>
    <w:p w14:paraId="52FB3154" w14:textId="77777777" w:rsidR="00E143D7" w:rsidRDefault="00E143D7" w:rsidP="00E143D7">
      <w:pPr>
        <w:pStyle w:val="Heading1"/>
      </w:pPr>
    </w:p>
    <w:p w14:paraId="09A04467" w14:textId="77777777" w:rsidR="00E143D7" w:rsidRDefault="00E143D7" w:rsidP="00E143D7">
      <w:pPr>
        <w:pStyle w:val="Heading1"/>
      </w:pPr>
    </w:p>
    <w:p w14:paraId="646CD192" w14:textId="77777777" w:rsidR="00E143D7" w:rsidRDefault="00E143D7" w:rsidP="00E143D7">
      <w:pPr>
        <w:pStyle w:val="Heading1"/>
      </w:pPr>
    </w:p>
    <w:p w14:paraId="643884A6" w14:textId="77777777" w:rsidR="00E143D7" w:rsidRDefault="00E143D7" w:rsidP="00E143D7">
      <w:pPr>
        <w:pStyle w:val="Heading1"/>
      </w:pPr>
      <w:r>
        <w:t>Geographic Information</w:t>
      </w:r>
    </w:p>
    <w:p w14:paraId="6745C9A4" w14:textId="77777777" w:rsidR="00E143D7" w:rsidRDefault="00E143D7" w:rsidP="00E143D7">
      <w:pPr>
        <w:jc w:val="center"/>
        <w:rPr>
          <w:b/>
          <w:szCs w:val="28"/>
        </w:rPr>
      </w:pPr>
    </w:p>
    <w:p w14:paraId="7B5583A6" w14:textId="77777777" w:rsidR="00E143D7" w:rsidRPr="00382C7A" w:rsidRDefault="00E143D7" w:rsidP="00E143D7">
      <w:pPr>
        <w:jc w:val="center"/>
        <w:rPr>
          <w:b/>
          <w:sz w:val="28"/>
          <w:szCs w:val="28"/>
        </w:rPr>
      </w:pPr>
      <w:r w:rsidRPr="00382C7A">
        <w:rPr>
          <w:b/>
          <w:sz w:val="28"/>
          <w:szCs w:val="28"/>
        </w:rPr>
        <w:t>Big Sandy Community Action Program Coverage Area</w:t>
      </w:r>
    </w:p>
    <w:p w14:paraId="1AA866CD" w14:textId="77777777" w:rsidR="00E143D7" w:rsidRPr="00DA248D" w:rsidRDefault="00E143D7" w:rsidP="00E143D7">
      <w:pPr>
        <w:tabs>
          <w:tab w:val="left" w:pos="450"/>
        </w:tabs>
        <w:jc w:val="center"/>
      </w:pPr>
    </w:p>
    <w:p w14:paraId="497C84BD" w14:textId="77777777" w:rsidR="00E143D7" w:rsidRPr="00DA248D" w:rsidRDefault="00E143D7" w:rsidP="00E143D7">
      <w:pPr>
        <w:tabs>
          <w:tab w:val="left" w:pos="450"/>
        </w:tabs>
      </w:pPr>
      <w:r w:rsidRPr="00DA248D">
        <w:rPr>
          <w:noProof/>
          <w:lang w:val="en-US" w:eastAsia="en-US"/>
        </w:rPr>
        <w:drawing>
          <wp:anchor distT="0" distB="0" distL="114300" distR="114300" simplePos="0" relativeHeight="251659264" behindDoc="0" locked="0" layoutInCell="1" allowOverlap="1" wp14:anchorId="347069AB" wp14:editId="5792A3FB">
            <wp:simplePos x="0" y="0"/>
            <wp:positionH relativeFrom="margin">
              <wp:posOffset>412750</wp:posOffset>
            </wp:positionH>
            <wp:positionV relativeFrom="margin">
              <wp:posOffset>1344598</wp:posOffset>
            </wp:positionV>
            <wp:extent cx="4669790" cy="3352800"/>
            <wp:effectExtent l="0" t="0" r="0" b="0"/>
            <wp:wrapSquare wrapText="bothSides"/>
            <wp:docPr id="53" name="Picture 16" descr="http://promptsite.com/bsacap/wp-content/uploads/2011/09/BSACAP-coverage-ar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mptsite.com/bsacap/wp-content/uploads/2011/09/BSACAP-coverage-area1.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6979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D1E53" w14:textId="77777777" w:rsidR="00E143D7" w:rsidRPr="00DA248D" w:rsidRDefault="00E143D7" w:rsidP="00E143D7">
      <w:pPr>
        <w:tabs>
          <w:tab w:val="left" w:pos="450"/>
        </w:tabs>
      </w:pPr>
    </w:p>
    <w:p w14:paraId="318143EC" w14:textId="77777777" w:rsidR="00E143D7" w:rsidRPr="00DA248D" w:rsidRDefault="00E143D7" w:rsidP="00E143D7">
      <w:pPr>
        <w:tabs>
          <w:tab w:val="left" w:pos="450"/>
        </w:tabs>
      </w:pPr>
    </w:p>
    <w:p w14:paraId="4717928B" w14:textId="77777777" w:rsidR="00E143D7" w:rsidRPr="00DA248D" w:rsidRDefault="00E143D7" w:rsidP="00E143D7">
      <w:pPr>
        <w:tabs>
          <w:tab w:val="left" w:pos="450"/>
        </w:tabs>
      </w:pPr>
    </w:p>
    <w:p w14:paraId="2400F161" w14:textId="77777777" w:rsidR="00E143D7" w:rsidRPr="00DA248D" w:rsidRDefault="00E143D7" w:rsidP="00E143D7">
      <w:pPr>
        <w:spacing w:line="360" w:lineRule="auto"/>
        <w:rPr>
          <w:b/>
          <w:sz w:val="28"/>
          <w:szCs w:val="28"/>
        </w:rPr>
      </w:pPr>
      <w:r>
        <w:rPr>
          <w:b/>
          <w:sz w:val="28"/>
          <w:szCs w:val="28"/>
        </w:rPr>
        <w:t>Floyd County</w:t>
      </w:r>
    </w:p>
    <w:p w14:paraId="5338CDE9" w14:textId="77777777" w:rsidR="00E143D7" w:rsidRPr="00DA248D" w:rsidRDefault="00E143D7" w:rsidP="00E143D7">
      <w:pPr>
        <w:spacing w:line="360" w:lineRule="auto"/>
        <w:rPr>
          <w:b/>
          <w:lang w:val="en"/>
        </w:rPr>
      </w:pPr>
      <w:r w:rsidRPr="00DA248D">
        <w:rPr>
          <w:noProof/>
          <w:lang w:val="en-US" w:eastAsia="en-US"/>
        </w:rPr>
        <w:drawing>
          <wp:anchor distT="0" distB="0" distL="114300" distR="114300" simplePos="0" relativeHeight="251660288" behindDoc="0" locked="0" layoutInCell="1" allowOverlap="1" wp14:anchorId="2FA9AC60" wp14:editId="1B46B0B3">
            <wp:simplePos x="0" y="0"/>
            <wp:positionH relativeFrom="column">
              <wp:align>left</wp:align>
            </wp:positionH>
            <wp:positionV relativeFrom="paragraph">
              <wp:posOffset>0</wp:posOffset>
            </wp:positionV>
            <wp:extent cx="1905000" cy="819150"/>
            <wp:effectExtent l="0" t="0" r="0" b="0"/>
            <wp:wrapSquare wrapText="bothSides"/>
            <wp:docPr id="52" name="Picture 2" descr="Map of Kentucky highlighting Floyd County">
              <a:hlinkClick xmlns:a="http://schemas.openxmlformats.org/drawingml/2006/main" r:id="rId12" tooltip="&quot;Map of Kentucky highlighting Floyd Coun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Kentucky highlighting Floyd County">
                      <a:hlinkClick r:id="rId12" tooltip="&quot;Map of Kentucky highlighting Floyd County&quo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050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48D">
        <w:rPr>
          <w:b/>
          <w:lang w:val="en"/>
        </w:rPr>
        <w:t>History of Floyd County</w:t>
      </w:r>
    </w:p>
    <w:p w14:paraId="45403BE9" w14:textId="77777777" w:rsidR="00E143D7" w:rsidRPr="00DA248D" w:rsidRDefault="00E143D7" w:rsidP="00E143D7">
      <w:pPr>
        <w:spacing w:line="360" w:lineRule="auto"/>
        <w:rPr>
          <w:lang w:val="en"/>
        </w:rPr>
      </w:pPr>
      <w:r w:rsidRPr="00DA248D">
        <w:rPr>
          <w:lang w:val="en"/>
        </w:rPr>
        <w:t>Floyd County was formed on June 1, 1800 from Fleming, Montgomery, and Mason counties to become the 40</w:t>
      </w:r>
      <w:r w:rsidRPr="00DA248D">
        <w:rPr>
          <w:vertAlign w:val="superscript"/>
          <w:lang w:val="en"/>
        </w:rPr>
        <w:t>th</w:t>
      </w:r>
      <w:r w:rsidRPr="00DA248D">
        <w:rPr>
          <w:lang w:val="en"/>
        </w:rPr>
        <w:t xml:space="preserve"> county in Kentucky.  The county was named for John Floyd, Surveyor </w:t>
      </w:r>
      <w:r w:rsidRPr="00DA248D">
        <w:rPr>
          <w:lang w:val="en"/>
        </w:rPr>
        <w:lastRenderedPageBreak/>
        <w:t>and Pioneer.  The original 3,600 square mile tract was later divided to form all or part of fifteen counties.  The county seat is Prestonsburg, formerly named Preston’s Station.</w:t>
      </w:r>
    </w:p>
    <w:p w14:paraId="4C47326F" w14:textId="77777777" w:rsidR="00E143D7" w:rsidRPr="00DA248D" w:rsidRDefault="00E143D7" w:rsidP="00E143D7">
      <w:pPr>
        <w:spacing w:line="360" w:lineRule="auto"/>
        <w:rPr>
          <w:lang w:val="en"/>
        </w:rPr>
      </w:pPr>
    </w:p>
    <w:p w14:paraId="6266AF87" w14:textId="77777777" w:rsidR="00E143D7" w:rsidRPr="00DA248D" w:rsidRDefault="00E143D7" w:rsidP="00E143D7">
      <w:pPr>
        <w:spacing w:line="360" w:lineRule="auto"/>
        <w:rPr>
          <w:lang w:val="en"/>
        </w:rPr>
      </w:pPr>
      <w:r w:rsidRPr="00DA248D">
        <w:rPr>
          <w:lang w:val="en"/>
        </w:rPr>
        <w:t>Prestonsburg was a Confederate stronghold during the Civil War, but two battles fought in the area were Union victories: The Battle of Ivy Mountain and the Battle of Middle Creek.  During the Civil War, engineers recognized the signs of immense bituminous coal seams in the area and relayed the information to northern industrialists.  With the establishment of the railroad in 1903, coal soon became an important economic resource.</w:t>
      </w:r>
    </w:p>
    <w:p w14:paraId="1868BAC4" w14:textId="77777777" w:rsidR="00E143D7" w:rsidRPr="00DA248D" w:rsidRDefault="00E143D7" w:rsidP="00E143D7">
      <w:pPr>
        <w:spacing w:line="360" w:lineRule="auto"/>
        <w:rPr>
          <w:lang w:val="en"/>
        </w:rPr>
      </w:pPr>
    </w:p>
    <w:p w14:paraId="04D1BA30" w14:textId="77777777" w:rsidR="00E143D7" w:rsidRPr="00DA248D" w:rsidRDefault="00E143D7" w:rsidP="00E143D7">
      <w:pPr>
        <w:spacing w:line="360" w:lineRule="auto"/>
        <w:rPr>
          <w:lang w:val="en"/>
        </w:rPr>
      </w:pPr>
      <w:r w:rsidRPr="00DA248D">
        <w:rPr>
          <w:lang w:val="en"/>
        </w:rPr>
        <w:t>Until the hard-surfaced Mayo Trail was built in 1920, travelers mostly arrived on rutted wagons trails.  The Mountain Parkway, completed in 1962, and US23/460 further opened the area.  In 1949, Dewey Dam was completed to provide flood control and formed Dewey Lake.  The lake is the focus of Jenny Wiley State</w:t>
      </w:r>
      <w:r>
        <w:rPr>
          <w:lang w:val="en"/>
        </w:rPr>
        <w:t xml:space="preserve"> Resort</w:t>
      </w:r>
      <w:r w:rsidRPr="00DA248D">
        <w:rPr>
          <w:lang w:val="en"/>
        </w:rPr>
        <w:t xml:space="preserve"> Park, which was completed in 1954.</w:t>
      </w:r>
    </w:p>
    <w:p w14:paraId="7CE073C3" w14:textId="77777777" w:rsidR="00E143D7" w:rsidRPr="00DA248D" w:rsidRDefault="00E143D7" w:rsidP="00E143D7">
      <w:pPr>
        <w:spacing w:line="360" w:lineRule="auto"/>
        <w:rPr>
          <w:lang w:val="en"/>
        </w:rPr>
      </w:pPr>
    </w:p>
    <w:p w14:paraId="49C6061C" w14:textId="77777777" w:rsidR="00E143D7" w:rsidRPr="00DA248D" w:rsidRDefault="00E143D7" w:rsidP="00E143D7">
      <w:pPr>
        <w:spacing w:line="360" w:lineRule="auto"/>
        <w:rPr>
          <w:b/>
          <w:lang w:val="en"/>
        </w:rPr>
      </w:pPr>
      <w:r w:rsidRPr="00DA248D">
        <w:rPr>
          <w:b/>
          <w:lang w:val="en"/>
        </w:rPr>
        <w:t>Floyd County Location, Geographic Size, and Topography</w:t>
      </w:r>
    </w:p>
    <w:p w14:paraId="4CE54D31" w14:textId="77777777" w:rsidR="00E143D7" w:rsidRPr="00DA248D" w:rsidRDefault="00E143D7" w:rsidP="00E143D7">
      <w:pPr>
        <w:spacing w:line="360" w:lineRule="auto"/>
        <w:rPr>
          <w:lang w:val="en"/>
        </w:rPr>
      </w:pPr>
      <w:r w:rsidRPr="00DA248D">
        <w:rPr>
          <w:lang w:val="en"/>
        </w:rPr>
        <w:t>Floyd County is bordered by Johnson, Martin, Pike, Knott, and Magoffin counties.  It covers an area of 393.35 square miles.  Floyd County is part of the Cumberland Plateau of the Appalachian Mountain range and is drained by the Levisa Fork of the Big Sandy River.  The county’s elevation ranges from 641 feet above sea level at Prestonsburg to more than 2,000 feet.  Communities include Prestonsburg, Allen, Martin, and Wheelwright.</w:t>
      </w:r>
    </w:p>
    <w:p w14:paraId="13CF35A8" w14:textId="77777777" w:rsidR="00E143D7" w:rsidRDefault="00E143D7" w:rsidP="00E143D7">
      <w:pPr>
        <w:spacing w:line="360" w:lineRule="auto"/>
        <w:rPr>
          <w:lang w:val="en"/>
        </w:rPr>
      </w:pPr>
    </w:p>
    <w:p w14:paraId="0F4A343E" w14:textId="77777777" w:rsidR="00E143D7" w:rsidRPr="00DA248D" w:rsidRDefault="00E143D7" w:rsidP="00E143D7">
      <w:pPr>
        <w:spacing w:line="360" w:lineRule="auto"/>
        <w:rPr>
          <w:lang w:val="en"/>
        </w:rPr>
      </w:pPr>
    </w:p>
    <w:p w14:paraId="2CC2E992" w14:textId="77777777" w:rsidR="00E143D7" w:rsidRPr="00DA248D" w:rsidRDefault="00E143D7" w:rsidP="00E143D7">
      <w:pPr>
        <w:rPr>
          <w:rStyle w:val="Emphasis"/>
          <w:rFonts w:eastAsiaTheme="majorEastAsia"/>
          <w:b/>
          <w:i w:val="0"/>
          <w:sz w:val="28"/>
        </w:rPr>
      </w:pPr>
      <w:r w:rsidRPr="00DA248D">
        <w:rPr>
          <w:rStyle w:val="Emphasis"/>
          <w:rFonts w:eastAsiaTheme="majorEastAsia"/>
          <w:sz w:val="28"/>
        </w:rPr>
        <w:t>Johnson County</w:t>
      </w:r>
    </w:p>
    <w:p w14:paraId="4C873E9C" w14:textId="77777777" w:rsidR="00E143D7" w:rsidRPr="00DA248D" w:rsidRDefault="00E143D7" w:rsidP="00E143D7">
      <w:pPr>
        <w:rPr>
          <w:rStyle w:val="Emphasis"/>
          <w:rFonts w:eastAsiaTheme="majorEastAsia"/>
          <w:b/>
          <w:i w:val="0"/>
        </w:rPr>
      </w:pPr>
    </w:p>
    <w:p w14:paraId="7B79C5D4" w14:textId="77777777" w:rsidR="00E143D7" w:rsidRPr="00DA248D" w:rsidRDefault="00E143D7" w:rsidP="00E143D7">
      <w:pPr>
        <w:spacing w:line="360" w:lineRule="auto"/>
        <w:rPr>
          <w:b/>
          <w:iCs/>
          <w:sz w:val="32"/>
        </w:rPr>
      </w:pPr>
      <w:r w:rsidRPr="00DA248D">
        <w:rPr>
          <w:b/>
          <w:noProof/>
          <w:lang w:val="en-US" w:eastAsia="en-US"/>
        </w:rPr>
        <w:drawing>
          <wp:anchor distT="0" distB="0" distL="114300" distR="114300" simplePos="0" relativeHeight="251661312" behindDoc="0" locked="0" layoutInCell="1" allowOverlap="0" wp14:anchorId="01F583FF" wp14:editId="42D56D42">
            <wp:simplePos x="0" y="0"/>
            <wp:positionH relativeFrom="column">
              <wp:align>left</wp:align>
            </wp:positionH>
            <wp:positionV relativeFrom="paragraph">
              <wp:posOffset>8890</wp:posOffset>
            </wp:positionV>
            <wp:extent cx="1905000" cy="819150"/>
            <wp:effectExtent l="0" t="0" r="0" b="0"/>
            <wp:wrapSquare wrapText="bothSides"/>
            <wp:docPr id="51" name="Picture 3" descr="Map of Kentucky highlighting Johnson County">
              <a:hlinkClick xmlns:a="http://schemas.openxmlformats.org/drawingml/2006/main" r:id="rId15" tooltip="&quot;Map of Kentucky highlighting Johnson Coun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Kentucky highlighting Johnson County">
                      <a:hlinkClick r:id="rId15" tooltip="&quot;Map of Kentucky highlighting Johnson County&quo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050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48D">
        <w:rPr>
          <w:b/>
          <w:bCs/>
          <w:lang w:val="en"/>
        </w:rPr>
        <w:t>History of Johnson County</w:t>
      </w:r>
    </w:p>
    <w:p w14:paraId="09A74A15" w14:textId="77777777" w:rsidR="00E143D7" w:rsidRPr="00DA248D" w:rsidRDefault="00E143D7" w:rsidP="00E143D7">
      <w:pPr>
        <w:spacing w:line="360" w:lineRule="auto"/>
        <w:rPr>
          <w:lang w:val="en"/>
        </w:rPr>
      </w:pPr>
      <w:r w:rsidRPr="00DA248D">
        <w:rPr>
          <w:bCs/>
          <w:lang w:val="en"/>
        </w:rPr>
        <w:t>Johnson County was formed on April 1, 1843 from</w:t>
      </w:r>
      <w:r w:rsidRPr="00DA248D">
        <w:rPr>
          <w:lang w:val="en"/>
        </w:rPr>
        <w:t xml:space="preserve"> Floyd, Lawrence and Morgan counties to become the 90</w:t>
      </w:r>
      <w:r w:rsidRPr="00DA248D">
        <w:rPr>
          <w:vertAlign w:val="superscript"/>
          <w:lang w:val="en"/>
        </w:rPr>
        <w:t>th</w:t>
      </w:r>
      <w:r w:rsidRPr="00DA248D">
        <w:rPr>
          <w:lang w:val="en"/>
        </w:rPr>
        <w:t xml:space="preserve"> county in Kentucky.  The county was named for Richard M. Johnson, War of 1812 General, U.S. Representative, Senator, and the Vice President of the United States.  The county seat is Paintsville.</w:t>
      </w:r>
    </w:p>
    <w:p w14:paraId="71D1C90A" w14:textId="77777777" w:rsidR="00E143D7" w:rsidRPr="00DA248D" w:rsidRDefault="00E143D7" w:rsidP="00E143D7">
      <w:pPr>
        <w:spacing w:line="360" w:lineRule="auto"/>
        <w:rPr>
          <w:lang w:val="en"/>
        </w:rPr>
      </w:pPr>
    </w:p>
    <w:p w14:paraId="181A746E" w14:textId="77777777" w:rsidR="00E143D7" w:rsidRPr="00DA248D" w:rsidRDefault="00E143D7" w:rsidP="00E143D7">
      <w:pPr>
        <w:spacing w:line="360" w:lineRule="auto"/>
        <w:rPr>
          <w:lang w:val="en"/>
        </w:rPr>
      </w:pPr>
      <w:r w:rsidRPr="00DA248D">
        <w:rPr>
          <w:lang w:val="en"/>
        </w:rPr>
        <w:lastRenderedPageBreak/>
        <w:t>Coal mining has long dominated the economic history of Johnson County.  Largely through the efforts of John C.C. Mayo, the Chesapeake &amp; Ohio Railroad extended its line to Paintsville in 1904.  Shortly, thereafter, major coal companies began to develop the mineral wealth of the county.  Coal mining in Johnson County has slowly declined since 1946.</w:t>
      </w:r>
    </w:p>
    <w:p w14:paraId="49F153BC" w14:textId="77777777" w:rsidR="00E143D7" w:rsidRPr="00DA248D" w:rsidRDefault="00E143D7" w:rsidP="00E143D7">
      <w:pPr>
        <w:spacing w:line="360" w:lineRule="auto"/>
        <w:rPr>
          <w:lang w:val="en"/>
        </w:rPr>
      </w:pPr>
    </w:p>
    <w:p w14:paraId="4A2640D7" w14:textId="77777777" w:rsidR="00E143D7" w:rsidRPr="00DA248D" w:rsidRDefault="00E143D7" w:rsidP="00E143D7">
      <w:pPr>
        <w:spacing w:line="360" w:lineRule="auto"/>
        <w:rPr>
          <w:lang w:val="en"/>
        </w:rPr>
      </w:pPr>
      <w:r w:rsidRPr="00DA248D">
        <w:rPr>
          <w:lang w:val="en"/>
        </w:rPr>
        <w:t>In 1980, the U.S. Army Corps of Engineers completed work on a dam at the juncture of Little Paint Creek and Open Fork.  Paintsville Lake, four miles west of the city, stretches for eighteen miles and covers more than 11,000 acres.  Recreational facilities have been added to make the lake accessible for boating, fishing, swimming, and camping.</w:t>
      </w:r>
    </w:p>
    <w:p w14:paraId="38926760" w14:textId="77777777" w:rsidR="00E143D7" w:rsidRPr="00DA248D" w:rsidRDefault="00E143D7" w:rsidP="00E143D7">
      <w:pPr>
        <w:spacing w:line="360" w:lineRule="auto"/>
        <w:rPr>
          <w:lang w:val="en"/>
        </w:rPr>
      </w:pPr>
    </w:p>
    <w:p w14:paraId="63949D99" w14:textId="77777777" w:rsidR="00E143D7" w:rsidRPr="00DA248D" w:rsidRDefault="00E143D7" w:rsidP="00E143D7">
      <w:pPr>
        <w:spacing w:line="360" w:lineRule="auto"/>
        <w:rPr>
          <w:b/>
          <w:lang w:val="en"/>
        </w:rPr>
      </w:pPr>
      <w:r w:rsidRPr="00DA248D">
        <w:rPr>
          <w:b/>
          <w:lang w:val="en"/>
        </w:rPr>
        <w:t>Johnson County Location, Geographic Size, and Topography</w:t>
      </w:r>
    </w:p>
    <w:p w14:paraId="576EDA9C" w14:textId="77777777" w:rsidR="00E143D7" w:rsidRDefault="00E143D7" w:rsidP="00E143D7">
      <w:pPr>
        <w:spacing w:line="360" w:lineRule="auto"/>
        <w:rPr>
          <w:lang w:val="en"/>
        </w:rPr>
      </w:pPr>
      <w:r w:rsidRPr="00DA248D">
        <w:rPr>
          <w:lang w:val="en"/>
        </w:rPr>
        <w:t>Johnson County is bordered by Morgan, Lawrence, Floyd, and Magoffin counties.  It covers an area of 261.95 square miles in the watershed of the Levisa Fork of the Big Sandy River.  Communities include Paintsville, Staffordsville, Flat Gap, Hager Hill, East Point, Offutt, Thelma, Oil Springs, Van Lear, and West Van Lear.</w:t>
      </w:r>
    </w:p>
    <w:p w14:paraId="52C57F51" w14:textId="77777777" w:rsidR="00E143D7" w:rsidRDefault="00E143D7" w:rsidP="00E143D7">
      <w:pPr>
        <w:spacing w:line="360" w:lineRule="auto"/>
        <w:rPr>
          <w:lang w:val="en"/>
        </w:rPr>
      </w:pPr>
    </w:p>
    <w:p w14:paraId="7DB22ECC" w14:textId="77777777" w:rsidR="00E143D7" w:rsidRPr="00440EBE" w:rsidRDefault="00E143D7" w:rsidP="00E143D7">
      <w:pPr>
        <w:spacing w:line="360" w:lineRule="auto"/>
        <w:rPr>
          <w:lang w:val="en"/>
        </w:rPr>
      </w:pPr>
    </w:p>
    <w:p w14:paraId="37BA4949" w14:textId="77777777" w:rsidR="00E143D7" w:rsidRPr="00DA248D" w:rsidRDefault="00E143D7" w:rsidP="00E143D7">
      <w:pPr>
        <w:spacing w:line="360" w:lineRule="auto"/>
        <w:rPr>
          <w:rStyle w:val="Emphasis"/>
          <w:rFonts w:eastAsiaTheme="majorEastAsia"/>
          <w:i w:val="0"/>
          <w:iCs w:val="0"/>
          <w:sz w:val="22"/>
          <w:lang w:val="en"/>
        </w:rPr>
      </w:pPr>
      <w:r w:rsidRPr="00DA248D">
        <w:rPr>
          <w:rStyle w:val="Emphasis"/>
          <w:rFonts w:eastAsiaTheme="majorEastAsia"/>
          <w:sz w:val="28"/>
        </w:rPr>
        <w:t>Magoffin County</w:t>
      </w:r>
    </w:p>
    <w:p w14:paraId="009A550F" w14:textId="77777777" w:rsidR="00E143D7" w:rsidRPr="00DA248D" w:rsidRDefault="00E143D7" w:rsidP="00E143D7">
      <w:pPr>
        <w:spacing w:line="360" w:lineRule="auto"/>
        <w:rPr>
          <w:lang w:val="en"/>
        </w:rPr>
      </w:pPr>
      <w:r w:rsidRPr="00DA248D">
        <w:rPr>
          <w:noProof/>
          <w:lang w:val="en-US" w:eastAsia="en-US"/>
        </w:rPr>
        <w:drawing>
          <wp:anchor distT="0" distB="0" distL="114300" distR="114300" simplePos="0" relativeHeight="251662336" behindDoc="0" locked="0" layoutInCell="1" allowOverlap="1" wp14:anchorId="10CD497C" wp14:editId="2E88CF9F">
            <wp:simplePos x="0" y="0"/>
            <wp:positionH relativeFrom="column">
              <wp:align>left</wp:align>
            </wp:positionH>
            <wp:positionV relativeFrom="paragraph">
              <wp:posOffset>0</wp:posOffset>
            </wp:positionV>
            <wp:extent cx="1905000" cy="819150"/>
            <wp:effectExtent l="0" t="0" r="0" b="0"/>
            <wp:wrapSquare wrapText="bothSides"/>
            <wp:docPr id="50" name="Picture 4" descr="Map of Kentucky highlighting Magoffin County">
              <a:hlinkClick xmlns:a="http://schemas.openxmlformats.org/drawingml/2006/main" r:id="rId18" tooltip="&quot;Map of Kentucky highlighting Magoffin Coun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Kentucky highlighting Magoffin County">
                      <a:hlinkClick r:id="rId18" tooltip="&quot;Map of Kentucky highlighting Magoffin County&quot;"/>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9050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48D">
        <w:rPr>
          <w:b/>
          <w:bCs/>
          <w:lang w:val="en"/>
        </w:rPr>
        <w:t>History of Magoffin County</w:t>
      </w:r>
      <w:r w:rsidRPr="00DA248D">
        <w:rPr>
          <w:lang w:val="en"/>
        </w:rPr>
        <w:t xml:space="preserve"> </w:t>
      </w:r>
    </w:p>
    <w:p w14:paraId="3BBDC444" w14:textId="77777777" w:rsidR="00E143D7" w:rsidRPr="00DA248D" w:rsidRDefault="00E143D7" w:rsidP="00E143D7">
      <w:pPr>
        <w:spacing w:line="360" w:lineRule="auto"/>
        <w:rPr>
          <w:lang w:val="en"/>
        </w:rPr>
      </w:pPr>
      <w:r w:rsidRPr="00DA248D">
        <w:rPr>
          <w:lang w:val="en"/>
        </w:rPr>
        <w:t>Magoffin County was formed on February 22, 1860 from Floyd, Johnson, and Morgan counties to become the 108</w:t>
      </w:r>
      <w:r w:rsidRPr="00DA248D">
        <w:rPr>
          <w:vertAlign w:val="superscript"/>
          <w:lang w:val="en"/>
        </w:rPr>
        <w:t>th</w:t>
      </w:r>
      <w:r w:rsidRPr="00DA248D">
        <w:rPr>
          <w:lang w:val="en"/>
        </w:rPr>
        <w:t xml:space="preserve"> county in Kentucky.  The county was named for Governor Beriah Magoffin (1859-62).  Salyersville is the county seat and originated from an early settlement previously named Adamsville.</w:t>
      </w:r>
    </w:p>
    <w:p w14:paraId="7A1F37CC" w14:textId="77777777" w:rsidR="00E143D7" w:rsidRPr="00DA248D" w:rsidRDefault="00E143D7" w:rsidP="00E143D7">
      <w:pPr>
        <w:spacing w:line="360" w:lineRule="auto"/>
        <w:rPr>
          <w:lang w:val="en"/>
        </w:rPr>
      </w:pPr>
    </w:p>
    <w:p w14:paraId="1AAC8346" w14:textId="77777777" w:rsidR="00E143D7" w:rsidRPr="00DA248D" w:rsidRDefault="00E143D7" w:rsidP="00E143D7">
      <w:pPr>
        <w:spacing w:line="360" w:lineRule="auto"/>
        <w:rPr>
          <w:lang w:val="en"/>
        </w:rPr>
      </w:pPr>
      <w:r w:rsidRPr="00DA248D">
        <w:rPr>
          <w:lang w:val="en"/>
        </w:rPr>
        <w:t>After WWI, coal companies dominated the economy in Magoffin County, making residents dependent on them for jobs.  During the Great Depression and the post WWII era, the demand for coal was low and the area suffered greatly.  The county was able to ease its dependence on the coal industry in the late twentieth century with the completion of the Mountain Parkway.  The Parkway, created during Governor Bert Combs’ administration, made Magoffin</w:t>
      </w:r>
      <w:r>
        <w:rPr>
          <w:lang w:val="en"/>
        </w:rPr>
        <w:t xml:space="preserve"> County</w:t>
      </w:r>
      <w:r w:rsidRPr="00DA248D">
        <w:rPr>
          <w:lang w:val="en"/>
        </w:rPr>
        <w:t xml:space="preserve"> more available to industry.</w:t>
      </w:r>
    </w:p>
    <w:p w14:paraId="6734D923" w14:textId="77777777" w:rsidR="00E143D7" w:rsidRPr="00DA248D" w:rsidRDefault="00E143D7" w:rsidP="00E143D7">
      <w:pPr>
        <w:spacing w:line="360" w:lineRule="auto"/>
        <w:rPr>
          <w:lang w:val="en"/>
        </w:rPr>
      </w:pPr>
    </w:p>
    <w:p w14:paraId="717B0335" w14:textId="77777777" w:rsidR="00E143D7" w:rsidRPr="00DA248D" w:rsidRDefault="00E143D7" w:rsidP="00E143D7">
      <w:pPr>
        <w:spacing w:line="360" w:lineRule="auto"/>
        <w:rPr>
          <w:b/>
          <w:lang w:val="en"/>
        </w:rPr>
      </w:pPr>
      <w:r w:rsidRPr="00DA248D">
        <w:rPr>
          <w:b/>
          <w:lang w:val="en"/>
        </w:rPr>
        <w:t>Magoffin County Location, Geographic Size, and Topography</w:t>
      </w:r>
    </w:p>
    <w:p w14:paraId="1736ECE3" w14:textId="77777777" w:rsidR="00E143D7" w:rsidRPr="00DA248D" w:rsidRDefault="00E143D7" w:rsidP="00E143D7">
      <w:pPr>
        <w:spacing w:line="360" w:lineRule="auto"/>
        <w:rPr>
          <w:lang w:val="en"/>
        </w:rPr>
      </w:pPr>
      <w:r w:rsidRPr="00DA248D">
        <w:rPr>
          <w:lang w:val="en"/>
        </w:rPr>
        <w:t>Magoffin County is bordered by Breathitt, Floyd, Johnson, Knott, Morgan, and Wolfe counties.  It covers an area of 308.44 square miles.  Magoffin’s topography is quite mountainous with ridge tops reaching an elevation of 1,100 to 1,400 feet.  Communities include Salyersville, Royalton, Wonnie, Edna, Elsie, and Hendricks.</w:t>
      </w:r>
    </w:p>
    <w:p w14:paraId="312A71D8" w14:textId="77777777" w:rsidR="00E143D7" w:rsidRDefault="00E143D7" w:rsidP="00E143D7">
      <w:pPr>
        <w:spacing w:line="360" w:lineRule="auto"/>
        <w:rPr>
          <w:b/>
          <w:sz w:val="28"/>
          <w:szCs w:val="28"/>
        </w:rPr>
      </w:pPr>
    </w:p>
    <w:p w14:paraId="445E39D8" w14:textId="77777777" w:rsidR="00E143D7" w:rsidRDefault="00E143D7" w:rsidP="00E143D7">
      <w:pPr>
        <w:spacing w:line="360" w:lineRule="auto"/>
        <w:rPr>
          <w:b/>
          <w:sz w:val="28"/>
          <w:szCs w:val="28"/>
        </w:rPr>
      </w:pPr>
    </w:p>
    <w:p w14:paraId="6DDDED28" w14:textId="77777777" w:rsidR="00E143D7" w:rsidRPr="00DA248D" w:rsidRDefault="00E143D7" w:rsidP="00E143D7">
      <w:pPr>
        <w:spacing w:line="360" w:lineRule="auto"/>
        <w:rPr>
          <w:rStyle w:val="Emphasis"/>
          <w:rFonts w:eastAsiaTheme="majorEastAsia"/>
          <w:b/>
          <w:i w:val="0"/>
          <w:sz w:val="28"/>
        </w:rPr>
      </w:pPr>
      <w:r w:rsidRPr="00DA248D">
        <w:rPr>
          <w:rStyle w:val="Emphasis"/>
          <w:rFonts w:eastAsiaTheme="majorEastAsia"/>
          <w:sz w:val="28"/>
        </w:rPr>
        <w:t>Martin County</w:t>
      </w:r>
    </w:p>
    <w:p w14:paraId="75E001A0" w14:textId="77777777" w:rsidR="00E143D7" w:rsidRPr="00DA248D" w:rsidRDefault="00E143D7" w:rsidP="00E143D7">
      <w:pPr>
        <w:spacing w:line="360" w:lineRule="auto"/>
        <w:rPr>
          <w:lang w:val="en"/>
        </w:rPr>
      </w:pPr>
      <w:r w:rsidRPr="00DA248D">
        <w:rPr>
          <w:noProof/>
          <w:lang w:val="en-US" w:eastAsia="en-US"/>
        </w:rPr>
        <w:drawing>
          <wp:anchor distT="0" distB="0" distL="114300" distR="114300" simplePos="0" relativeHeight="251663360" behindDoc="0" locked="0" layoutInCell="1" allowOverlap="1" wp14:anchorId="5191DBBB" wp14:editId="63A76E05">
            <wp:simplePos x="0" y="0"/>
            <wp:positionH relativeFrom="column">
              <wp:align>left</wp:align>
            </wp:positionH>
            <wp:positionV relativeFrom="paragraph">
              <wp:posOffset>0</wp:posOffset>
            </wp:positionV>
            <wp:extent cx="1905000" cy="819150"/>
            <wp:effectExtent l="0" t="0" r="0" b="0"/>
            <wp:wrapSquare wrapText="bothSides"/>
            <wp:docPr id="49" name="Picture 5" descr="Map of Kentucky highlighting Martin County">
              <a:hlinkClick xmlns:a="http://schemas.openxmlformats.org/drawingml/2006/main" r:id="rId21" tooltip="&quot;Map of Kentucky highlighting Martin Coun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Kentucky highlighting Martin County">
                      <a:hlinkClick r:id="rId21" tooltip="&quot;Map of Kentucky highlighting Martin County&quo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9050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48D">
        <w:rPr>
          <w:b/>
          <w:bCs/>
          <w:lang w:val="en"/>
        </w:rPr>
        <w:t>History of Martin County</w:t>
      </w:r>
      <w:r w:rsidRPr="00DA248D">
        <w:rPr>
          <w:lang w:val="en"/>
        </w:rPr>
        <w:t xml:space="preserve"> </w:t>
      </w:r>
    </w:p>
    <w:p w14:paraId="2DAB5F1F" w14:textId="77777777" w:rsidR="00E143D7" w:rsidRPr="00DA248D" w:rsidRDefault="00E143D7" w:rsidP="00E143D7">
      <w:pPr>
        <w:spacing w:line="360" w:lineRule="auto"/>
        <w:rPr>
          <w:lang w:val="en"/>
        </w:rPr>
      </w:pPr>
      <w:r w:rsidRPr="00DA248D">
        <w:rPr>
          <w:lang w:val="en"/>
        </w:rPr>
        <w:t>Martin County was formed on September 1, 1870 from Floyd, Johnson, Pike, and Lawrence counties to become the 116</w:t>
      </w:r>
      <w:r w:rsidRPr="00DA248D">
        <w:rPr>
          <w:vertAlign w:val="superscript"/>
          <w:lang w:val="en"/>
        </w:rPr>
        <w:t>th</w:t>
      </w:r>
      <w:r w:rsidRPr="00DA248D">
        <w:rPr>
          <w:lang w:val="en"/>
        </w:rPr>
        <w:t xml:space="preserve"> county in Kentucky.  The county was named for Col. John P. Martin, a state senator and U.S. Congressman from Prestonsburg.  The county seat was moved from Warfield to Inez in 1873.</w:t>
      </w:r>
    </w:p>
    <w:p w14:paraId="226CF5D1" w14:textId="77777777" w:rsidR="00E143D7" w:rsidRPr="00DA248D" w:rsidRDefault="00E143D7" w:rsidP="00E143D7">
      <w:pPr>
        <w:spacing w:line="360" w:lineRule="auto"/>
        <w:rPr>
          <w:lang w:val="en"/>
        </w:rPr>
      </w:pPr>
    </w:p>
    <w:p w14:paraId="491F0654" w14:textId="77777777" w:rsidR="00E143D7" w:rsidRPr="00DA248D" w:rsidRDefault="00E143D7" w:rsidP="00E143D7">
      <w:pPr>
        <w:spacing w:line="360" w:lineRule="auto"/>
        <w:rPr>
          <w:lang w:val="en"/>
        </w:rPr>
      </w:pPr>
      <w:r w:rsidRPr="00DA248D">
        <w:rPr>
          <w:lang w:val="en"/>
        </w:rPr>
        <w:t xml:space="preserve">Coal mining began in Martin County in the late nineteenth century. One of the first major mining operations was in 1918 at </w:t>
      </w:r>
      <w:proofErr w:type="spellStart"/>
      <w:r w:rsidRPr="00DA248D">
        <w:rPr>
          <w:lang w:val="en"/>
        </w:rPr>
        <w:t>Himmerville</w:t>
      </w:r>
      <w:proofErr w:type="spellEnd"/>
      <w:r w:rsidRPr="00DA248D">
        <w:rPr>
          <w:lang w:val="en"/>
        </w:rPr>
        <w:t>, where Hungarian immigrant Martin Himmler began mining coal.  The company was sold in 1929 and the town was renamed Beauty in an improvement effort.</w:t>
      </w:r>
    </w:p>
    <w:p w14:paraId="46428F38" w14:textId="77777777" w:rsidR="00E143D7" w:rsidRPr="00DA248D" w:rsidRDefault="00E143D7" w:rsidP="00E143D7">
      <w:pPr>
        <w:spacing w:line="360" w:lineRule="auto"/>
        <w:rPr>
          <w:lang w:val="en"/>
        </w:rPr>
      </w:pPr>
    </w:p>
    <w:p w14:paraId="027D34DC" w14:textId="77777777" w:rsidR="00E143D7" w:rsidRPr="00DA248D" w:rsidRDefault="00E143D7" w:rsidP="00E143D7">
      <w:pPr>
        <w:spacing w:line="360" w:lineRule="auto"/>
        <w:rPr>
          <w:lang w:val="en"/>
        </w:rPr>
      </w:pPr>
      <w:r w:rsidRPr="00DA248D">
        <w:rPr>
          <w:lang w:val="en"/>
        </w:rPr>
        <w:t>President Lyndon B. Johnson visited Martin County on April 24, 1964 to initiate the War on Poverty, but the standard of living did not improve until the infusion of coal company wages.  Most employment in the county still depends directly on the coal industry, with the largest employers being mining, transportation, public utilities, retail trade, and services.</w:t>
      </w:r>
    </w:p>
    <w:p w14:paraId="18618369" w14:textId="77777777" w:rsidR="00E143D7" w:rsidRPr="00DA248D" w:rsidRDefault="00E143D7" w:rsidP="00E143D7">
      <w:pPr>
        <w:spacing w:line="360" w:lineRule="auto"/>
        <w:rPr>
          <w:lang w:val="en"/>
        </w:rPr>
      </w:pPr>
    </w:p>
    <w:p w14:paraId="6FFB226B" w14:textId="77777777" w:rsidR="00E143D7" w:rsidRPr="00DA248D" w:rsidRDefault="00E143D7" w:rsidP="00E143D7">
      <w:pPr>
        <w:spacing w:line="360" w:lineRule="auto"/>
        <w:rPr>
          <w:b/>
          <w:lang w:val="en"/>
        </w:rPr>
      </w:pPr>
      <w:r w:rsidRPr="00DA248D">
        <w:rPr>
          <w:b/>
          <w:lang w:val="en"/>
        </w:rPr>
        <w:t>Martin County Location, Geographic Size, and Topography</w:t>
      </w:r>
    </w:p>
    <w:p w14:paraId="10645A76" w14:textId="77777777" w:rsidR="00E143D7" w:rsidRPr="00DA248D" w:rsidRDefault="00E143D7" w:rsidP="00E143D7">
      <w:pPr>
        <w:spacing w:line="360" w:lineRule="auto"/>
        <w:rPr>
          <w:lang w:val="en"/>
        </w:rPr>
      </w:pPr>
      <w:r w:rsidRPr="00DA248D">
        <w:rPr>
          <w:lang w:val="en"/>
        </w:rPr>
        <w:t>Martin County is bordered by Floyd, Johnson, Lawrence, and Pike counties and by the Tug Fork of the Big Sandy River on the east.  It covers an area of 229.61 square miles.  The land is very mountainous, with high elevations and narrow valleys cut by streams.  Elevations rise to 1,500 feet above sea level.  Communities include Inez, Warfield, Pilgrim, and Tomahawk.</w:t>
      </w:r>
    </w:p>
    <w:p w14:paraId="74EF1072" w14:textId="77777777" w:rsidR="00E143D7" w:rsidRDefault="00E143D7" w:rsidP="00E143D7">
      <w:pPr>
        <w:spacing w:line="360" w:lineRule="auto"/>
        <w:rPr>
          <w:b/>
          <w:sz w:val="28"/>
          <w:szCs w:val="28"/>
        </w:rPr>
      </w:pPr>
    </w:p>
    <w:p w14:paraId="1256CC5E" w14:textId="77777777" w:rsidR="00E143D7" w:rsidRDefault="00E143D7" w:rsidP="00E143D7">
      <w:pPr>
        <w:spacing w:line="360" w:lineRule="auto"/>
        <w:rPr>
          <w:b/>
          <w:sz w:val="28"/>
          <w:szCs w:val="28"/>
        </w:rPr>
      </w:pPr>
    </w:p>
    <w:p w14:paraId="26EAFBCE" w14:textId="77777777" w:rsidR="00E143D7" w:rsidRPr="00DA248D" w:rsidRDefault="00E143D7" w:rsidP="00E143D7">
      <w:pPr>
        <w:spacing w:line="360" w:lineRule="auto"/>
        <w:ind w:right="-64"/>
        <w:rPr>
          <w:rStyle w:val="Emphasis"/>
          <w:rFonts w:eastAsiaTheme="majorEastAsia"/>
          <w:i w:val="0"/>
          <w:iCs w:val="0"/>
          <w:sz w:val="22"/>
          <w:lang w:val="en"/>
        </w:rPr>
      </w:pPr>
      <w:r w:rsidRPr="00DA248D">
        <w:rPr>
          <w:rStyle w:val="Emphasis"/>
          <w:rFonts w:eastAsiaTheme="majorEastAsia"/>
          <w:sz w:val="28"/>
        </w:rPr>
        <w:t>Pike County</w:t>
      </w:r>
    </w:p>
    <w:p w14:paraId="1FCAD685" w14:textId="77777777" w:rsidR="00E143D7" w:rsidRPr="00DA248D" w:rsidRDefault="00E143D7" w:rsidP="00E143D7">
      <w:pPr>
        <w:spacing w:line="360" w:lineRule="auto"/>
        <w:rPr>
          <w:b/>
          <w:iCs/>
          <w:sz w:val="32"/>
        </w:rPr>
      </w:pPr>
      <w:r w:rsidRPr="00DA248D">
        <w:rPr>
          <w:noProof/>
          <w:lang w:val="en-US" w:eastAsia="en-US"/>
        </w:rPr>
        <w:drawing>
          <wp:anchor distT="0" distB="0" distL="114300" distR="114300" simplePos="0" relativeHeight="251664384" behindDoc="0" locked="0" layoutInCell="1" allowOverlap="1" wp14:anchorId="2934B4E6" wp14:editId="660C916D">
            <wp:simplePos x="0" y="0"/>
            <wp:positionH relativeFrom="column">
              <wp:align>left</wp:align>
            </wp:positionH>
            <wp:positionV relativeFrom="paragraph">
              <wp:posOffset>0</wp:posOffset>
            </wp:positionV>
            <wp:extent cx="1905000" cy="819150"/>
            <wp:effectExtent l="0" t="0" r="0" b="0"/>
            <wp:wrapSquare wrapText="bothSides"/>
            <wp:docPr id="48" name="Picture 6" descr="Map of Kentucky highlighting Pike County">
              <a:hlinkClick xmlns:a="http://schemas.openxmlformats.org/drawingml/2006/main" r:id="rId24" tooltip="&quot;Map of Kentucky highlighting Pike Coun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Kentucky highlighting Pike County">
                      <a:hlinkClick r:id="rId24" tooltip="&quot;Map of Kentucky highlighting Pike County&quot;"/>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9050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48D">
        <w:rPr>
          <w:b/>
          <w:bCs/>
          <w:lang w:val="en"/>
        </w:rPr>
        <w:t>History of Pike County</w:t>
      </w:r>
      <w:r w:rsidRPr="00DA248D">
        <w:rPr>
          <w:lang w:val="en"/>
        </w:rPr>
        <w:t xml:space="preserve"> </w:t>
      </w:r>
    </w:p>
    <w:p w14:paraId="43946723" w14:textId="77777777" w:rsidR="00E143D7" w:rsidRPr="00DA248D" w:rsidRDefault="00E143D7" w:rsidP="00E143D7">
      <w:pPr>
        <w:spacing w:line="360" w:lineRule="auto"/>
        <w:rPr>
          <w:lang w:val="en"/>
        </w:rPr>
      </w:pPr>
      <w:r w:rsidRPr="00DA248D">
        <w:rPr>
          <w:lang w:val="en"/>
        </w:rPr>
        <w:t>Pike County was formed on December 19, 1</w:t>
      </w:r>
      <w:r>
        <w:rPr>
          <w:lang w:val="en"/>
        </w:rPr>
        <w:t>821 from Fayette, Bo</w:t>
      </w:r>
      <w:r w:rsidRPr="00DA248D">
        <w:rPr>
          <w:lang w:val="en"/>
        </w:rPr>
        <w:t>urbon, Mason, and Floyd counties to become the 70</w:t>
      </w:r>
      <w:r w:rsidRPr="00DA248D">
        <w:rPr>
          <w:vertAlign w:val="superscript"/>
          <w:lang w:val="en"/>
        </w:rPr>
        <w:t>th</w:t>
      </w:r>
      <w:r w:rsidRPr="00DA248D">
        <w:rPr>
          <w:lang w:val="en"/>
        </w:rPr>
        <w:t xml:space="preserve"> county in Kentucky.  The county was named for General Zebulon M. Pike, the U.S. Army officer and explorer who discovered Pike’s Peak.  The c</w:t>
      </w:r>
      <w:r>
        <w:rPr>
          <w:lang w:val="en"/>
        </w:rPr>
        <w:t>ounty seat, Pikeville, was named</w:t>
      </w:r>
      <w:r w:rsidRPr="00DA248D">
        <w:rPr>
          <w:lang w:val="en"/>
        </w:rPr>
        <w:t xml:space="preserve"> after the county.</w:t>
      </w:r>
    </w:p>
    <w:p w14:paraId="2F4573BF" w14:textId="77777777" w:rsidR="00E143D7" w:rsidRPr="00DA248D" w:rsidRDefault="00E143D7" w:rsidP="00E143D7">
      <w:pPr>
        <w:spacing w:line="360" w:lineRule="auto"/>
        <w:rPr>
          <w:lang w:val="en"/>
        </w:rPr>
      </w:pPr>
    </w:p>
    <w:p w14:paraId="16762B8C" w14:textId="77777777" w:rsidR="00E143D7" w:rsidRPr="00DA248D" w:rsidRDefault="00E143D7" w:rsidP="00E143D7">
      <w:pPr>
        <w:spacing w:line="360" w:lineRule="auto"/>
        <w:rPr>
          <w:lang w:val="en"/>
        </w:rPr>
      </w:pPr>
      <w:r w:rsidRPr="00DA248D">
        <w:rPr>
          <w:lang w:val="en"/>
        </w:rPr>
        <w:t>Pike County is home to the infamous Hatfield-McCoy Feud, which took place in the late 1800s.  The feud is known as one of the bloodiest and most notorious feuds in American history, and is still frequently referenced in the national media.  Pike County’s abundance of historical sites and markers regarding the Hatfield-McCoy Feud brings tourists year after year.</w:t>
      </w:r>
    </w:p>
    <w:p w14:paraId="4E71666F" w14:textId="77777777" w:rsidR="00E143D7" w:rsidRPr="00DA248D" w:rsidRDefault="00E143D7" w:rsidP="00E143D7">
      <w:pPr>
        <w:spacing w:line="360" w:lineRule="auto"/>
        <w:rPr>
          <w:b/>
          <w:lang w:val="en"/>
        </w:rPr>
      </w:pPr>
    </w:p>
    <w:p w14:paraId="6F73A296" w14:textId="77777777" w:rsidR="00E143D7" w:rsidRPr="00DA248D" w:rsidRDefault="00E143D7" w:rsidP="00E143D7">
      <w:pPr>
        <w:spacing w:line="360" w:lineRule="auto"/>
        <w:rPr>
          <w:lang w:val="en"/>
        </w:rPr>
      </w:pPr>
      <w:r w:rsidRPr="00DA248D">
        <w:rPr>
          <w:lang w:val="en"/>
        </w:rPr>
        <w:t>Located in the heart of the Appalachian coal fields, Pike County has long been one of the world’s top producers of bituminous coal.  Before the national decline in coal production and stricter EPA regulations of 2011, over 35 million tons were mined in Pike County each year.  This was approximately twenty percent of Kentucky’s coal production.  Pike County is also Kentucky’s third largest financial center, behind only Louisville and Lexington in banking assets.</w:t>
      </w:r>
    </w:p>
    <w:p w14:paraId="423154C5" w14:textId="77777777" w:rsidR="00E143D7" w:rsidRPr="00DA248D" w:rsidRDefault="00E143D7" w:rsidP="00E143D7">
      <w:pPr>
        <w:spacing w:line="360" w:lineRule="auto"/>
        <w:rPr>
          <w:lang w:val="en"/>
        </w:rPr>
      </w:pPr>
    </w:p>
    <w:p w14:paraId="798DE234" w14:textId="77777777" w:rsidR="00E143D7" w:rsidRPr="00DA248D" w:rsidRDefault="00E143D7" w:rsidP="00E143D7">
      <w:pPr>
        <w:spacing w:line="360" w:lineRule="auto"/>
        <w:rPr>
          <w:lang w:val="en"/>
        </w:rPr>
      </w:pPr>
      <w:r w:rsidRPr="00DA248D">
        <w:rPr>
          <w:lang w:val="en"/>
        </w:rPr>
        <w:t>The Pikeville Cut-Through is one of the largest earth-moving projects in history.  Over twelve million cubic yards of rock and dirt was moved to divert the Big Sandy River, the railroad, and</w:t>
      </w:r>
      <w:r>
        <w:rPr>
          <w:lang w:val="en"/>
        </w:rPr>
        <w:t xml:space="preserve"> several major highways.  The 1,300 foot-wide, 500 foot-</w:t>
      </w:r>
      <w:r w:rsidRPr="00DA248D">
        <w:rPr>
          <w:lang w:val="en"/>
        </w:rPr>
        <w:t xml:space="preserve">deep, one and a half mile long cut through Peach Orchard Mountain provided enough material to fill most of the old riverbed, thereby eliminating frequent flooding to downtown Pikeville.  </w:t>
      </w:r>
      <w:r>
        <w:rPr>
          <w:lang w:val="en"/>
        </w:rPr>
        <w:t xml:space="preserve">The </w:t>
      </w:r>
      <w:r w:rsidRPr="00DA248D">
        <w:rPr>
          <w:lang w:val="en"/>
        </w:rPr>
        <w:t>$78 million project took fourteen years to complete and opened up hundreds of acres of property in and around Pikeville for development.</w:t>
      </w:r>
    </w:p>
    <w:p w14:paraId="532BE085" w14:textId="77777777" w:rsidR="00E143D7" w:rsidRPr="00DA248D" w:rsidRDefault="00E143D7" w:rsidP="00E143D7">
      <w:pPr>
        <w:spacing w:line="360" w:lineRule="auto"/>
        <w:rPr>
          <w:lang w:val="en"/>
        </w:rPr>
      </w:pPr>
    </w:p>
    <w:p w14:paraId="5551436E" w14:textId="77777777" w:rsidR="00E143D7" w:rsidRPr="00DA248D" w:rsidRDefault="00E143D7" w:rsidP="00E143D7">
      <w:pPr>
        <w:spacing w:line="360" w:lineRule="auto"/>
        <w:rPr>
          <w:b/>
          <w:lang w:val="en"/>
        </w:rPr>
      </w:pPr>
      <w:r w:rsidRPr="00DA248D">
        <w:rPr>
          <w:lang w:val="en"/>
        </w:rPr>
        <w:t>The Breaks Interstate Park, located in Pike County and neighboring Virginia, is a massive draw for some of the nation's most exhilarating white water rafting and</w:t>
      </w:r>
      <w:r w:rsidRPr="00DA248D">
        <w:rPr>
          <w:b/>
          <w:lang w:val="en"/>
        </w:rPr>
        <w:t xml:space="preserve"> </w:t>
      </w:r>
      <w:r w:rsidRPr="00DA248D">
        <w:rPr>
          <w:lang w:val="en"/>
        </w:rPr>
        <w:t xml:space="preserve">recreational activities.  Known </w:t>
      </w:r>
      <w:r w:rsidRPr="00DA248D">
        <w:rPr>
          <w:lang w:val="en"/>
        </w:rPr>
        <w:lastRenderedPageBreak/>
        <w:t>as the “Grand Canyon of the South”, the massive canyon brings tourists and locals year-round for breathtaking sights.</w:t>
      </w:r>
    </w:p>
    <w:p w14:paraId="2994A921" w14:textId="77777777" w:rsidR="00E143D7" w:rsidRPr="00DA248D" w:rsidRDefault="00E143D7" w:rsidP="00E143D7">
      <w:pPr>
        <w:spacing w:line="360" w:lineRule="auto"/>
        <w:rPr>
          <w:b/>
          <w:lang w:val="en"/>
        </w:rPr>
      </w:pPr>
    </w:p>
    <w:p w14:paraId="47292C7B" w14:textId="77777777" w:rsidR="00E143D7" w:rsidRPr="00DA248D" w:rsidRDefault="00E143D7" w:rsidP="00E143D7">
      <w:pPr>
        <w:spacing w:line="360" w:lineRule="auto"/>
        <w:rPr>
          <w:b/>
          <w:lang w:val="en"/>
        </w:rPr>
      </w:pPr>
      <w:r w:rsidRPr="00DA248D">
        <w:rPr>
          <w:b/>
          <w:lang w:val="en"/>
        </w:rPr>
        <w:t>Pike County Location, Geographic Size, and Topography</w:t>
      </w:r>
    </w:p>
    <w:p w14:paraId="119C4E31" w14:textId="77777777" w:rsidR="00E143D7" w:rsidRPr="00DA248D" w:rsidRDefault="00E143D7" w:rsidP="00E143D7">
      <w:pPr>
        <w:spacing w:line="360" w:lineRule="auto"/>
        <w:rPr>
          <w:b/>
          <w:sz w:val="28"/>
          <w:szCs w:val="28"/>
        </w:rPr>
      </w:pPr>
      <w:r w:rsidRPr="00DA248D">
        <w:rPr>
          <w:lang w:val="en"/>
        </w:rPr>
        <w:t>Pike County is bordered by Martin, Floyd, Knott, and Letcher counties, by Virginia on the southeast, and West Virginia by the Tug Fork of the Big Sandy River.  Pine Mountain, which is the county’s highest elevation point, forms the border with Virginia.  The county is part of the Central Appalachia Highlands, a plateau with alternating steep, narrow ridges and valleys extending in all directions.  Pike County is drained by the two forks of the Big Sandy River, the Levisa, and the Tug.  Communities include Pikeville, Belfry, Phelps, Virgie, Coal Run, and Elk</w:t>
      </w:r>
      <w:r>
        <w:rPr>
          <w:lang w:val="en"/>
        </w:rPr>
        <w:t>horn.</w:t>
      </w:r>
    </w:p>
    <w:p w14:paraId="5649F309" w14:textId="77777777" w:rsidR="008A0133" w:rsidRDefault="008A0133"/>
    <w:p w14:paraId="4C6AE090" w14:textId="77777777" w:rsidR="00E143D7" w:rsidRDefault="00E143D7"/>
    <w:p w14:paraId="1CB38301" w14:textId="053B4DF9" w:rsidR="00E143D7" w:rsidRDefault="00E143D7">
      <w:pPr>
        <w:rPr>
          <w:b/>
          <w:bCs/>
          <w:sz w:val="28"/>
          <w:szCs w:val="28"/>
        </w:rPr>
      </w:pPr>
      <w:r w:rsidRPr="00E143D7">
        <w:rPr>
          <w:b/>
          <w:bCs/>
          <w:sz w:val="28"/>
          <w:szCs w:val="28"/>
        </w:rPr>
        <w:t>Demographics</w:t>
      </w:r>
    </w:p>
    <w:p w14:paraId="2A6EF865" w14:textId="77777777" w:rsidR="00E143D7" w:rsidRDefault="00E143D7">
      <w:pPr>
        <w:rPr>
          <w:b/>
          <w:bCs/>
          <w:sz w:val="28"/>
          <w:szCs w:val="28"/>
        </w:rPr>
      </w:pPr>
    </w:p>
    <w:p w14:paraId="61B0E8BC" w14:textId="77777777" w:rsidR="00E143D7" w:rsidRDefault="00E143D7" w:rsidP="00E143D7">
      <w:pPr>
        <w:spacing w:line="360" w:lineRule="auto"/>
        <w:rPr>
          <w:b/>
          <w:sz w:val="28"/>
          <w:szCs w:val="28"/>
        </w:rPr>
      </w:pPr>
      <w:r>
        <w:rPr>
          <w:b/>
          <w:sz w:val="28"/>
          <w:szCs w:val="28"/>
        </w:rPr>
        <w:t>Population</w:t>
      </w:r>
    </w:p>
    <w:tbl>
      <w:tblPr>
        <w:tblStyle w:val="TableGrid"/>
        <w:tblW w:w="9360" w:type="dxa"/>
        <w:tblLook w:val="04A0" w:firstRow="1" w:lastRow="0" w:firstColumn="1" w:lastColumn="0" w:noHBand="0" w:noVBand="1"/>
      </w:tblPr>
      <w:tblGrid>
        <w:gridCol w:w="3674"/>
        <w:gridCol w:w="1191"/>
        <w:gridCol w:w="1185"/>
        <w:gridCol w:w="1288"/>
        <w:gridCol w:w="1052"/>
        <w:gridCol w:w="970"/>
      </w:tblGrid>
      <w:tr w:rsidR="00E143D7" w14:paraId="2DC0E879" w14:textId="77777777" w:rsidTr="003F6A6D">
        <w:trPr>
          <w:trHeight w:val="194"/>
        </w:trPr>
        <w:tc>
          <w:tcPr>
            <w:tcW w:w="3674" w:type="dxa"/>
            <w:shd w:val="clear" w:color="auto" w:fill="0F4761" w:themeFill="accent1" w:themeFillShade="BF"/>
          </w:tcPr>
          <w:p w14:paraId="5ADD600B" w14:textId="77777777" w:rsidR="00E143D7" w:rsidRPr="00AE1249" w:rsidRDefault="00E143D7" w:rsidP="003F6A6D">
            <w:pPr>
              <w:rPr>
                <w:b/>
                <w:color w:val="FFFFFF" w:themeColor="background1"/>
                <w:sz w:val="22"/>
                <w:szCs w:val="22"/>
              </w:rPr>
            </w:pPr>
            <w:r w:rsidRPr="00AE1249">
              <w:rPr>
                <w:b/>
                <w:color w:val="FFFFFF" w:themeColor="background1"/>
                <w:sz w:val="22"/>
                <w:szCs w:val="22"/>
              </w:rPr>
              <w:t>County</w:t>
            </w:r>
          </w:p>
        </w:tc>
        <w:tc>
          <w:tcPr>
            <w:tcW w:w="1191" w:type="dxa"/>
            <w:shd w:val="clear" w:color="auto" w:fill="0F4761" w:themeFill="accent1" w:themeFillShade="BF"/>
          </w:tcPr>
          <w:p w14:paraId="79BA6779" w14:textId="77777777" w:rsidR="00E143D7" w:rsidRPr="00AE1249" w:rsidRDefault="00E143D7" w:rsidP="003F6A6D">
            <w:pPr>
              <w:jc w:val="center"/>
              <w:rPr>
                <w:b/>
                <w:color w:val="FFFFFF" w:themeColor="background1"/>
                <w:sz w:val="22"/>
                <w:szCs w:val="22"/>
              </w:rPr>
            </w:pPr>
            <w:r w:rsidRPr="00AE1249">
              <w:rPr>
                <w:b/>
                <w:color w:val="FFFFFF" w:themeColor="background1"/>
                <w:sz w:val="22"/>
                <w:szCs w:val="22"/>
              </w:rPr>
              <w:t>Floyd</w:t>
            </w:r>
          </w:p>
        </w:tc>
        <w:tc>
          <w:tcPr>
            <w:tcW w:w="1185" w:type="dxa"/>
            <w:shd w:val="clear" w:color="auto" w:fill="0F4761" w:themeFill="accent1" w:themeFillShade="BF"/>
          </w:tcPr>
          <w:p w14:paraId="7F209938" w14:textId="77777777" w:rsidR="00E143D7" w:rsidRPr="00AE1249" w:rsidRDefault="00E143D7" w:rsidP="003F6A6D">
            <w:pPr>
              <w:jc w:val="center"/>
              <w:rPr>
                <w:b/>
                <w:color w:val="FFFFFF" w:themeColor="background1"/>
                <w:sz w:val="22"/>
                <w:szCs w:val="22"/>
              </w:rPr>
            </w:pPr>
            <w:r w:rsidRPr="00AE1249">
              <w:rPr>
                <w:b/>
                <w:color w:val="FFFFFF" w:themeColor="background1"/>
                <w:sz w:val="22"/>
                <w:szCs w:val="22"/>
              </w:rPr>
              <w:t>Johnson</w:t>
            </w:r>
          </w:p>
        </w:tc>
        <w:tc>
          <w:tcPr>
            <w:tcW w:w="1288" w:type="dxa"/>
            <w:shd w:val="clear" w:color="auto" w:fill="0F4761" w:themeFill="accent1" w:themeFillShade="BF"/>
          </w:tcPr>
          <w:p w14:paraId="20A2FABF" w14:textId="77777777" w:rsidR="00E143D7" w:rsidRPr="00AE1249" w:rsidRDefault="00E143D7" w:rsidP="003F6A6D">
            <w:pPr>
              <w:jc w:val="center"/>
              <w:rPr>
                <w:b/>
                <w:color w:val="FFFFFF" w:themeColor="background1"/>
                <w:sz w:val="22"/>
                <w:szCs w:val="22"/>
              </w:rPr>
            </w:pPr>
            <w:r w:rsidRPr="00AE1249">
              <w:rPr>
                <w:b/>
                <w:color w:val="FFFFFF" w:themeColor="background1"/>
                <w:sz w:val="22"/>
                <w:szCs w:val="22"/>
              </w:rPr>
              <w:t>Magoffin</w:t>
            </w:r>
          </w:p>
        </w:tc>
        <w:tc>
          <w:tcPr>
            <w:tcW w:w="1052" w:type="dxa"/>
            <w:shd w:val="clear" w:color="auto" w:fill="0F4761" w:themeFill="accent1" w:themeFillShade="BF"/>
          </w:tcPr>
          <w:p w14:paraId="277A3F8A" w14:textId="77777777" w:rsidR="00E143D7" w:rsidRPr="00AE1249" w:rsidRDefault="00E143D7" w:rsidP="003F6A6D">
            <w:pPr>
              <w:jc w:val="center"/>
              <w:rPr>
                <w:b/>
                <w:color w:val="FFFFFF" w:themeColor="background1"/>
                <w:sz w:val="22"/>
                <w:szCs w:val="22"/>
              </w:rPr>
            </w:pPr>
            <w:r w:rsidRPr="00AE1249">
              <w:rPr>
                <w:b/>
                <w:color w:val="FFFFFF" w:themeColor="background1"/>
                <w:sz w:val="22"/>
                <w:szCs w:val="22"/>
              </w:rPr>
              <w:t>Martin</w:t>
            </w:r>
          </w:p>
        </w:tc>
        <w:tc>
          <w:tcPr>
            <w:tcW w:w="970" w:type="dxa"/>
            <w:shd w:val="clear" w:color="auto" w:fill="0F4761" w:themeFill="accent1" w:themeFillShade="BF"/>
          </w:tcPr>
          <w:p w14:paraId="17E455EB" w14:textId="77777777" w:rsidR="00E143D7" w:rsidRPr="00AE1249" w:rsidRDefault="00E143D7" w:rsidP="003F6A6D">
            <w:pPr>
              <w:jc w:val="center"/>
              <w:rPr>
                <w:b/>
                <w:color w:val="FFFFFF" w:themeColor="background1"/>
                <w:sz w:val="22"/>
                <w:szCs w:val="22"/>
              </w:rPr>
            </w:pPr>
            <w:r w:rsidRPr="00AE1249">
              <w:rPr>
                <w:b/>
                <w:color w:val="FFFFFF" w:themeColor="background1"/>
                <w:sz w:val="22"/>
                <w:szCs w:val="22"/>
              </w:rPr>
              <w:t>Pike</w:t>
            </w:r>
          </w:p>
        </w:tc>
      </w:tr>
      <w:tr w:rsidR="002106B5" w:rsidRPr="002106B5" w14:paraId="3D6BF047" w14:textId="77777777" w:rsidTr="003F6A6D">
        <w:trPr>
          <w:trHeight w:val="278"/>
        </w:trPr>
        <w:tc>
          <w:tcPr>
            <w:tcW w:w="3674" w:type="dxa"/>
          </w:tcPr>
          <w:p w14:paraId="5CA3241A" w14:textId="281A7C7A" w:rsidR="00E143D7" w:rsidRPr="002106B5" w:rsidRDefault="00E143D7" w:rsidP="003F6A6D">
            <w:pPr>
              <w:rPr>
                <w:color w:val="EE0000"/>
              </w:rPr>
            </w:pPr>
            <w:r w:rsidRPr="002106B5">
              <w:rPr>
                <w:color w:val="EE0000"/>
              </w:rPr>
              <w:t>Population Estimates July 1, 202</w:t>
            </w:r>
            <w:r w:rsidR="00623DAF" w:rsidRPr="002106B5">
              <w:rPr>
                <w:color w:val="EE0000"/>
              </w:rPr>
              <w:t>4</w:t>
            </w:r>
          </w:p>
        </w:tc>
        <w:tc>
          <w:tcPr>
            <w:tcW w:w="1191" w:type="dxa"/>
          </w:tcPr>
          <w:p w14:paraId="79ACD17C" w14:textId="27DFF0EF" w:rsidR="00E143D7" w:rsidRPr="002106B5" w:rsidRDefault="00E143D7" w:rsidP="003F6A6D">
            <w:pPr>
              <w:jc w:val="right"/>
              <w:rPr>
                <w:color w:val="EE0000"/>
                <w:sz w:val="22"/>
                <w:szCs w:val="22"/>
              </w:rPr>
            </w:pPr>
            <w:r w:rsidRPr="002106B5">
              <w:rPr>
                <w:color w:val="EE0000"/>
                <w:sz w:val="22"/>
                <w:szCs w:val="22"/>
              </w:rPr>
              <w:t>34,</w:t>
            </w:r>
            <w:r w:rsidR="00623DAF" w:rsidRPr="002106B5">
              <w:rPr>
                <w:color w:val="EE0000"/>
                <w:sz w:val="22"/>
                <w:szCs w:val="22"/>
              </w:rPr>
              <w:t>532</w:t>
            </w:r>
          </w:p>
        </w:tc>
        <w:tc>
          <w:tcPr>
            <w:tcW w:w="1185" w:type="dxa"/>
          </w:tcPr>
          <w:p w14:paraId="75ED6C4B" w14:textId="32019142" w:rsidR="00E143D7" w:rsidRPr="002106B5" w:rsidRDefault="00E143D7" w:rsidP="003F6A6D">
            <w:pPr>
              <w:jc w:val="right"/>
              <w:rPr>
                <w:color w:val="EE0000"/>
                <w:sz w:val="22"/>
                <w:szCs w:val="22"/>
              </w:rPr>
            </w:pPr>
            <w:r w:rsidRPr="002106B5">
              <w:rPr>
                <w:color w:val="EE0000"/>
                <w:sz w:val="22"/>
                <w:szCs w:val="22"/>
              </w:rPr>
              <w:t>22,</w:t>
            </w:r>
            <w:r w:rsidR="00623DAF" w:rsidRPr="002106B5">
              <w:rPr>
                <w:color w:val="EE0000"/>
                <w:sz w:val="22"/>
                <w:szCs w:val="22"/>
              </w:rPr>
              <w:t>098</w:t>
            </w:r>
          </w:p>
        </w:tc>
        <w:tc>
          <w:tcPr>
            <w:tcW w:w="1288" w:type="dxa"/>
          </w:tcPr>
          <w:p w14:paraId="306068F7" w14:textId="2B0943F4" w:rsidR="00E143D7" w:rsidRPr="002106B5" w:rsidRDefault="00E143D7" w:rsidP="003F6A6D">
            <w:pPr>
              <w:jc w:val="right"/>
              <w:rPr>
                <w:color w:val="EE0000"/>
                <w:sz w:val="22"/>
                <w:szCs w:val="22"/>
              </w:rPr>
            </w:pPr>
            <w:r w:rsidRPr="002106B5">
              <w:rPr>
                <w:color w:val="EE0000"/>
                <w:sz w:val="22"/>
                <w:szCs w:val="22"/>
              </w:rPr>
              <w:t>11,</w:t>
            </w:r>
            <w:r w:rsidR="00623DAF" w:rsidRPr="002106B5">
              <w:rPr>
                <w:color w:val="EE0000"/>
                <w:sz w:val="22"/>
                <w:szCs w:val="22"/>
              </w:rPr>
              <w:t>118</w:t>
            </w:r>
          </w:p>
        </w:tc>
        <w:tc>
          <w:tcPr>
            <w:tcW w:w="1052" w:type="dxa"/>
          </w:tcPr>
          <w:p w14:paraId="7DA79EF9" w14:textId="012C55D4" w:rsidR="00E143D7" w:rsidRPr="002106B5" w:rsidRDefault="00E143D7" w:rsidP="003F6A6D">
            <w:pPr>
              <w:jc w:val="right"/>
              <w:rPr>
                <w:color w:val="EE0000"/>
                <w:sz w:val="22"/>
                <w:szCs w:val="22"/>
              </w:rPr>
            </w:pPr>
            <w:r w:rsidRPr="002106B5">
              <w:rPr>
                <w:color w:val="EE0000"/>
                <w:sz w:val="22"/>
                <w:szCs w:val="22"/>
              </w:rPr>
              <w:t>10,</w:t>
            </w:r>
            <w:r w:rsidR="00623DAF" w:rsidRPr="002106B5">
              <w:rPr>
                <w:color w:val="EE0000"/>
                <w:sz w:val="22"/>
                <w:szCs w:val="22"/>
              </w:rPr>
              <w:t>696</w:t>
            </w:r>
          </w:p>
        </w:tc>
        <w:tc>
          <w:tcPr>
            <w:tcW w:w="970" w:type="dxa"/>
          </w:tcPr>
          <w:p w14:paraId="228AAF18" w14:textId="58DE6397" w:rsidR="00E143D7" w:rsidRPr="002106B5" w:rsidRDefault="00E143D7" w:rsidP="003F6A6D">
            <w:pPr>
              <w:jc w:val="right"/>
              <w:rPr>
                <w:color w:val="EE0000"/>
                <w:sz w:val="22"/>
                <w:szCs w:val="22"/>
              </w:rPr>
            </w:pPr>
            <w:r w:rsidRPr="002106B5">
              <w:rPr>
                <w:color w:val="EE0000"/>
                <w:sz w:val="22"/>
                <w:szCs w:val="22"/>
              </w:rPr>
              <w:t>55,</w:t>
            </w:r>
            <w:r w:rsidR="00EB6B2A" w:rsidRPr="002106B5">
              <w:rPr>
                <w:color w:val="EE0000"/>
                <w:sz w:val="22"/>
                <w:szCs w:val="22"/>
              </w:rPr>
              <w:t>430</w:t>
            </w:r>
          </w:p>
        </w:tc>
      </w:tr>
      <w:tr w:rsidR="002106B5" w:rsidRPr="002106B5" w14:paraId="2940C458" w14:textId="77777777" w:rsidTr="003F6A6D">
        <w:trPr>
          <w:trHeight w:val="183"/>
        </w:trPr>
        <w:tc>
          <w:tcPr>
            <w:tcW w:w="3674" w:type="dxa"/>
          </w:tcPr>
          <w:p w14:paraId="70EDB559" w14:textId="77777777" w:rsidR="00E143D7" w:rsidRPr="002106B5" w:rsidRDefault="00E143D7" w:rsidP="003F6A6D">
            <w:pPr>
              <w:rPr>
                <w:color w:val="EE0000"/>
              </w:rPr>
            </w:pPr>
            <w:r w:rsidRPr="002106B5">
              <w:rPr>
                <w:color w:val="EE0000"/>
              </w:rPr>
              <w:t>Population Estimates Base April 1, 2020</w:t>
            </w:r>
          </w:p>
        </w:tc>
        <w:tc>
          <w:tcPr>
            <w:tcW w:w="1191" w:type="dxa"/>
          </w:tcPr>
          <w:p w14:paraId="6A530433" w14:textId="67FF5E55" w:rsidR="00E143D7" w:rsidRPr="002106B5" w:rsidRDefault="00E143D7" w:rsidP="003F6A6D">
            <w:pPr>
              <w:jc w:val="right"/>
              <w:rPr>
                <w:color w:val="EE0000"/>
                <w:sz w:val="22"/>
                <w:szCs w:val="22"/>
              </w:rPr>
            </w:pPr>
            <w:r w:rsidRPr="002106B5">
              <w:rPr>
                <w:color w:val="EE0000"/>
                <w:sz w:val="22"/>
                <w:szCs w:val="22"/>
              </w:rPr>
              <w:t>35,94</w:t>
            </w:r>
            <w:r w:rsidR="00623DAF" w:rsidRPr="002106B5">
              <w:rPr>
                <w:color w:val="EE0000"/>
                <w:sz w:val="22"/>
                <w:szCs w:val="22"/>
              </w:rPr>
              <w:t>2</w:t>
            </w:r>
          </w:p>
        </w:tc>
        <w:tc>
          <w:tcPr>
            <w:tcW w:w="1185" w:type="dxa"/>
          </w:tcPr>
          <w:p w14:paraId="0DD515E3" w14:textId="69356E97" w:rsidR="00E143D7" w:rsidRPr="002106B5" w:rsidRDefault="00E143D7" w:rsidP="003F6A6D">
            <w:pPr>
              <w:jc w:val="right"/>
              <w:rPr>
                <w:color w:val="EE0000"/>
                <w:sz w:val="22"/>
                <w:szCs w:val="22"/>
              </w:rPr>
            </w:pPr>
            <w:r w:rsidRPr="002106B5">
              <w:rPr>
                <w:color w:val="EE0000"/>
                <w:sz w:val="22"/>
                <w:szCs w:val="22"/>
              </w:rPr>
              <w:t>22,67</w:t>
            </w:r>
            <w:r w:rsidR="00623DAF" w:rsidRPr="002106B5">
              <w:rPr>
                <w:color w:val="EE0000"/>
                <w:sz w:val="22"/>
                <w:szCs w:val="22"/>
              </w:rPr>
              <w:t>8</w:t>
            </w:r>
          </w:p>
        </w:tc>
        <w:tc>
          <w:tcPr>
            <w:tcW w:w="1288" w:type="dxa"/>
          </w:tcPr>
          <w:p w14:paraId="42B55485" w14:textId="6A58793B" w:rsidR="00E143D7" w:rsidRPr="002106B5" w:rsidRDefault="00E143D7" w:rsidP="003F6A6D">
            <w:pPr>
              <w:jc w:val="right"/>
              <w:rPr>
                <w:color w:val="EE0000"/>
                <w:sz w:val="22"/>
                <w:szCs w:val="22"/>
              </w:rPr>
            </w:pPr>
            <w:r w:rsidRPr="002106B5">
              <w:rPr>
                <w:color w:val="EE0000"/>
                <w:sz w:val="22"/>
                <w:szCs w:val="22"/>
              </w:rPr>
              <w:t>11,63</w:t>
            </w:r>
            <w:r w:rsidR="00623DAF" w:rsidRPr="002106B5">
              <w:rPr>
                <w:color w:val="EE0000"/>
                <w:sz w:val="22"/>
                <w:szCs w:val="22"/>
              </w:rPr>
              <w:t>9</w:t>
            </w:r>
          </w:p>
        </w:tc>
        <w:tc>
          <w:tcPr>
            <w:tcW w:w="1052" w:type="dxa"/>
          </w:tcPr>
          <w:p w14:paraId="41784EDA" w14:textId="32DF2F3F" w:rsidR="00E143D7" w:rsidRPr="002106B5" w:rsidRDefault="00E143D7" w:rsidP="003F6A6D">
            <w:pPr>
              <w:jc w:val="right"/>
              <w:rPr>
                <w:color w:val="EE0000"/>
                <w:sz w:val="22"/>
                <w:szCs w:val="22"/>
              </w:rPr>
            </w:pPr>
            <w:r w:rsidRPr="002106B5">
              <w:rPr>
                <w:color w:val="EE0000"/>
                <w:sz w:val="22"/>
                <w:szCs w:val="22"/>
              </w:rPr>
              <w:t>11,2</w:t>
            </w:r>
            <w:r w:rsidR="00623DAF" w:rsidRPr="002106B5">
              <w:rPr>
                <w:color w:val="EE0000"/>
                <w:sz w:val="22"/>
                <w:szCs w:val="22"/>
              </w:rPr>
              <w:t>87</w:t>
            </w:r>
          </w:p>
        </w:tc>
        <w:tc>
          <w:tcPr>
            <w:tcW w:w="970" w:type="dxa"/>
          </w:tcPr>
          <w:p w14:paraId="3F75E78C" w14:textId="10DBE8AE" w:rsidR="00E143D7" w:rsidRPr="002106B5" w:rsidRDefault="00E143D7" w:rsidP="003F6A6D">
            <w:pPr>
              <w:jc w:val="right"/>
              <w:rPr>
                <w:color w:val="EE0000"/>
                <w:sz w:val="22"/>
                <w:szCs w:val="22"/>
              </w:rPr>
            </w:pPr>
            <w:r w:rsidRPr="002106B5">
              <w:rPr>
                <w:color w:val="EE0000"/>
                <w:sz w:val="22"/>
                <w:szCs w:val="22"/>
              </w:rPr>
              <w:t>58,66</w:t>
            </w:r>
            <w:r w:rsidR="00EB6B2A" w:rsidRPr="002106B5">
              <w:rPr>
                <w:color w:val="EE0000"/>
                <w:sz w:val="22"/>
                <w:szCs w:val="22"/>
              </w:rPr>
              <w:t>8</w:t>
            </w:r>
          </w:p>
        </w:tc>
      </w:tr>
      <w:tr w:rsidR="002106B5" w:rsidRPr="002106B5" w14:paraId="57FA6F36" w14:textId="77777777" w:rsidTr="003F6A6D">
        <w:trPr>
          <w:trHeight w:val="183"/>
        </w:trPr>
        <w:tc>
          <w:tcPr>
            <w:tcW w:w="3674" w:type="dxa"/>
          </w:tcPr>
          <w:p w14:paraId="34B93FAF" w14:textId="15E01F81" w:rsidR="00E143D7" w:rsidRPr="002106B5" w:rsidRDefault="00E143D7" w:rsidP="003F6A6D">
            <w:pPr>
              <w:rPr>
                <w:color w:val="EE0000"/>
              </w:rPr>
            </w:pPr>
            <w:r w:rsidRPr="002106B5">
              <w:rPr>
                <w:color w:val="EE0000"/>
              </w:rPr>
              <w:t>Population, percent change April 1, 2020, to July 1, 202</w:t>
            </w:r>
            <w:r w:rsidR="00623DAF" w:rsidRPr="002106B5">
              <w:rPr>
                <w:color w:val="EE0000"/>
              </w:rPr>
              <w:t>4</w:t>
            </w:r>
          </w:p>
        </w:tc>
        <w:tc>
          <w:tcPr>
            <w:tcW w:w="1191" w:type="dxa"/>
          </w:tcPr>
          <w:p w14:paraId="41CCDCA3" w14:textId="56384623" w:rsidR="00E143D7" w:rsidRPr="002106B5" w:rsidRDefault="00E143D7" w:rsidP="003F6A6D">
            <w:pPr>
              <w:jc w:val="right"/>
              <w:rPr>
                <w:color w:val="EE0000"/>
                <w:sz w:val="22"/>
                <w:szCs w:val="22"/>
              </w:rPr>
            </w:pPr>
            <w:r w:rsidRPr="002106B5">
              <w:rPr>
                <w:color w:val="EE0000"/>
                <w:sz w:val="22"/>
                <w:szCs w:val="22"/>
              </w:rPr>
              <w:t>-</w:t>
            </w:r>
            <w:r w:rsidR="00623DAF" w:rsidRPr="002106B5">
              <w:rPr>
                <w:color w:val="EE0000"/>
                <w:sz w:val="22"/>
                <w:szCs w:val="22"/>
              </w:rPr>
              <w:t>3.9</w:t>
            </w:r>
            <w:r w:rsidRPr="002106B5">
              <w:rPr>
                <w:color w:val="EE0000"/>
                <w:sz w:val="22"/>
                <w:szCs w:val="22"/>
              </w:rPr>
              <w:t>%</w:t>
            </w:r>
          </w:p>
        </w:tc>
        <w:tc>
          <w:tcPr>
            <w:tcW w:w="1185" w:type="dxa"/>
          </w:tcPr>
          <w:p w14:paraId="6B393EAA" w14:textId="604C54DE" w:rsidR="00E143D7" w:rsidRPr="002106B5" w:rsidRDefault="00E143D7" w:rsidP="003F6A6D">
            <w:pPr>
              <w:jc w:val="right"/>
              <w:rPr>
                <w:color w:val="EE0000"/>
                <w:sz w:val="22"/>
                <w:szCs w:val="22"/>
              </w:rPr>
            </w:pPr>
            <w:r w:rsidRPr="002106B5">
              <w:rPr>
                <w:color w:val="EE0000"/>
                <w:sz w:val="22"/>
                <w:szCs w:val="22"/>
              </w:rPr>
              <w:t>-2.</w:t>
            </w:r>
            <w:r w:rsidR="00623DAF" w:rsidRPr="002106B5">
              <w:rPr>
                <w:color w:val="EE0000"/>
                <w:sz w:val="22"/>
                <w:szCs w:val="22"/>
              </w:rPr>
              <w:t>6</w:t>
            </w:r>
            <w:r w:rsidRPr="002106B5">
              <w:rPr>
                <w:color w:val="EE0000"/>
                <w:sz w:val="22"/>
                <w:szCs w:val="22"/>
              </w:rPr>
              <w:t>%</w:t>
            </w:r>
          </w:p>
        </w:tc>
        <w:tc>
          <w:tcPr>
            <w:tcW w:w="1288" w:type="dxa"/>
          </w:tcPr>
          <w:p w14:paraId="0E25FDB7" w14:textId="46350D1F" w:rsidR="00E143D7" w:rsidRPr="002106B5" w:rsidRDefault="00E143D7" w:rsidP="003F6A6D">
            <w:pPr>
              <w:jc w:val="right"/>
              <w:rPr>
                <w:color w:val="EE0000"/>
                <w:sz w:val="22"/>
                <w:szCs w:val="22"/>
              </w:rPr>
            </w:pPr>
            <w:r w:rsidRPr="002106B5">
              <w:rPr>
                <w:color w:val="EE0000"/>
                <w:sz w:val="22"/>
                <w:szCs w:val="22"/>
              </w:rPr>
              <w:t>-</w:t>
            </w:r>
            <w:r w:rsidR="00623DAF" w:rsidRPr="002106B5">
              <w:rPr>
                <w:color w:val="EE0000"/>
                <w:sz w:val="22"/>
                <w:szCs w:val="22"/>
              </w:rPr>
              <w:t>4</w:t>
            </w:r>
            <w:r w:rsidRPr="002106B5">
              <w:rPr>
                <w:color w:val="EE0000"/>
                <w:sz w:val="22"/>
                <w:szCs w:val="22"/>
              </w:rPr>
              <w:t>.5%</w:t>
            </w:r>
          </w:p>
        </w:tc>
        <w:tc>
          <w:tcPr>
            <w:tcW w:w="1052" w:type="dxa"/>
          </w:tcPr>
          <w:p w14:paraId="628315FE" w14:textId="536F6B94" w:rsidR="00E143D7" w:rsidRPr="002106B5" w:rsidRDefault="00E143D7" w:rsidP="003F6A6D">
            <w:pPr>
              <w:jc w:val="right"/>
              <w:rPr>
                <w:color w:val="EE0000"/>
                <w:sz w:val="22"/>
                <w:szCs w:val="22"/>
              </w:rPr>
            </w:pPr>
            <w:r w:rsidRPr="002106B5">
              <w:rPr>
                <w:color w:val="EE0000"/>
                <w:sz w:val="22"/>
                <w:szCs w:val="22"/>
              </w:rPr>
              <w:t>-</w:t>
            </w:r>
            <w:r w:rsidR="00623DAF" w:rsidRPr="002106B5">
              <w:rPr>
                <w:color w:val="EE0000"/>
                <w:sz w:val="22"/>
                <w:szCs w:val="22"/>
              </w:rPr>
              <w:t>5.2</w:t>
            </w:r>
            <w:r w:rsidRPr="002106B5">
              <w:rPr>
                <w:color w:val="EE0000"/>
                <w:sz w:val="22"/>
                <w:szCs w:val="22"/>
              </w:rPr>
              <w:t>%</w:t>
            </w:r>
          </w:p>
        </w:tc>
        <w:tc>
          <w:tcPr>
            <w:tcW w:w="970" w:type="dxa"/>
          </w:tcPr>
          <w:p w14:paraId="59EF9A2C" w14:textId="68837666" w:rsidR="00E143D7" w:rsidRPr="002106B5" w:rsidRDefault="00E143D7" w:rsidP="003F6A6D">
            <w:pPr>
              <w:jc w:val="right"/>
              <w:rPr>
                <w:color w:val="EE0000"/>
                <w:sz w:val="22"/>
                <w:szCs w:val="22"/>
              </w:rPr>
            </w:pPr>
            <w:r w:rsidRPr="002106B5">
              <w:rPr>
                <w:color w:val="EE0000"/>
                <w:sz w:val="22"/>
                <w:szCs w:val="22"/>
              </w:rPr>
              <w:t>-</w:t>
            </w:r>
            <w:r w:rsidR="00EB6B2A" w:rsidRPr="002106B5">
              <w:rPr>
                <w:color w:val="EE0000"/>
                <w:sz w:val="22"/>
                <w:szCs w:val="22"/>
              </w:rPr>
              <w:t>5.5</w:t>
            </w:r>
            <w:r w:rsidRPr="002106B5">
              <w:rPr>
                <w:color w:val="EE0000"/>
                <w:sz w:val="22"/>
                <w:szCs w:val="22"/>
              </w:rPr>
              <w:t>%</w:t>
            </w:r>
          </w:p>
        </w:tc>
      </w:tr>
      <w:tr w:rsidR="002106B5" w:rsidRPr="002106B5" w14:paraId="1C172707" w14:textId="77777777" w:rsidTr="003F6A6D">
        <w:trPr>
          <w:trHeight w:val="183"/>
        </w:trPr>
        <w:tc>
          <w:tcPr>
            <w:tcW w:w="3674" w:type="dxa"/>
          </w:tcPr>
          <w:p w14:paraId="3D8953AB" w14:textId="77777777" w:rsidR="00E143D7" w:rsidRPr="002106B5" w:rsidRDefault="00E143D7" w:rsidP="003F6A6D">
            <w:pPr>
              <w:rPr>
                <w:color w:val="EE0000"/>
              </w:rPr>
            </w:pPr>
            <w:r w:rsidRPr="002106B5">
              <w:rPr>
                <w:color w:val="EE0000"/>
              </w:rPr>
              <w:t>Population, Census, April 1, 2020</w:t>
            </w:r>
          </w:p>
        </w:tc>
        <w:tc>
          <w:tcPr>
            <w:tcW w:w="1191" w:type="dxa"/>
          </w:tcPr>
          <w:p w14:paraId="585B93EC" w14:textId="77777777" w:rsidR="00E143D7" w:rsidRPr="002106B5" w:rsidRDefault="00E143D7" w:rsidP="003F6A6D">
            <w:pPr>
              <w:jc w:val="right"/>
              <w:rPr>
                <w:color w:val="EE0000"/>
                <w:sz w:val="22"/>
                <w:szCs w:val="22"/>
              </w:rPr>
            </w:pPr>
            <w:r w:rsidRPr="002106B5">
              <w:rPr>
                <w:color w:val="EE0000"/>
                <w:sz w:val="22"/>
                <w:szCs w:val="22"/>
              </w:rPr>
              <w:t>35,942</w:t>
            </w:r>
          </w:p>
        </w:tc>
        <w:tc>
          <w:tcPr>
            <w:tcW w:w="1185" w:type="dxa"/>
          </w:tcPr>
          <w:p w14:paraId="4C46A58B" w14:textId="77777777" w:rsidR="00E143D7" w:rsidRPr="002106B5" w:rsidRDefault="00E143D7" w:rsidP="003F6A6D">
            <w:pPr>
              <w:jc w:val="right"/>
              <w:rPr>
                <w:color w:val="EE0000"/>
                <w:sz w:val="22"/>
                <w:szCs w:val="22"/>
              </w:rPr>
            </w:pPr>
            <w:r w:rsidRPr="002106B5">
              <w:rPr>
                <w:color w:val="EE0000"/>
                <w:sz w:val="22"/>
                <w:szCs w:val="22"/>
              </w:rPr>
              <w:t>22,680</w:t>
            </w:r>
          </w:p>
        </w:tc>
        <w:tc>
          <w:tcPr>
            <w:tcW w:w="1288" w:type="dxa"/>
          </w:tcPr>
          <w:p w14:paraId="4D49930C" w14:textId="77777777" w:rsidR="00E143D7" w:rsidRPr="002106B5" w:rsidRDefault="00E143D7" w:rsidP="003F6A6D">
            <w:pPr>
              <w:jc w:val="right"/>
              <w:rPr>
                <w:color w:val="EE0000"/>
                <w:sz w:val="22"/>
                <w:szCs w:val="22"/>
              </w:rPr>
            </w:pPr>
            <w:r w:rsidRPr="002106B5">
              <w:rPr>
                <w:color w:val="EE0000"/>
                <w:sz w:val="22"/>
                <w:szCs w:val="22"/>
              </w:rPr>
              <w:t>11,637</w:t>
            </w:r>
          </w:p>
        </w:tc>
        <w:tc>
          <w:tcPr>
            <w:tcW w:w="1052" w:type="dxa"/>
          </w:tcPr>
          <w:p w14:paraId="1A9B0D20" w14:textId="77777777" w:rsidR="00E143D7" w:rsidRPr="002106B5" w:rsidRDefault="00E143D7" w:rsidP="003F6A6D">
            <w:pPr>
              <w:jc w:val="right"/>
              <w:rPr>
                <w:color w:val="EE0000"/>
                <w:sz w:val="22"/>
                <w:szCs w:val="22"/>
              </w:rPr>
            </w:pPr>
            <w:r w:rsidRPr="002106B5">
              <w:rPr>
                <w:color w:val="EE0000"/>
                <w:sz w:val="22"/>
                <w:szCs w:val="22"/>
              </w:rPr>
              <w:t>11,287</w:t>
            </w:r>
          </w:p>
        </w:tc>
        <w:tc>
          <w:tcPr>
            <w:tcW w:w="970" w:type="dxa"/>
          </w:tcPr>
          <w:p w14:paraId="49534F54" w14:textId="77777777" w:rsidR="00E143D7" w:rsidRPr="002106B5" w:rsidRDefault="00E143D7" w:rsidP="003F6A6D">
            <w:pPr>
              <w:jc w:val="right"/>
              <w:rPr>
                <w:color w:val="EE0000"/>
                <w:sz w:val="22"/>
                <w:szCs w:val="22"/>
              </w:rPr>
            </w:pPr>
            <w:r w:rsidRPr="002106B5">
              <w:rPr>
                <w:color w:val="EE0000"/>
                <w:sz w:val="22"/>
                <w:szCs w:val="22"/>
              </w:rPr>
              <w:t>58,669</w:t>
            </w:r>
          </w:p>
        </w:tc>
      </w:tr>
    </w:tbl>
    <w:p w14:paraId="218B5106" w14:textId="20AE4AEA" w:rsidR="000D5DF1" w:rsidRPr="002106B5" w:rsidRDefault="00E143D7" w:rsidP="006E1550">
      <w:pPr>
        <w:spacing w:line="360" w:lineRule="auto"/>
        <w:rPr>
          <w:color w:val="EE0000"/>
          <w:sz w:val="18"/>
          <w:szCs w:val="18"/>
        </w:rPr>
      </w:pPr>
      <w:r w:rsidRPr="002106B5">
        <w:rPr>
          <w:color w:val="EE0000"/>
          <w:sz w:val="18"/>
          <w:szCs w:val="18"/>
        </w:rPr>
        <w:t>United States Census Bureau Quick Facts (V202</w:t>
      </w:r>
      <w:r w:rsidR="00623DAF" w:rsidRPr="002106B5">
        <w:rPr>
          <w:color w:val="EE0000"/>
          <w:sz w:val="18"/>
          <w:szCs w:val="18"/>
        </w:rPr>
        <w:t>4</w:t>
      </w:r>
      <w:r w:rsidRPr="002106B5">
        <w:rPr>
          <w:color w:val="EE0000"/>
          <w:sz w:val="18"/>
          <w:szCs w:val="18"/>
        </w:rPr>
        <w:t>)</w:t>
      </w:r>
    </w:p>
    <w:p w14:paraId="4618D9F2" w14:textId="77777777" w:rsidR="00A11473" w:rsidRDefault="00A11473" w:rsidP="006E1550">
      <w:pPr>
        <w:spacing w:line="360" w:lineRule="auto"/>
        <w:rPr>
          <w:sz w:val="18"/>
          <w:szCs w:val="18"/>
        </w:rPr>
      </w:pPr>
    </w:p>
    <w:p w14:paraId="24136703" w14:textId="77777777" w:rsidR="00A11473" w:rsidRPr="00EC5226" w:rsidRDefault="00A11473" w:rsidP="00A11473">
      <w:pPr>
        <w:spacing w:line="360" w:lineRule="auto"/>
        <w:jc w:val="center"/>
        <w:rPr>
          <w:b/>
          <w:sz w:val="28"/>
          <w:szCs w:val="28"/>
        </w:rPr>
      </w:pPr>
      <w:r>
        <w:rPr>
          <w:noProof/>
          <w:lang w:val="en-US" w:eastAsia="en-US"/>
        </w:rPr>
        <w:drawing>
          <wp:inline distT="0" distB="0" distL="0" distR="0" wp14:anchorId="17639371" wp14:editId="621C161D">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0" w:name="_Toc267571680"/>
    </w:p>
    <w:bookmarkEnd w:id="0"/>
    <w:p w14:paraId="0DFB53D1" w14:textId="77777777" w:rsidR="00A11473" w:rsidRPr="006E1550" w:rsidRDefault="00A11473" w:rsidP="006E1550">
      <w:pPr>
        <w:spacing w:line="360" w:lineRule="auto"/>
        <w:rPr>
          <w:sz w:val="18"/>
          <w:szCs w:val="18"/>
        </w:rPr>
      </w:pPr>
    </w:p>
    <w:p w14:paraId="18D314F7" w14:textId="77777777" w:rsidR="000D5DF1" w:rsidRDefault="000D5DF1" w:rsidP="002A0EDF">
      <w:pPr>
        <w:widowControl w:val="0"/>
        <w:spacing w:line="360" w:lineRule="auto"/>
        <w:rPr>
          <w:szCs w:val="26"/>
        </w:rPr>
      </w:pPr>
    </w:p>
    <w:p w14:paraId="5DF2E65F" w14:textId="78B026F2" w:rsidR="002A0EDF" w:rsidRPr="00AC40C3" w:rsidRDefault="002A0EDF" w:rsidP="002A0EDF">
      <w:pPr>
        <w:widowControl w:val="0"/>
        <w:spacing w:line="360" w:lineRule="auto"/>
        <w:rPr>
          <w:szCs w:val="28"/>
          <w:lang w:val="en-US" w:eastAsia="zh-TW"/>
        </w:rPr>
      </w:pPr>
      <w:r>
        <w:rPr>
          <w:szCs w:val="26"/>
        </w:rPr>
        <w:t xml:space="preserve">Additionally, </w:t>
      </w:r>
      <w:r w:rsidRPr="007776BD">
        <w:rPr>
          <w:szCs w:val="28"/>
          <w:lang w:val="en-US" w:eastAsia="zh-TW"/>
        </w:rPr>
        <w:t xml:space="preserve">the </w:t>
      </w:r>
      <w:r>
        <w:rPr>
          <w:szCs w:val="28"/>
          <w:lang w:val="en-US" w:eastAsia="zh-TW"/>
        </w:rPr>
        <w:t xml:space="preserve">2019 updated </w:t>
      </w:r>
      <w:r w:rsidRPr="007776BD">
        <w:rPr>
          <w:szCs w:val="28"/>
          <w:lang w:val="en-US" w:eastAsia="zh-TW"/>
        </w:rPr>
        <w:t xml:space="preserve">Kentucky </w:t>
      </w:r>
      <w:r>
        <w:rPr>
          <w:szCs w:val="28"/>
          <w:lang w:val="en-US" w:eastAsia="zh-TW"/>
        </w:rPr>
        <w:t>Preschool Development Grant (PDG B-5)</w:t>
      </w:r>
      <w:r w:rsidRPr="007776BD">
        <w:rPr>
          <w:szCs w:val="28"/>
          <w:lang w:val="en-US" w:eastAsia="zh-TW"/>
        </w:rPr>
        <w:t xml:space="preserve"> Aligned Need Assessment and Strategic Plan </w:t>
      </w:r>
      <w:r>
        <w:rPr>
          <w:szCs w:val="28"/>
          <w:lang w:val="en-US" w:eastAsia="zh-TW"/>
        </w:rPr>
        <w:t>projects a significant decrease in population</w:t>
      </w:r>
      <w:r w:rsidRPr="007776BD">
        <w:rPr>
          <w:szCs w:val="28"/>
          <w:lang w:val="en-US" w:eastAsia="zh-TW"/>
        </w:rPr>
        <w:t xml:space="preserve"> for ages birth to four from 2017 through 2030</w:t>
      </w:r>
      <w:r>
        <w:rPr>
          <w:szCs w:val="28"/>
          <w:lang w:val="en-US" w:eastAsia="zh-TW"/>
        </w:rPr>
        <w:t xml:space="preserve"> in all but one of the Big Sandy Area counties.</w:t>
      </w:r>
    </w:p>
    <w:p w14:paraId="4A7CC3AC" w14:textId="77777777" w:rsidR="002A0EDF" w:rsidRDefault="002A0EDF" w:rsidP="002A0EDF">
      <w:pPr>
        <w:jc w:val="center"/>
        <w:rPr>
          <w:b/>
          <w:szCs w:val="28"/>
          <w:lang w:val="en-US" w:eastAsia="zh-TW"/>
        </w:rPr>
      </w:pPr>
    </w:p>
    <w:p w14:paraId="2F6B6C4F" w14:textId="77777777" w:rsidR="002A0EDF" w:rsidRDefault="002A0EDF" w:rsidP="002A0EDF">
      <w:pPr>
        <w:rPr>
          <w:b/>
          <w:szCs w:val="28"/>
          <w:lang w:val="en-US" w:eastAsia="zh-TW"/>
        </w:rPr>
      </w:pPr>
      <w:r>
        <w:rPr>
          <w:b/>
          <w:szCs w:val="28"/>
          <w:lang w:val="en-US" w:eastAsia="zh-TW"/>
        </w:rPr>
        <w:t>Updated Kentucky PDG B-5</w:t>
      </w:r>
    </w:p>
    <w:p w14:paraId="4726EFD6" w14:textId="77777777" w:rsidR="002A0EDF" w:rsidRDefault="002A0EDF" w:rsidP="002A0EDF">
      <w:pPr>
        <w:rPr>
          <w:b/>
          <w:szCs w:val="28"/>
          <w:lang w:val="en-US" w:eastAsia="zh-TW"/>
        </w:rPr>
      </w:pPr>
      <w:r w:rsidRPr="007776BD">
        <w:rPr>
          <w:b/>
          <w:szCs w:val="28"/>
          <w:lang w:val="en-US" w:eastAsia="zh-TW"/>
        </w:rPr>
        <w:t>Population Projections: Ages 0-4 from 2017 to 2030</w:t>
      </w:r>
    </w:p>
    <w:p w14:paraId="3BCBB61D" w14:textId="77777777" w:rsidR="002A0EDF" w:rsidRDefault="002A0EDF" w:rsidP="002A0EDF">
      <w:pPr>
        <w:rPr>
          <w:b/>
          <w:szCs w:val="28"/>
          <w:lang w:val="en-US" w:eastAsia="zh-TW"/>
        </w:rPr>
      </w:pPr>
    </w:p>
    <w:tbl>
      <w:tblPr>
        <w:tblStyle w:val="TableGrid"/>
        <w:tblW w:w="0" w:type="auto"/>
        <w:tblInd w:w="2498" w:type="dxa"/>
        <w:tblLook w:val="04A0" w:firstRow="1" w:lastRow="0" w:firstColumn="1" w:lastColumn="0" w:noHBand="0" w:noVBand="1"/>
      </w:tblPr>
      <w:tblGrid>
        <w:gridCol w:w="1944"/>
        <w:gridCol w:w="2069"/>
      </w:tblGrid>
      <w:tr w:rsidR="002A0EDF" w14:paraId="4A2BF599" w14:textId="77777777" w:rsidTr="003F6A6D">
        <w:trPr>
          <w:trHeight w:val="250"/>
        </w:trPr>
        <w:tc>
          <w:tcPr>
            <w:tcW w:w="1944" w:type="dxa"/>
            <w:shd w:val="clear" w:color="auto" w:fill="0F4761" w:themeFill="accent1" w:themeFillShade="BF"/>
          </w:tcPr>
          <w:p w14:paraId="11165A6B" w14:textId="77777777" w:rsidR="002A0EDF" w:rsidRPr="00AE1249" w:rsidRDefault="002A0EDF" w:rsidP="003F6A6D">
            <w:pPr>
              <w:jc w:val="center"/>
              <w:rPr>
                <w:b/>
                <w:color w:val="FFFFFF" w:themeColor="background1"/>
                <w:sz w:val="22"/>
                <w:szCs w:val="22"/>
                <w:lang w:val="en-US" w:eastAsia="zh-TW"/>
              </w:rPr>
            </w:pPr>
            <w:r w:rsidRPr="00AE1249">
              <w:rPr>
                <w:b/>
                <w:color w:val="FFFFFF" w:themeColor="background1"/>
                <w:sz w:val="22"/>
                <w:szCs w:val="22"/>
                <w:lang w:val="en-US" w:eastAsia="zh-TW"/>
              </w:rPr>
              <w:t>County</w:t>
            </w:r>
          </w:p>
        </w:tc>
        <w:tc>
          <w:tcPr>
            <w:tcW w:w="2069" w:type="dxa"/>
            <w:shd w:val="clear" w:color="auto" w:fill="0F4761" w:themeFill="accent1" w:themeFillShade="BF"/>
          </w:tcPr>
          <w:p w14:paraId="21977338" w14:textId="77777777" w:rsidR="002A0EDF" w:rsidRPr="00AE1249" w:rsidRDefault="002A0EDF" w:rsidP="003F6A6D">
            <w:pPr>
              <w:jc w:val="center"/>
              <w:rPr>
                <w:b/>
                <w:color w:val="FFFFFF" w:themeColor="background1"/>
                <w:sz w:val="22"/>
                <w:szCs w:val="22"/>
                <w:lang w:val="en-US" w:eastAsia="zh-TW"/>
              </w:rPr>
            </w:pPr>
            <w:r w:rsidRPr="00AE1249">
              <w:rPr>
                <w:b/>
                <w:color w:val="FFFFFF" w:themeColor="background1"/>
                <w:sz w:val="22"/>
                <w:szCs w:val="22"/>
                <w:lang w:val="en-US" w:eastAsia="zh-TW"/>
              </w:rPr>
              <w:t>Increase/Decrease</w:t>
            </w:r>
          </w:p>
        </w:tc>
      </w:tr>
      <w:tr w:rsidR="002A0EDF" w14:paraId="78D1E357" w14:textId="77777777" w:rsidTr="003F6A6D">
        <w:trPr>
          <w:trHeight w:val="250"/>
        </w:trPr>
        <w:tc>
          <w:tcPr>
            <w:tcW w:w="1944" w:type="dxa"/>
          </w:tcPr>
          <w:p w14:paraId="1379C8A6" w14:textId="77777777" w:rsidR="002A0EDF" w:rsidRPr="00AE1249" w:rsidRDefault="002A0EDF" w:rsidP="003F6A6D">
            <w:pPr>
              <w:tabs>
                <w:tab w:val="right" w:pos="1728"/>
              </w:tabs>
              <w:ind w:left="-1440" w:hanging="2613"/>
              <w:jc w:val="center"/>
              <w:rPr>
                <w:sz w:val="22"/>
                <w:szCs w:val="22"/>
                <w:lang w:val="en-US" w:eastAsia="zh-TW"/>
              </w:rPr>
            </w:pPr>
            <w:r w:rsidRPr="00AE1249">
              <w:rPr>
                <w:sz w:val="22"/>
                <w:szCs w:val="22"/>
                <w:lang w:val="en-US" w:eastAsia="zh-TW"/>
              </w:rPr>
              <w:t>Floyd</w:t>
            </w:r>
            <w:r>
              <w:rPr>
                <w:sz w:val="22"/>
                <w:szCs w:val="22"/>
                <w:lang w:val="en-US" w:eastAsia="zh-TW"/>
              </w:rPr>
              <w:tab/>
              <w:t xml:space="preserve">     Floyd</w:t>
            </w:r>
          </w:p>
        </w:tc>
        <w:tc>
          <w:tcPr>
            <w:tcW w:w="2069" w:type="dxa"/>
          </w:tcPr>
          <w:p w14:paraId="42134885" w14:textId="77777777" w:rsidR="002A0EDF" w:rsidRPr="00AE1249" w:rsidRDefault="002A0EDF" w:rsidP="003F6A6D">
            <w:pPr>
              <w:jc w:val="right"/>
              <w:rPr>
                <w:sz w:val="22"/>
                <w:szCs w:val="22"/>
                <w:lang w:val="en-US" w:eastAsia="zh-TW"/>
              </w:rPr>
            </w:pPr>
            <w:r w:rsidRPr="00AE1249">
              <w:rPr>
                <w:sz w:val="22"/>
                <w:szCs w:val="22"/>
                <w:lang w:val="en-US" w:eastAsia="zh-TW"/>
              </w:rPr>
              <w:t>-19.9%</w:t>
            </w:r>
          </w:p>
        </w:tc>
      </w:tr>
      <w:tr w:rsidR="002A0EDF" w14:paraId="52E77994" w14:textId="77777777" w:rsidTr="003F6A6D">
        <w:trPr>
          <w:trHeight w:val="250"/>
        </w:trPr>
        <w:tc>
          <w:tcPr>
            <w:tcW w:w="1944" w:type="dxa"/>
          </w:tcPr>
          <w:p w14:paraId="270B7652" w14:textId="77777777" w:rsidR="002A0EDF" w:rsidRPr="00AE1249" w:rsidRDefault="002A0EDF" w:rsidP="003F6A6D">
            <w:pPr>
              <w:jc w:val="both"/>
              <w:rPr>
                <w:sz w:val="22"/>
                <w:szCs w:val="22"/>
                <w:lang w:val="en-US" w:eastAsia="zh-TW"/>
              </w:rPr>
            </w:pPr>
            <w:r w:rsidRPr="00AE1249">
              <w:rPr>
                <w:sz w:val="22"/>
                <w:szCs w:val="22"/>
                <w:lang w:val="en-US" w:eastAsia="zh-TW"/>
              </w:rPr>
              <w:t>Johnson</w:t>
            </w:r>
          </w:p>
        </w:tc>
        <w:tc>
          <w:tcPr>
            <w:tcW w:w="2069" w:type="dxa"/>
          </w:tcPr>
          <w:p w14:paraId="7DC6E90C" w14:textId="77777777" w:rsidR="002A0EDF" w:rsidRPr="00AE1249" w:rsidRDefault="002A0EDF" w:rsidP="003F6A6D">
            <w:pPr>
              <w:jc w:val="right"/>
              <w:rPr>
                <w:sz w:val="22"/>
                <w:szCs w:val="22"/>
                <w:lang w:val="en-US" w:eastAsia="zh-TW"/>
              </w:rPr>
            </w:pPr>
            <w:r w:rsidRPr="00AE1249">
              <w:rPr>
                <w:sz w:val="22"/>
                <w:szCs w:val="22"/>
                <w:lang w:val="en-US" w:eastAsia="zh-TW"/>
              </w:rPr>
              <w:t>+2.6%</w:t>
            </w:r>
          </w:p>
        </w:tc>
      </w:tr>
      <w:tr w:rsidR="002A0EDF" w:rsidRPr="007A6B2D" w14:paraId="5C8D4CE3" w14:textId="77777777" w:rsidTr="003F6A6D">
        <w:trPr>
          <w:trHeight w:val="250"/>
        </w:trPr>
        <w:tc>
          <w:tcPr>
            <w:tcW w:w="1944" w:type="dxa"/>
          </w:tcPr>
          <w:p w14:paraId="1530054D" w14:textId="77777777" w:rsidR="002A0EDF" w:rsidRPr="00AE1249" w:rsidRDefault="002A0EDF" w:rsidP="003F6A6D">
            <w:pPr>
              <w:rPr>
                <w:sz w:val="22"/>
                <w:szCs w:val="22"/>
                <w:lang w:val="en-US" w:eastAsia="zh-TW"/>
              </w:rPr>
            </w:pPr>
            <w:r w:rsidRPr="00AE1249">
              <w:rPr>
                <w:sz w:val="22"/>
                <w:szCs w:val="22"/>
                <w:lang w:val="en-US" w:eastAsia="zh-TW"/>
              </w:rPr>
              <w:t>Magoffin</w:t>
            </w:r>
          </w:p>
        </w:tc>
        <w:tc>
          <w:tcPr>
            <w:tcW w:w="2069" w:type="dxa"/>
          </w:tcPr>
          <w:p w14:paraId="6E4808FA" w14:textId="77777777" w:rsidR="002A0EDF" w:rsidRPr="00AE1249" w:rsidRDefault="002A0EDF" w:rsidP="003F6A6D">
            <w:pPr>
              <w:jc w:val="right"/>
              <w:rPr>
                <w:sz w:val="22"/>
                <w:szCs w:val="22"/>
                <w:lang w:val="en-US" w:eastAsia="zh-TW"/>
              </w:rPr>
            </w:pPr>
            <w:r w:rsidRPr="00AE1249">
              <w:rPr>
                <w:sz w:val="22"/>
                <w:szCs w:val="22"/>
                <w:lang w:val="en-US" w:eastAsia="zh-TW"/>
              </w:rPr>
              <w:t>-25.1%</w:t>
            </w:r>
          </w:p>
        </w:tc>
      </w:tr>
      <w:tr w:rsidR="002A0EDF" w14:paraId="01415F8B" w14:textId="77777777" w:rsidTr="003F6A6D">
        <w:trPr>
          <w:trHeight w:val="250"/>
        </w:trPr>
        <w:tc>
          <w:tcPr>
            <w:tcW w:w="1944" w:type="dxa"/>
          </w:tcPr>
          <w:p w14:paraId="33CB9A39" w14:textId="77777777" w:rsidR="002A0EDF" w:rsidRPr="00AE1249" w:rsidRDefault="002A0EDF" w:rsidP="003F6A6D">
            <w:pPr>
              <w:rPr>
                <w:sz w:val="22"/>
                <w:szCs w:val="22"/>
                <w:lang w:val="en-US" w:eastAsia="zh-TW"/>
              </w:rPr>
            </w:pPr>
            <w:r w:rsidRPr="00AE1249">
              <w:rPr>
                <w:sz w:val="22"/>
                <w:szCs w:val="22"/>
                <w:lang w:val="en-US" w:eastAsia="zh-TW"/>
              </w:rPr>
              <w:t>Martin</w:t>
            </w:r>
          </w:p>
        </w:tc>
        <w:tc>
          <w:tcPr>
            <w:tcW w:w="2069" w:type="dxa"/>
          </w:tcPr>
          <w:p w14:paraId="24E85CEB" w14:textId="77777777" w:rsidR="002A0EDF" w:rsidRPr="00AE1249" w:rsidRDefault="002A0EDF" w:rsidP="003F6A6D">
            <w:pPr>
              <w:jc w:val="right"/>
              <w:rPr>
                <w:sz w:val="22"/>
                <w:szCs w:val="22"/>
                <w:lang w:val="en-US" w:eastAsia="zh-TW"/>
              </w:rPr>
            </w:pPr>
            <w:r w:rsidRPr="00AE1249">
              <w:rPr>
                <w:sz w:val="22"/>
                <w:szCs w:val="22"/>
                <w:lang w:val="en-US" w:eastAsia="zh-TW"/>
              </w:rPr>
              <w:t>-11.6%</w:t>
            </w:r>
          </w:p>
        </w:tc>
      </w:tr>
      <w:tr w:rsidR="002A0EDF" w14:paraId="27BCD8D3" w14:textId="77777777" w:rsidTr="003F6A6D">
        <w:trPr>
          <w:trHeight w:val="250"/>
        </w:trPr>
        <w:tc>
          <w:tcPr>
            <w:tcW w:w="1944" w:type="dxa"/>
          </w:tcPr>
          <w:p w14:paraId="43FB0581" w14:textId="77777777" w:rsidR="002A0EDF" w:rsidRPr="00AE1249" w:rsidRDefault="002A0EDF" w:rsidP="003F6A6D">
            <w:pPr>
              <w:rPr>
                <w:sz w:val="22"/>
                <w:szCs w:val="22"/>
                <w:lang w:val="en-US" w:eastAsia="zh-TW"/>
              </w:rPr>
            </w:pPr>
            <w:r w:rsidRPr="00AE1249">
              <w:rPr>
                <w:sz w:val="22"/>
                <w:szCs w:val="22"/>
                <w:lang w:val="en-US" w:eastAsia="zh-TW"/>
              </w:rPr>
              <w:t>Pike</w:t>
            </w:r>
          </w:p>
        </w:tc>
        <w:tc>
          <w:tcPr>
            <w:tcW w:w="2069" w:type="dxa"/>
          </w:tcPr>
          <w:p w14:paraId="100EED93" w14:textId="77777777" w:rsidR="002A0EDF" w:rsidRPr="00AE1249" w:rsidRDefault="002A0EDF" w:rsidP="003F6A6D">
            <w:pPr>
              <w:jc w:val="right"/>
              <w:rPr>
                <w:sz w:val="22"/>
                <w:szCs w:val="22"/>
                <w:lang w:val="en-US" w:eastAsia="zh-TW"/>
              </w:rPr>
            </w:pPr>
            <w:r w:rsidRPr="00AE1249">
              <w:rPr>
                <w:sz w:val="22"/>
                <w:szCs w:val="22"/>
                <w:lang w:val="en-US" w:eastAsia="zh-TW"/>
              </w:rPr>
              <w:t>-9.1%</w:t>
            </w:r>
          </w:p>
        </w:tc>
      </w:tr>
    </w:tbl>
    <w:p w14:paraId="12D6E7E1" w14:textId="77777777" w:rsidR="002A0EDF" w:rsidRDefault="002A0EDF" w:rsidP="002A0EDF">
      <w:pPr>
        <w:pStyle w:val="ListParagraph"/>
        <w:ind w:left="2520"/>
        <w:rPr>
          <w:sz w:val="18"/>
          <w:szCs w:val="18"/>
          <w:lang w:val="en-US" w:eastAsia="zh-TW"/>
        </w:rPr>
      </w:pPr>
      <w:r w:rsidRPr="0084555A">
        <w:rPr>
          <w:sz w:val="18"/>
          <w:szCs w:val="18"/>
          <w:lang w:val="en-US" w:eastAsia="zh-TW"/>
        </w:rPr>
        <w:t>Kentucky Preschool Development Grant (PDG B-5)</w:t>
      </w:r>
      <w:r>
        <w:rPr>
          <w:sz w:val="18"/>
          <w:szCs w:val="18"/>
          <w:lang w:val="en-US" w:eastAsia="zh-TW"/>
        </w:rPr>
        <w:t xml:space="preserve"> Aligned Need Assessment &amp;    </w:t>
      </w:r>
      <w:r w:rsidRPr="0084555A">
        <w:rPr>
          <w:sz w:val="18"/>
          <w:szCs w:val="18"/>
          <w:lang w:val="en-US" w:eastAsia="zh-TW"/>
        </w:rPr>
        <w:t>Strategic Plan</w:t>
      </w:r>
    </w:p>
    <w:p w14:paraId="7AB0712E" w14:textId="77777777" w:rsidR="002A0EDF" w:rsidRDefault="002A0EDF">
      <w:pPr>
        <w:rPr>
          <w:b/>
          <w:bCs/>
          <w:sz w:val="28"/>
          <w:szCs w:val="28"/>
          <w:lang w:val="en-US"/>
        </w:rPr>
      </w:pPr>
    </w:p>
    <w:p w14:paraId="22D1A811" w14:textId="77777777" w:rsidR="002A0EDF" w:rsidRPr="00741BEA" w:rsidRDefault="002A0EDF" w:rsidP="002A0EDF">
      <w:pPr>
        <w:pStyle w:val="Heading1"/>
        <w:rPr>
          <w:rFonts w:ascii="Times New Roman" w:hAnsi="Times New Roman"/>
          <w:sz w:val="28"/>
          <w:szCs w:val="28"/>
        </w:rPr>
      </w:pPr>
      <w:r w:rsidRPr="00741BEA">
        <w:rPr>
          <w:rFonts w:ascii="Times New Roman" w:hAnsi="Times New Roman"/>
          <w:sz w:val="28"/>
          <w:szCs w:val="28"/>
        </w:rPr>
        <w:t>Age and Sex</w:t>
      </w:r>
    </w:p>
    <w:p w14:paraId="60294F5E" w14:textId="77777777" w:rsidR="002A0EDF" w:rsidRPr="00741BEA" w:rsidRDefault="002A0EDF" w:rsidP="002A0EDF">
      <w:pPr>
        <w:rPr>
          <w:lang w:val="en-US" w:eastAsia="zh-TW"/>
        </w:rPr>
      </w:pPr>
    </w:p>
    <w:tbl>
      <w:tblPr>
        <w:tblStyle w:val="TableGrid"/>
        <w:tblW w:w="8199" w:type="dxa"/>
        <w:tblLook w:val="04A0" w:firstRow="1" w:lastRow="0" w:firstColumn="1" w:lastColumn="0" w:noHBand="0" w:noVBand="1"/>
      </w:tblPr>
      <w:tblGrid>
        <w:gridCol w:w="3220"/>
        <w:gridCol w:w="1043"/>
        <w:gridCol w:w="1038"/>
        <w:gridCol w:w="1128"/>
        <w:gridCol w:w="921"/>
        <w:gridCol w:w="849"/>
      </w:tblGrid>
      <w:tr w:rsidR="002A0EDF" w14:paraId="403E2A2F" w14:textId="77777777" w:rsidTr="003F6A6D">
        <w:trPr>
          <w:trHeight w:val="190"/>
        </w:trPr>
        <w:tc>
          <w:tcPr>
            <w:tcW w:w="3220" w:type="dxa"/>
            <w:shd w:val="clear" w:color="auto" w:fill="0F4761" w:themeFill="accent1" w:themeFillShade="BF"/>
          </w:tcPr>
          <w:p w14:paraId="2BD6B605" w14:textId="77777777" w:rsidR="002A0EDF" w:rsidRPr="00AE1249" w:rsidRDefault="002A0EDF" w:rsidP="003F6A6D">
            <w:pPr>
              <w:rPr>
                <w:b/>
                <w:color w:val="FFFFFF" w:themeColor="background1"/>
                <w:sz w:val="22"/>
                <w:szCs w:val="22"/>
              </w:rPr>
            </w:pPr>
            <w:r w:rsidRPr="00AE1249">
              <w:rPr>
                <w:b/>
                <w:color w:val="FFFFFF" w:themeColor="background1"/>
                <w:sz w:val="22"/>
                <w:szCs w:val="22"/>
              </w:rPr>
              <w:t>County</w:t>
            </w:r>
          </w:p>
        </w:tc>
        <w:tc>
          <w:tcPr>
            <w:tcW w:w="1043" w:type="dxa"/>
            <w:shd w:val="clear" w:color="auto" w:fill="0F4761" w:themeFill="accent1" w:themeFillShade="BF"/>
          </w:tcPr>
          <w:p w14:paraId="6711B4BB" w14:textId="77777777" w:rsidR="002A0EDF" w:rsidRPr="00AE1249" w:rsidRDefault="002A0EDF" w:rsidP="003F6A6D">
            <w:pPr>
              <w:jc w:val="center"/>
              <w:rPr>
                <w:b/>
                <w:color w:val="FFFFFF" w:themeColor="background1"/>
                <w:sz w:val="22"/>
                <w:szCs w:val="22"/>
              </w:rPr>
            </w:pPr>
            <w:r w:rsidRPr="00AE1249">
              <w:rPr>
                <w:b/>
                <w:color w:val="FFFFFF" w:themeColor="background1"/>
                <w:sz w:val="22"/>
                <w:szCs w:val="22"/>
              </w:rPr>
              <w:t>Floyd</w:t>
            </w:r>
          </w:p>
        </w:tc>
        <w:tc>
          <w:tcPr>
            <w:tcW w:w="1038" w:type="dxa"/>
            <w:shd w:val="clear" w:color="auto" w:fill="0F4761" w:themeFill="accent1" w:themeFillShade="BF"/>
          </w:tcPr>
          <w:p w14:paraId="2D4F5EC0" w14:textId="77777777" w:rsidR="002A0EDF" w:rsidRPr="00AE1249" w:rsidRDefault="002A0EDF" w:rsidP="003F6A6D">
            <w:pPr>
              <w:jc w:val="center"/>
              <w:rPr>
                <w:b/>
                <w:color w:val="FFFFFF" w:themeColor="background1"/>
                <w:sz w:val="22"/>
                <w:szCs w:val="22"/>
              </w:rPr>
            </w:pPr>
            <w:r w:rsidRPr="00AE1249">
              <w:rPr>
                <w:b/>
                <w:color w:val="FFFFFF" w:themeColor="background1"/>
                <w:sz w:val="22"/>
                <w:szCs w:val="22"/>
              </w:rPr>
              <w:t>Johnson</w:t>
            </w:r>
          </w:p>
        </w:tc>
        <w:tc>
          <w:tcPr>
            <w:tcW w:w="1128" w:type="dxa"/>
            <w:shd w:val="clear" w:color="auto" w:fill="0F4761" w:themeFill="accent1" w:themeFillShade="BF"/>
          </w:tcPr>
          <w:p w14:paraId="58F2A60B" w14:textId="77777777" w:rsidR="002A0EDF" w:rsidRPr="00AE1249" w:rsidRDefault="002A0EDF" w:rsidP="003F6A6D">
            <w:pPr>
              <w:jc w:val="center"/>
              <w:rPr>
                <w:b/>
                <w:color w:val="FFFFFF" w:themeColor="background1"/>
                <w:sz w:val="22"/>
                <w:szCs w:val="22"/>
              </w:rPr>
            </w:pPr>
            <w:r w:rsidRPr="00AE1249">
              <w:rPr>
                <w:b/>
                <w:color w:val="FFFFFF" w:themeColor="background1"/>
                <w:sz w:val="22"/>
                <w:szCs w:val="22"/>
              </w:rPr>
              <w:t>Magoffin</w:t>
            </w:r>
          </w:p>
        </w:tc>
        <w:tc>
          <w:tcPr>
            <w:tcW w:w="921" w:type="dxa"/>
            <w:shd w:val="clear" w:color="auto" w:fill="0F4761" w:themeFill="accent1" w:themeFillShade="BF"/>
          </w:tcPr>
          <w:p w14:paraId="6FD8D9F9" w14:textId="77777777" w:rsidR="002A0EDF" w:rsidRPr="00AE1249" w:rsidRDefault="002A0EDF" w:rsidP="003F6A6D">
            <w:pPr>
              <w:jc w:val="center"/>
              <w:rPr>
                <w:b/>
                <w:color w:val="FFFFFF" w:themeColor="background1"/>
                <w:sz w:val="22"/>
                <w:szCs w:val="22"/>
              </w:rPr>
            </w:pPr>
            <w:r w:rsidRPr="00AE1249">
              <w:rPr>
                <w:b/>
                <w:color w:val="FFFFFF" w:themeColor="background1"/>
                <w:sz w:val="22"/>
                <w:szCs w:val="22"/>
              </w:rPr>
              <w:t>Martin</w:t>
            </w:r>
          </w:p>
        </w:tc>
        <w:tc>
          <w:tcPr>
            <w:tcW w:w="849" w:type="dxa"/>
            <w:shd w:val="clear" w:color="auto" w:fill="0F4761" w:themeFill="accent1" w:themeFillShade="BF"/>
          </w:tcPr>
          <w:p w14:paraId="6D2F0776" w14:textId="77777777" w:rsidR="002A0EDF" w:rsidRPr="00AE1249" w:rsidRDefault="002A0EDF" w:rsidP="003F6A6D">
            <w:pPr>
              <w:jc w:val="center"/>
              <w:rPr>
                <w:b/>
                <w:color w:val="FFFFFF" w:themeColor="background1"/>
                <w:sz w:val="22"/>
                <w:szCs w:val="22"/>
              </w:rPr>
            </w:pPr>
            <w:r w:rsidRPr="00AE1249">
              <w:rPr>
                <w:b/>
                <w:color w:val="FFFFFF" w:themeColor="background1"/>
                <w:sz w:val="22"/>
                <w:szCs w:val="22"/>
              </w:rPr>
              <w:t>Pike</w:t>
            </w:r>
          </w:p>
        </w:tc>
      </w:tr>
      <w:tr w:rsidR="00EB308B" w:rsidRPr="00EB308B" w14:paraId="10100B58" w14:textId="77777777" w:rsidTr="003F6A6D">
        <w:trPr>
          <w:trHeight w:val="273"/>
        </w:trPr>
        <w:tc>
          <w:tcPr>
            <w:tcW w:w="3220" w:type="dxa"/>
          </w:tcPr>
          <w:p w14:paraId="2BE531B4" w14:textId="77777777" w:rsidR="002A0EDF" w:rsidRPr="00EB308B" w:rsidRDefault="002A0EDF" w:rsidP="003F6A6D">
            <w:pPr>
              <w:rPr>
                <w:sz w:val="22"/>
                <w:szCs w:val="22"/>
              </w:rPr>
            </w:pPr>
            <w:r w:rsidRPr="00EB308B">
              <w:rPr>
                <w:sz w:val="22"/>
                <w:szCs w:val="22"/>
              </w:rPr>
              <w:t>Persons under 5 years</w:t>
            </w:r>
          </w:p>
        </w:tc>
        <w:tc>
          <w:tcPr>
            <w:tcW w:w="1043" w:type="dxa"/>
          </w:tcPr>
          <w:p w14:paraId="12B09E0F" w14:textId="2302F5EE" w:rsidR="002A0EDF" w:rsidRPr="00CB0E78" w:rsidRDefault="002A0EDF" w:rsidP="003F6A6D">
            <w:pPr>
              <w:jc w:val="right"/>
              <w:rPr>
                <w:color w:val="EE0000"/>
                <w:sz w:val="22"/>
                <w:szCs w:val="22"/>
              </w:rPr>
            </w:pPr>
            <w:r w:rsidRPr="00CB0E78">
              <w:rPr>
                <w:color w:val="EE0000"/>
                <w:sz w:val="22"/>
                <w:szCs w:val="22"/>
              </w:rPr>
              <w:t>5.</w:t>
            </w:r>
            <w:r w:rsidR="00D66CC3" w:rsidRPr="00CB0E78">
              <w:rPr>
                <w:color w:val="EE0000"/>
                <w:sz w:val="22"/>
                <w:szCs w:val="22"/>
              </w:rPr>
              <w:t>6</w:t>
            </w:r>
            <w:r w:rsidRPr="00CB0E78">
              <w:rPr>
                <w:color w:val="EE0000"/>
                <w:sz w:val="22"/>
                <w:szCs w:val="22"/>
              </w:rPr>
              <w:t>%</w:t>
            </w:r>
          </w:p>
        </w:tc>
        <w:tc>
          <w:tcPr>
            <w:tcW w:w="1038" w:type="dxa"/>
          </w:tcPr>
          <w:p w14:paraId="1CAC6CDC" w14:textId="2C4A1883" w:rsidR="002A0EDF" w:rsidRPr="00CB0E78" w:rsidRDefault="002A0EDF" w:rsidP="003F6A6D">
            <w:pPr>
              <w:jc w:val="right"/>
              <w:rPr>
                <w:color w:val="EE0000"/>
                <w:sz w:val="22"/>
                <w:szCs w:val="22"/>
              </w:rPr>
            </w:pPr>
            <w:r w:rsidRPr="00CB0E78">
              <w:rPr>
                <w:color w:val="EE0000"/>
                <w:sz w:val="22"/>
                <w:szCs w:val="22"/>
              </w:rPr>
              <w:t>5.</w:t>
            </w:r>
            <w:r w:rsidR="00D66CC3" w:rsidRPr="00CB0E78">
              <w:rPr>
                <w:color w:val="EE0000"/>
                <w:sz w:val="22"/>
                <w:szCs w:val="22"/>
              </w:rPr>
              <w:t>3</w:t>
            </w:r>
            <w:r w:rsidRPr="00CB0E78">
              <w:rPr>
                <w:color w:val="EE0000"/>
                <w:sz w:val="22"/>
                <w:szCs w:val="22"/>
              </w:rPr>
              <w:t>%</w:t>
            </w:r>
          </w:p>
        </w:tc>
        <w:tc>
          <w:tcPr>
            <w:tcW w:w="1128" w:type="dxa"/>
          </w:tcPr>
          <w:p w14:paraId="1DD8EB5F" w14:textId="78D26F68" w:rsidR="002A0EDF" w:rsidRPr="00CB0E78" w:rsidRDefault="002A0EDF" w:rsidP="003F6A6D">
            <w:pPr>
              <w:jc w:val="right"/>
              <w:rPr>
                <w:color w:val="EE0000"/>
                <w:sz w:val="22"/>
                <w:szCs w:val="22"/>
              </w:rPr>
            </w:pPr>
            <w:r w:rsidRPr="00CB0E78">
              <w:rPr>
                <w:color w:val="EE0000"/>
                <w:sz w:val="22"/>
                <w:szCs w:val="22"/>
              </w:rPr>
              <w:t>5.</w:t>
            </w:r>
            <w:r w:rsidR="00D66CC3" w:rsidRPr="00CB0E78">
              <w:rPr>
                <w:color w:val="EE0000"/>
                <w:sz w:val="22"/>
                <w:szCs w:val="22"/>
              </w:rPr>
              <w:t>9</w:t>
            </w:r>
            <w:r w:rsidRPr="00CB0E78">
              <w:rPr>
                <w:color w:val="EE0000"/>
                <w:sz w:val="22"/>
                <w:szCs w:val="22"/>
              </w:rPr>
              <w:t>%</w:t>
            </w:r>
          </w:p>
        </w:tc>
        <w:tc>
          <w:tcPr>
            <w:tcW w:w="921" w:type="dxa"/>
          </w:tcPr>
          <w:p w14:paraId="25CA5EE0" w14:textId="788D027A" w:rsidR="002A0EDF" w:rsidRPr="00CB0E78" w:rsidRDefault="00D66CC3" w:rsidP="003F6A6D">
            <w:pPr>
              <w:jc w:val="right"/>
              <w:rPr>
                <w:color w:val="EE0000"/>
                <w:sz w:val="22"/>
                <w:szCs w:val="22"/>
              </w:rPr>
            </w:pPr>
            <w:r w:rsidRPr="00CB0E78">
              <w:rPr>
                <w:color w:val="EE0000"/>
                <w:sz w:val="22"/>
                <w:szCs w:val="22"/>
              </w:rPr>
              <w:t>5.0</w:t>
            </w:r>
            <w:r w:rsidR="002A0EDF" w:rsidRPr="00CB0E78">
              <w:rPr>
                <w:color w:val="EE0000"/>
                <w:sz w:val="22"/>
                <w:szCs w:val="22"/>
              </w:rPr>
              <w:t>%</w:t>
            </w:r>
          </w:p>
        </w:tc>
        <w:tc>
          <w:tcPr>
            <w:tcW w:w="849" w:type="dxa"/>
          </w:tcPr>
          <w:p w14:paraId="5FA6762A" w14:textId="77777777" w:rsidR="002A0EDF" w:rsidRPr="00CB0E78" w:rsidRDefault="002A0EDF" w:rsidP="003F6A6D">
            <w:pPr>
              <w:jc w:val="right"/>
              <w:rPr>
                <w:color w:val="EE0000"/>
                <w:sz w:val="22"/>
                <w:szCs w:val="22"/>
              </w:rPr>
            </w:pPr>
            <w:r w:rsidRPr="00CB0E78">
              <w:rPr>
                <w:color w:val="EE0000"/>
                <w:sz w:val="22"/>
                <w:szCs w:val="22"/>
              </w:rPr>
              <w:t>4.9%</w:t>
            </w:r>
          </w:p>
        </w:tc>
      </w:tr>
      <w:tr w:rsidR="00EB308B" w:rsidRPr="00EB308B" w14:paraId="710A1367" w14:textId="77777777" w:rsidTr="003F6A6D">
        <w:trPr>
          <w:trHeight w:val="179"/>
        </w:trPr>
        <w:tc>
          <w:tcPr>
            <w:tcW w:w="3220" w:type="dxa"/>
          </w:tcPr>
          <w:p w14:paraId="528FD987" w14:textId="77777777" w:rsidR="002A0EDF" w:rsidRPr="00EB308B" w:rsidRDefault="002A0EDF" w:rsidP="003F6A6D">
            <w:pPr>
              <w:rPr>
                <w:sz w:val="22"/>
                <w:szCs w:val="22"/>
              </w:rPr>
            </w:pPr>
            <w:r w:rsidRPr="00EB308B">
              <w:rPr>
                <w:sz w:val="22"/>
                <w:szCs w:val="22"/>
              </w:rPr>
              <w:t>Persons under 18 years</w:t>
            </w:r>
          </w:p>
        </w:tc>
        <w:tc>
          <w:tcPr>
            <w:tcW w:w="1043" w:type="dxa"/>
          </w:tcPr>
          <w:p w14:paraId="7398F079" w14:textId="77777777" w:rsidR="002A0EDF" w:rsidRPr="00CB0E78" w:rsidRDefault="002A0EDF" w:rsidP="003F6A6D">
            <w:pPr>
              <w:jc w:val="right"/>
              <w:rPr>
                <w:color w:val="EE0000"/>
                <w:sz w:val="22"/>
                <w:szCs w:val="22"/>
              </w:rPr>
            </w:pPr>
            <w:r w:rsidRPr="00CB0E78">
              <w:rPr>
                <w:color w:val="EE0000"/>
                <w:sz w:val="22"/>
                <w:szCs w:val="22"/>
              </w:rPr>
              <w:t>22.4%</w:t>
            </w:r>
          </w:p>
        </w:tc>
        <w:tc>
          <w:tcPr>
            <w:tcW w:w="1038" w:type="dxa"/>
          </w:tcPr>
          <w:p w14:paraId="4D4E4964" w14:textId="77777777" w:rsidR="002A0EDF" w:rsidRPr="00CB0E78" w:rsidRDefault="002A0EDF" w:rsidP="003F6A6D">
            <w:pPr>
              <w:jc w:val="right"/>
              <w:rPr>
                <w:color w:val="EE0000"/>
                <w:sz w:val="22"/>
                <w:szCs w:val="22"/>
              </w:rPr>
            </w:pPr>
            <w:r w:rsidRPr="00CB0E78">
              <w:rPr>
                <w:color w:val="EE0000"/>
                <w:sz w:val="22"/>
                <w:szCs w:val="22"/>
              </w:rPr>
              <w:t>22.1%</w:t>
            </w:r>
          </w:p>
        </w:tc>
        <w:tc>
          <w:tcPr>
            <w:tcW w:w="1128" w:type="dxa"/>
          </w:tcPr>
          <w:p w14:paraId="4F626FD9" w14:textId="3CADFF91" w:rsidR="002A0EDF" w:rsidRPr="00CB0E78" w:rsidRDefault="002A0EDF" w:rsidP="003F6A6D">
            <w:pPr>
              <w:jc w:val="right"/>
              <w:rPr>
                <w:color w:val="EE0000"/>
                <w:sz w:val="22"/>
                <w:szCs w:val="22"/>
              </w:rPr>
            </w:pPr>
            <w:r w:rsidRPr="00CB0E78">
              <w:rPr>
                <w:color w:val="EE0000"/>
                <w:sz w:val="22"/>
                <w:szCs w:val="22"/>
              </w:rPr>
              <w:t>22.</w:t>
            </w:r>
            <w:r w:rsidR="00D66CC3" w:rsidRPr="00CB0E78">
              <w:rPr>
                <w:color w:val="EE0000"/>
                <w:sz w:val="22"/>
                <w:szCs w:val="22"/>
              </w:rPr>
              <w:t>7</w:t>
            </w:r>
            <w:r w:rsidRPr="00CB0E78">
              <w:rPr>
                <w:color w:val="EE0000"/>
                <w:sz w:val="22"/>
                <w:szCs w:val="22"/>
              </w:rPr>
              <w:t>%</w:t>
            </w:r>
          </w:p>
        </w:tc>
        <w:tc>
          <w:tcPr>
            <w:tcW w:w="921" w:type="dxa"/>
          </w:tcPr>
          <w:p w14:paraId="0E69AE9A" w14:textId="5889E9FF" w:rsidR="002A0EDF" w:rsidRPr="00CB0E78" w:rsidRDefault="002A0EDF" w:rsidP="003F6A6D">
            <w:pPr>
              <w:jc w:val="right"/>
              <w:rPr>
                <w:color w:val="EE0000"/>
                <w:sz w:val="22"/>
                <w:szCs w:val="22"/>
              </w:rPr>
            </w:pPr>
            <w:r w:rsidRPr="00CB0E78">
              <w:rPr>
                <w:color w:val="EE0000"/>
                <w:sz w:val="22"/>
                <w:szCs w:val="22"/>
              </w:rPr>
              <w:t>19.</w:t>
            </w:r>
            <w:r w:rsidR="00D66CC3" w:rsidRPr="00CB0E78">
              <w:rPr>
                <w:color w:val="EE0000"/>
                <w:sz w:val="22"/>
                <w:szCs w:val="22"/>
              </w:rPr>
              <w:t>2</w:t>
            </w:r>
            <w:r w:rsidRPr="00CB0E78">
              <w:rPr>
                <w:color w:val="EE0000"/>
                <w:sz w:val="22"/>
                <w:szCs w:val="22"/>
              </w:rPr>
              <w:t>%</w:t>
            </w:r>
          </w:p>
        </w:tc>
        <w:tc>
          <w:tcPr>
            <w:tcW w:w="849" w:type="dxa"/>
          </w:tcPr>
          <w:p w14:paraId="075C0A76" w14:textId="77777777" w:rsidR="002A0EDF" w:rsidRPr="00CB0E78" w:rsidRDefault="002A0EDF" w:rsidP="003F6A6D">
            <w:pPr>
              <w:jc w:val="right"/>
              <w:rPr>
                <w:color w:val="EE0000"/>
                <w:sz w:val="22"/>
                <w:szCs w:val="22"/>
              </w:rPr>
            </w:pPr>
            <w:r w:rsidRPr="00CB0E78">
              <w:rPr>
                <w:color w:val="EE0000"/>
                <w:sz w:val="22"/>
                <w:szCs w:val="22"/>
              </w:rPr>
              <w:t>20.3%</w:t>
            </w:r>
          </w:p>
        </w:tc>
      </w:tr>
      <w:tr w:rsidR="00EB308B" w:rsidRPr="00EB308B" w14:paraId="32CEB913" w14:textId="77777777" w:rsidTr="003F6A6D">
        <w:trPr>
          <w:trHeight w:val="179"/>
        </w:trPr>
        <w:tc>
          <w:tcPr>
            <w:tcW w:w="3220" w:type="dxa"/>
          </w:tcPr>
          <w:p w14:paraId="2A973BA6" w14:textId="77777777" w:rsidR="002A0EDF" w:rsidRPr="00EB308B" w:rsidRDefault="002A0EDF" w:rsidP="003F6A6D">
            <w:pPr>
              <w:rPr>
                <w:sz w:val="22"/>
                <w:szCs w:val="22"/>
              </w:rPr>
            </w:pPr>
            <w:r w:rsidRPr="00EB308B">
              <w:rPr>
                <w:sz w:val="22"/>
                <w:szCs w:val="22"/>
              </w:rPr>
              <w:t>Persons 65 years and over</w:t>
            </w:r>
          </w:p>
        </w:tc>
        <w:tc>
          <w:tcPr>
            <w:tcW w:w="1043" w:type="dxa"/>
          </w:tcPr>
          <w:p w14:paraId="06D81212" w14:textId="20B3130A" w:rsidR="002A0EDF" w:rsidRPr="00CB0E78" w:rsidRDefault="00D66CC3" w:rsidP="003F6A6D">
            <w:pPr>
              <w:jc w:val="right"/>
              <w:rPr>
                <w:color w:val="EE0000"/>
                <w:sz w:val="22"/>
                <w:szCs w:val="22"/>
              </w:rPr>
            </w:pPr>
            <w:r w:rsidRPr="00CB0E78">
              <w:rPr>
                <w:color w:val="EE0000"/>
                <w:sz w:val="22"/>
                <w:szCs w:val="22"/>
              </w:rPr>
              <w:t>20.3</w:t>
            </w:r>
            <w:r w:rsidR="002A0EDF" w:rsidRPr="00CB0E78">
              <w:rPr>
                <w:color w:val="EE0000"/>
                <w:sz w:val="22"/>
                <w:szCs w:val="22"/>
              </w:rPr>
              <w:t>%</w:t>
            </w:r>
          </w:p>
        </w:tc>
        <w:tc>
          <w:tcPr>
            <w:tcW w:w="1038" w:type="dxa"/>
          </w:tcPr>
          <w:p w14:paraId="2A39E9F3" w14:textId="24F4EF7A" w:rsidR="002A0EDF" w:rsidRPr="00CB0E78" w:rsidRDefault="002A0EDF" w:rsidP="003F6A6D">
            <w:pPr>
              <w:jc w:val="right"/>
              <w:rPr>
                <w:color w:val="EE0000"/>
                <w:sz w:val="22"/>
                <w:szCs w:val="22"/>
              </w:rPr>
            </w:pPr>
            <w:r w:rsidRPr="00CB0E78">
              <w:rPr>
                <w:color w:val="EE0000"/>
                <w:sz w:val="22"/>
                <w:szCs w:val="22"/>
              </w:rPr>
              <w:t>19.</w:t>
            </w:r>
            <w:r w:rsidR="00D66CC3" w:rsidRPr="00CB0E78">
              <w:rPr>
                <w:color w:val="EE0000"/>
                <w:sz w:val="22"/>
                <w:szCs w:val="22"/>
              </w:rPr>
              <w:t>6</w:t>
            </w:r>
            <w:r w:rsidRPr="00CB0E78">
              <w:rPr>
                <w:color w:val="EE0000"/>
                <w:sz w:val="22"/>
                <w:szCs w:val="22"/>
              </w:rPr>
              <w:t>%</w:t>
            </w:r>
          </w:p>
        </w:tc>
        <w:tc>
          <w:tcPr>
            <w:tcW w:w="1128" w:type="dxa"/>
          </w:tcPr>
          <w:p w14:paraId="0AD0C59B" w14:textId="748E28DA" w:rsidR="002A0EDF" w:rsidRPr="00CB0E78" w:rsidRDefault="002A0EDF" w:rsidP="003F6A6D">
            <w:pPr>
              <w:jc w:val="right"/>
              <w:rPr>
                <w:color w:val="EE0000"/>
                <w:sz w:val="22"/>
                <w:szCs w:val="22"/>
              </w:rPr>
            </w:pPr>
            <w:r w:rsidRPr="00CB0E78">
              <w:rPr>
                <w:color w:val="EE0000"/>
                <w:sz w:val="22"/>
                <w:szCs w:val="22"/>
              </w:rPr>
              <w:t>19.</w:t>
            </w:r>
            <w:r w:rsidR="00D66CC3" w:rsidRPr="00CB0E78">
              <w:rPr>
                <w:color w:val="EE0000"/>
                <w:sz w:val="22"/>
                <w:szCs w:val="22"/>
              </w:rPr>
              <w:t>4</w:t>
            </w:r>
            <w:r w:rsidRPr="00CB0E78">
              <w:rPr>
                <w:color w:val="EE0000"/>
                <w:sz w:val="22"/>
                <w:szCs w:val="22"/>
              </w:rPr>
              <w:t>%</w:t>
            </w:r>
          </w:p>
        </w:tc>
        <w:tc>
          <w:tcPr>
            <w:tcW w:w="921" w:type="dxa"/>
          </w:tcPr>
          <w:p w14:paraId="063972E0" w14:textId="38CD803E" w:rsidR="002A0EDF" w:rsidRPr="00CB0E78" w:rsidRDefault="002A0EDF" w:rsidP="003F6A6D">
            <w:pPr>
              <w:jc w:val="right"/>
              <w:rPr>
                <w:color w:val="EE0000"/>
                <w:sz w:val="22"/>
                <w:szCs w:val="22"/>
              </w:rPr>
            </w:pPr>
            <w:r w:rsidRPr="00CB0E78">
              <w:rPr>
                <w:color w:val="EE0000"/>
                <w:sz w:val="22"/>
                <w:szCs w:val="22"/>
              </w:rPr>
              <w:t>1</w:t>
            </w:r>
            <w:r w:rsidR="00D66CC3" w:rsidRPr="00CB0E78">
              <w:rPr>
                <w:color w:val="EE0000"/>
                <w:sz w:val="22"/>
                <w:szCs w:val="22"/>
              </w:rPr>
              <w:t>8.1</w:t>
            </w:r>
            <w:r w:rsidRPr="00CB0E78">
              <w:rPr>
                <w:color w:val="EE0000"/>
                <w:sz w:val="22"/>
                <w:szCs w:val="22"/>
              </w:rPr>
              <w:t>%</w:t>
            </w:r>
          </w:p>
        </w:tc>
        <w:tc>
          <w:tcPr>
            <w:tcW w:w="849" w:type="dxa"/>
          </w:tcPr>
          <w:p w14:paraId="64F8AB41" w14:textId="1EAF1A40" w:rsidR="002A0EDF" w:rsidRPr="00CB0E78" w:rsidRDefault="002A0EDF" w:rsidP="003F6A6D">
            <w:pPr>
              <w:jc w:val="right"/>
              <w:rPr>
                <w:color w:val="EE0000"/>
                <w:sz w:val="22"/>
                <w:szCs w:val="22"/>
              </w:rPr>
            </w:pPr>
            <w:r w:rsidRPr="00CB0E78">
              <w:rPr>
                <w:color w:val="EE0000"/>
                <w:sz w:val="22"/>
                <w:szCs w:val="22"/>
              </w:rPr>
              <w:t>20.</w:t>
            </w:r>
            <w:r w:rsidR="00D66CC3" w:rsidRPr="00CB0E78">
              <w:rPr>
                <w:color w:val="EE0000"/>
                <w:sz w:val="22"/>
                <w:szCs w:val="22"/>
              </w:rPr>
              <w:t>8</w:t>
            </w:r>
            <w:r w:rsidRPr="00CB0E78">
              <w:rPr>
                <w:color w:val="EE0000"/>
                <w:sz w:val="22"/>
                <w:szCs w:val="22"/>
              </w:rPr>
              <w:t>%</w:t>
            </w:r>
          </w:p>
        </w:tc>
      </w:tr>
      <w:tr w:rsidR="00EB308B" w:rsidRPr="00EB308B" w14:paraId="6057953A" w14:textId="77777777" w:rsidTr="003F6A6D">
        <w:trPr>
          <w:trHeight w:val="179"/>
        </w:trPr>
        <w:tc>
          <w:tcPr>
            <w:tcW w:w="3220" w:type="dxa"/>
          </w:tcPr>
          <w:p w14:paraId="3F9EED49" w14:textId="77777777" w:rsidR="002A0EDF" w:rsidRPr="00EB308B" w:rsidRDefault="002A0EDF" w:rsidP="003F6A6D">
            <w:pPr>
              <w:rPr>
                <w:sz w:val="22"/>
                <w:szCs w:val="22"/>
              </w:rPr>
            </w:pPr>
            <w:r w:rsidRPr="00EB308B">
              <w:rPr>
                <w:sz w:val="22"/>
                <w:szCs w:val="22"/>
              </w:rPr>
              <w:t>Female persons</w:t>
            </w:r>
          </w:p>
        </w:tc>
        <w:tc>
          <w:tcPr>
            <w:tcW w:w="1043" w:type="dxa"/>
          </w:tcPr>
          <w:p w14:paraId="4F01EC20" w14:textId="77988504" w:rsidR="002A0EDF" w:rsidRPr="00CB0E78" w:rsidRDefault="002A0EDF" w:rsidP="003F6A6D">
            <w:pPr>
              <w:jc w:val="right"/>
              <w:rPr>
                <w:color w:val="EE0000"/>
                <w:sz w:val="22"/>
                <w:szCs w:val="22"/>
              </w:rPr>
            </w:pPr>
            <w:r w:rsidRPr="00CB0E78">
              <w:rPr>
                <w:color w:val="EE0000"/>
                <w:sz w:val="22"/>
                <w:szCs w:val="22"/>
              </w:rPr>
              <w:t>5</w:t>
            </w:r>
            <w:r w:rsidR="00D66CC3" w:rsidRPr="00CB0E78">
              <w:rPr>
                <w:color w:val="EE0000"/>
                <w:sz w:val="22"/>
                <w:szCs w:val="22"/>
              </w:rPr>
              <w:t>0.9</w:t>
            </w:r>
            <w:r w:rsidRPr="00CB0E78">
              <w:rPr>
                <w:color w:val="EE0000"/>
                <w:sz w:val="22"/>
                <w:szCs w:val="22"/>
              </w:rPr>
              <w:t>%</w:t>
            </w:r>
          </w:p>
        </w:tc>
        <w:tc>
          <w:tcPr>
            <w:tcW w:w="1038" w:type="dxa"/>
          </w:tcPr>
          <w:p w14:paraId="17CC62F7" w14:textId="3D6AA07E" w:rsidR="002A0EDF" w:rsidRPr="00CB0E78" w:rsidRDefault="002A0EDF" w:rsidP="003F6A6D">
            <w:pPr>
              <w:jc w:val="right"/>
              <w:rPr>
                <w:color w:val="EE0000"/>
                <w:sz w:val="22"/>
                <w:szCs w:val="22"/>
              </w:rPr>
            </w:pPr>
            <w:r w:rsidRPr="00CB0E78">
              <w:rPr>
                <w:color w:val="EE0000"/>
                <w:sz w:val="22"/>
                <w:szCs w:val="22"/>
              </w:rPr>
              <w:t>50.</w:t>
            </w:r>
            <w:r w:rsidR="00D66CC3" w:rsidRPr="00CB0E78">
              <w:rPr>
                <w:color w:val="EE0000"/>
                <w:sz w:val="22"/>
                <w:szCs w:val="22"/>
              </w:rPr>
              <w:t>6</w:t>
            </w:r>
            <w:r w:rsidRPr="00CB0E78">
              <w:rPr>
                <w:color w:val="EE0000"/>
                <w:sz w:val="22"/>
                <w:szCs w:val="22"/>
              </w:rPr>
              <w:t>%</w:t>
            </w:r>
          </w:p>
        </w:tc>
        <w:tc>
          <w:tcPr>
            <w:tcW w:w="1128" w:type="dxa"/>
          </w:tcPr>
          <w:p w14:paraId="16FD6152" w14:textId="4C42CCC9" w:rsidR="002A0EDF" w:rsidRPr="00CB0E78" w:rsidRDefault="002A0EDF" w:rsidP="003F6A6D">
            <w:pPr>
              <w:jc w:val="right"/>
              <w:rPr>
                <w:color w:val="EE0000"/>
                <w:sz w:val="22"/>
                <w:szCs w:val="22"/>
              </w:rPr>
            </w:pPr>
            <w:r w:rsidRPr="00CB0E78">
              <w:rPr>
                <w:color w:val="EE0000"/>
                <w:sz w:val="22"/>
                <w:szCs w:val="22"/>
              </w:rPr>
              <w:t>49.</w:t>
            </w:r>
            <w:r w:rsidR="00D66CC3" w:rsidRPr="00CB0E78">
              <w:rPr>
                <w:color w:val="EE0000"/>
                <w:sz w:val="22"/>
                <w:szCs w:val="22"/>
              </w:rPr>
              <w:t>9</w:t>
            </w:r>
            <w:r w:rsidRPr="00CB0E78">
              <w:rPr>
                <w:color w:val="EE0000"/>
                <w:sz w:val="22"/>
                <w:szCs w:val="22"/>
              </w:rPr>
              <w:t>%</w:t>
            </w:r>
          </w:p>
        </w:tc>
        <w:tc>
          <w:tcPr>
            <w:tcW w:w="921" w:type="dxa"/>
          </w:tcPr>
          <w:p w14:paraId="118B3420" w14:textId="0D45EABA" w:rsidR="002A0EDF" w:rsidRPr="00CB0E78" w:rsidRDefault="002A0EDF" w:rsidP="003F6A6D">
            <w:pPr>
              <w:jc w:val="right"/>
              <w:rPr>
                <w:color w:val="EE0000"/>
                <w:sz w:val="22"/>
                <w:szCs w:val="22"/>
              </w:rPr>
            </w:pPr>
            <w:r w:rsidRPr="00CB0E78">
              <w:rPr>
                <w:color w:val="EE0000"/>
                <w:sz w:val="22"/>
                <w:szCs w:val="22"/>
              </w:rPr>
              <w:t>43.</w:t>
            </w:r>
            <w:r w:rsidR="00D66CC3" w:rsidRPr="00CB0E78">
              <w:rPr>
                <w:color w:val="EE0000"/>
                <w:sz w:val="22"/>
                <w:szCs w:val="22"/>
              </w:rPr>
              <w:t>7</w:t>
            </w:r>
            <w:r w:rsidRPr="00CB0E78">
              <w:rPr>
                <w:color w:val="EE0000"/>
                <w:sz w:val="22"/>
                <w:szCs w:val="22"/>
              </w:rPr>
              <w:t>%</w:t>
            </w:r>
          </w:p>
        </w:tc>
        <w:tc>
          <w:tcPr>
            <w:tcW w:w="849" w:type="dxa"/>
          </w:tcPr>
          <w:p w14:paraId="245B5EFB" w14:textId="77777777" w:rsidR="002A0EDF" w:rsidRPr="00CB0E78" w:rsidRDefault="002A0EDF" w:rsidP="003F6A6D">
            <w:pPr>
              <w:jc w:val="right"/>
              <w:rPr>
                <w:color w:val="EE0000"/>
                <w:sz w:val="22"/>
                <w:szCs w:val="22"/>
              </w:rPr>
            </w:pPr>
            <w:r w:rsidRPr="00CB0E78">
              <w:rPr>
                <w:color w:val="EE0000"/>
                <w:sz w:val="22"/>
                <w:szCs w:val="22"/>
              </w:rPr>
              <w:t>50.6%</w:t>
            </w:r>
          </w:p>
        </w:tc>
      </w:tr>
    </w:tbl>
    <w:p w14:paraId="1B04CE4E" w14:textId="288E09AD" w:rsidR="002A0EDF" w:rsidRPr="00EB308B" w:rsidRDefault="002A0EDF" w:rsidP="002A0EDF">
      <w:pPr>
        <w:spacing w:line="360" w:lineRule="auto"/>
        <w:rPr>
          <w:sz w:val="18"/>
          <w:szCs w:val="18"/>
        </w:rPr>
      </w:pPr>
      <w:r w:rsidRPr="00EB308B">
        <w:rPr>
          <w:sz w:val="18"/>
          <w:szCs w:val="18"/>
        </w:rPr>
        <w:t>United States Census Bureau Quick Facts (</w:t>
      </w:r>
      <w:r w:rsidRPr="00CB0E78">
        <w:rPr>
          <w:color w:val="EE0000"/>
          <w:sz w:val="18"/>
          <w:szCs w:val="18"/>
        </w:rPr>
        <w:t>V202</w:t>
      </w:r>
      <w:r w:rsidR="00EB308B" w:rsidRPr="00CB0E78">
        <w:rPr>
          <w:color w:val="EE0000"/>
          <w:sz w:val="18"/>
          <w:szCs w:val="18"/>
        </w:rPr>
        <w:t>4</w:t>
      </w:r>
      <w:r w:rsidRPr="00EB308B">
        <w:rPr>
          <w:sz w:val="18"/>
          <w:szCs w:val="18"/>
        </w:rPr>
        <w:t>)</w:t>
      </w:r>
    </w:p>
    <w:p w14:paraId="2F351775" w14:textId="77777777" w:rsidR="002A0EDF" w:rsidRDefault="002A0EDF">
      <w:pPr>
        <w:rPr>
          <w:b/>
          <w:bCs/>
          <w:sz w:val="28"/>
          <w:szCs w:val="28"/>
        </w:rPr>
      </w:pPr>
    </w:p>
    <w:p w14:paraId="407F2852" w14:textId="77777777" w:rsidR="00D66CC3" w:rsidRDefault="00D66CC3" w:rsidP="00D66CC3">
      <w:pPr>
        <w:spacing w:line="360" w:lineRule="auto"/>
        <w:rPr>
          <w:b/>
          <w:sz w:val="28"/>
          <w:szCs w:val="28"/>
        </w:rPr>
      </w:pPr>
    </w:p>
    <w:p w14:paraId="0BC5A66E" w14:textId="77777777" w:rsidR="00D66CC3" w:rsidRDefault="00D66CC3" w:rsidP="00D66CC3">
      <w:pPr>
        <w:spacing w:line="360" w:lineRule="auto"/>
        <w:rPr>
          <w:b/>
          <w:sz w:val="28"/>
          <w:szCs w:val="28"/>
        </w:rPr>
      </w:pPr>
    </w:p>
    <w:p w14:paraId="4DD95E93" w14:textId="77777777" w:rsidR="00D66CC3" w:rsidRDefault="00D66CC3" w:rsidP="00D66CC3">
      <w:pPr>
        <w:spacing w:line="360" w:lineRule="auto"/>
        <w:rPr>
          <w:b/>
          <w:sz w:val="28"/>
          <w:szCs w:val="28"/>
        </w:rPr>
      </w:pPr>
    </w:p>
    <w:p w14:paraId="3F7D6A69" w14:textId="77777777" w:rsidR="0077677F" w:rsidRDefault="0077677F" w:rsidP="0077677F">
      <w:pPr>
        <w:spacing w:line="360" w:lineRule="auto"/>
        <w:rPr>
          <w:b/>
          <w:sz w:val="28"/>
          <w:szCs w:val="28"/>
        </w:rPr>
      </w:pPr>
    </w:p>
    <w:p w14:paraId="377BA698" w14:textId="77777777" w:rsidR="0077677F" w:rsidRDefault="0077677F" w:rsidP="0077677F">
      <w:pPr>
        <w:spacing w:line="360" w:lineRule="auto"/>
        <w:rPr>
          <w:b/>
          <w:sz w:val="28"/>
          <w:szCs w:val="28"/>
        </w:rPr>
      </w:pPr>
    </w:p>
    <w:p w14:paraId="72146071" w14:textId="77777777" w:rsidR="0077677F" w:rsidRDefault="0077677F" w:rsidP="0077677F">
      <w:pPr>
        <w:spacing w:line="360" w:lineRule="auto"/>
        <w:rPr>
          <w:b/>
          <w:sz w:val="28"/>
          <w:szCs w:val="28"/>
        </w:rPr>
      </w:pPr>
    </w:p>
    <w:p w14:paraId="208402A4" w14:textId="77777777" w:rsidR="0077677F" w:rsidRDefault="0077677F" w:rsidP="0077677F">
      <w:pPr>
        <w:spacing w:line="360" w:lineRule="auto"/>
        <w:rPr>
          <w:b/>
          <w:sz w:val="28"/>
          <w:szCs w:val="28"/>
        </w:rPr>
      </w:pPr>
    </w:p>
    <w:p w14:paraId="7BD5E129" w14:textId="77777777" w:rsidR="0077677F" w:rsidRDefault="0077677F" w:rsidP="0077677F">
      <w:pPr>
        <w:spacing w:line="360" w:lineRule="auto"/>
        <w:rPr>
          <w:b/>
          <w:sz w:val="28"/>
          <w:szCs w:val="28"/>
        </w:rPr>
      </w:pPr>
    </w:p>
    <w:p w14:paraId="46BC2B37" w14:textId="77777777" w:rsidR="0077677F" w:rsidRDefault="0077677F" w:rsidP="0077677F">
      <w:pPr>
        <w:spacing w:line="360" w:lineRule="auto"/>
        <w:rPr>
          <w:b/>
          <w:sz w:val="28"/>
          <w:szCs w:val="28"/>
        </w:rPr>
      </w:pPr>
    </w:p>
    <w:p w14:paraId="107B8FA9" w14:textId="572BCF4A" w:rsidR="00D66CC3" w:rsidRPr="0077677F" w:rsidRDefault="00D66CC3" w:rsidP="0077677F">
      <w:pPr>
        <w:spacing w:line="360" w:lineRule="auto"/>
        <w:rPr>
          <w:b/>
          <w:sz w:val="28"/>
          <w:szCs w:val="28"/>
        </w:rPr>
      </w:pPr>
      <w:r>
        <w:rPr>
          <w:b/>
          <w:sz w:val="28"/>
          <w:szCs w:val="28"/>
        </w:rPr>
        <w:lastRenderedPageBreak/>
        <w:t>Race and Hispanic Origin</w:t>
      </w:r>
    </w:p>
    <w:tbl>
      <w:tblPr>
        <w:tblStyle w:val="TableGrid"/>
        <w:tblW w:w="8727" w:type="dxa"/>
        <w:tblLook w:val="04A0" w:firstRow="1" w:lastRow="0" w:firstColumn="1" w:lastColumn="0" w:noHBand="0" w:noVBand="1"/>
      </w:tblPr>
      <w:tblGrid>
        <w:gridCol w:w="3688"/>
        <w:gridCol w:w="923"/>
        <w:gridCol w:w="1146"/>
        <w:gridCol w:w="1085"/>
        <w:gridCol w:w="981"/>
        <w:gridCol w:w="904"/>
      </w:tblGrid>
      <w:tr w:rsidR="00D66CC3" w14:paraId="2F9148F7" w14:textId="77777777" w:rsidTr="003F6A6D">
        <w:trPr>
          <w:trHeight w:val="195"/>
        </w:trPr>
        <w:tc>
          <w:tcPr>
            <w:tcW w:w="3688" w:type="dxa"/>
            <w:shd w:val="clear" w:color="auto" w:fill="0F4761" w:themeFill="accent1" w:themeFillShade="BF"/>
          </w:tcPr>
          <w:p w14:paraId="6F42FB24" w14:textId="77777777" w:rsidR="00D66CC3" w:rsidRPr="00AE1249" w:rsidRDefault="00D66CC3" w:rsidP="003F6A6D">
            <w:pPr>
              <w:rPr>
                <w:b/>
                <w:color w:val="FFFFFF" w:themeColor="background1"/>
                <w:sz w:val="22"/>
                <w:szCs w:val="22"/>
              </w:rPr>
            </w:pPr>
            <w:r w:rsidRPr="00AE1249">
              <w:rPr>
                <w:b/>
                <w:color w:val="FFFFFF" w:themeColor="background1"/>
                <w:sz w:val="22"/>
                <w:szCs w:val="22"/>
              </w:rPr>
              <w:t>County</w:t>
            </w:r>
          </w:p>
        </w:tc>
        <w:tc>
          <w:tcPr>
            <w:tcW w:w="923" w:type="dxa"/>
            <w:shd w:val="clear" w:color="auto" w:fill="0F4761" w:themeFill="accent1" w:themeFillShade="BF"/>
          </w:tcPr>
          <w:p w14:paraId="77A98F7B" w14:textId="77777777" w:rsidR="00D66CC3" w:rsidRPr="00AE1249" w:rsidRDefault="00D66CC3" w:rsidP="003F6A6D">
            <w:pPr>
              <w:jc w:val="center"/>
              <w:rPr>
                <w:b/>
                <w:color w:val="FFFFFF" w:themeColor="background1"/>
                <w:sz w:val="22"/>
                <w:szCs w:val="22"/>
              </w:rPr>
            </w:pPr>
            <w:r w:rsidRPr="00AE1249">
              <w:rPr>
                <w:b/>
                <w:color w:val="FFFFFF" w:themeColor="background1"/>
                <w:sz w:val="22"/>
                <w:szCs w:val="22"/>
              </w:rPr>
              <w:t>Floyd</w:t>
            </w:r>
          </w:p>
        </w:tc>
        <w:tc>
          <w:tcPr>
            <w:tcW w:w="1146" w:type="dxa"/>
            <w:shd w:val="clear" w:color="auto" w:fill="0F4761" w:themeFill="accent1" w:themeFillShade="BF"/>
          </w:tcPr>
          <w:p w14:paraId="3EF2682E" w14:textId="77777777" w:rsidR="00D66CC3" w:rsidRPr="00AE1249" w:rsidRDefault="00D66CC3" w:rsidP="003F6A6D">
            <w:pPr>
              <w:jc w:val="center"/>
              <w:rPr>
                <w:b/>
                <w:color w:val="FFFFFF" w:themeColor="background1"/>
                <w:sz w:val="22"/>
                <w:szCs w:val="22"/>
              </w:rPr>
            </w:pPr>
            <w:r w:rsidRPr="00AE1249">
              <w:rPr>
                <w:b/>
                <w:color w:val="FFFFFF" w:themeColor="background1"/>
                <w:sz w:val="22"/>
                <w:szCs w:val="22"/>
              </w:rPr>
              <w:t>Johnson</w:t>
            </w:r>
          </w:p>
        </w:tc>
        <w:tc>
          <w:tcPr>
            <w:tcW w:w="1085" w:type="dxa"/>
            <w:shd w:val="clear" w:color="auto" w:fill="0F4761" w:themeFill="accent1" w:themeFillShade="BF"/>
          </w:tcPr>
          <w:p w14:paraId="74938858" w14:textId="77777777" w:rsidR="00D66CC3" w:rsidRPr="00AE1249" w:rsidRDefault="00D66CC3" w:rsidP="003F6A6D">
            <w:pPr>
              <w:jc w:val="center"/>
              <w:rPr>
                <w:b/>
                <w:color w:val="FFFFFF" w:themeColor="background1"/>
                <w:sz w:val="22"/>
                <w:szCs w:val="22"/>
              </w:rPr>
            </w:pPr>
            <w:r w:rsidRPr="00AE1249">
              <w:rPr>
                <w:b/>
                <w:color w:val="FFFFFF" w:themeColor="background1"/>
                <w:sz w:val="22"/>
                <w:szCs w:val="22"/>
              </w:rPr>
              <w:t>Magoffin</w:t>
            </w:r>
          </w:p>
        </w:tc>
        <w:tc>
          <w:tcPr>
            <w:tcW w:w="981" w:type="dxa"/>
            <w:shd w:val="clear" w:color="auto" w:fill="0F4761" w:themeFill="accent1" w:themeFillShade="BF"/>
          </w:tcPr>
          <w:p w14:paraId="5AE29DCA" w14:textId="77777777" w:rsidR="00D66CC3" w:rsidRPr="00AE1249" w:rsidRDefault="00D66CC3" w:rsidP="003F6A6D">
            <w:pPr>
              <w:jc w:val="center"/>
              <w:rPr>
                <w:b/>
                <w:color w:val="FFFFFF" w:themeColor="background1"/>
                <w:sz w:val="22"/>
                <w:szCs w:val="22"/>
              </w:rPr>
            </w:pPr>
            <w:r w:rsidRPr="00AE1249">
              <w:rPr>
                <w:b/>
                <w:color w:val="FFFFFF" w:themeColor="background1"/>
                <w:sz w:val="22"/>
                <w:szCs w:val="22"/>
              </w:rPr>
              <w:t>Martin</w:t>
            </w:r>
          </w:p>
        </w:tc>
        <w:tc>
          <w:tcPr>
            <w:tcW w:w="904" w:type="dxa"/>
            <w:shd w:val="clear" w:color="auto" w:fill="0F4761" w:themeFill="accent1" w:themeFillShade="BF"/>
          </w:tcPr>
          <w:p w14:paraId="42CC381B" w14:textId="77777777" w:rsidR="00D66CC3" w:rsidRPr="00AE1249" w:rsidRDefault="00D66CC3" w:rsidP="003F6A6D">
            <w:pPr>
              <w:jc w:val="center"/>
              <w:rPr>
                <w:b/>
                <w:color w:val="FFFFFF" w:themeColor="background1"/>
                <w:sz w:val="22"/>
                <w:szCs w:val="22"/>
              </w:rPr>
            </w:pPr>
            <w:r w:rsidRPr="00AE1249">
              <w:rPr>
                <w:b/>
                <w:color w:val="FFFFFF" w:themeColor="background1"/>
                <w:sz w:val="22"/>
                <w:szCs w:val="22"/>
              </w:rPr>
              <w:t>Pike</w:t>
            </w:r>
          </w:p>
        </w:tc>
      </w:tr>
      <w:tr w:rsidR="00D66CC3" w:rsidRPr="00D66CC3" w14:paraId="421F7569" w14:textId="77777777" w:rsidTr="003F6A6D">
        <w:trPr>
          <w:trHeight w:val="279"/>
        </w:trPr>
        <w:tc>
          <w:tcPr>
            <w:tcW w:w="3688" w:type="dxa"/>
          </w:tcPr>
          <w:p w14:paraId="73A8E772" w14:textId="77777777" w:rsidR="00D66CC3" w:rsidRPr="00D66CC3" w:rsidRDefault="00D66CC3" w:rsidP="003F6A6D">
            <w:pPr>
              <w:rPr>
                <w:sz w:val="22"/>
                <w:szCs w:val="22"/>
              </w:rPr>
            </w:pPr>
            <w:r w:rsidRPr="00D66CC3">
              <w:rPr>
                <w:sz w:val="22"/>
                <w:szCs w:val="22"/>
              </w:rPr>
              <w:t xml:space="preserve">White </w:t>
            </w:r>
          </w:p>
        </w:tc>
        <w:tc>
          <w:tcPr>
            <w:tcW w:w="923" w:type="dxa"/>
          </w:tcPr>
          <w:p w14:paraId="31C3F7B3" w14:textId="0B923552" w:rsidR="00D66CC3" w:rsidRPr="00250157" w:rsidRDefault="00D66CC3" w:rsidP="003F6A6D">
            <w:pPr>
              <w:jc w:val="right"/>
              <w:rPr>
                <w:color w:val="EE0000"/>
                <w:sz w:val="22"/>
                <w:szCs w:val="22"/>
              </w:rPr>
            </w:pPr>
            <w:r w:rsidRPr="00250157">
              <w:rPr>
                <w:color w:val="EE0000"/>
                <w:sz w:val="22"/>
                <w:szCs w:val="22"/>
              </w:rPr>
              <w:t>97.</w:t>
            </w:r>
            <w:r w:rsidR="00C5287B" w:rsidRPr="00250157">
              <w:rPr>
                <w:color w:val="EE0000"/>
                <w:sz w:val="22"/>
                <w:szCs w:val="22"/>
              </w:rPr>
              <w:t>8</w:t>
            </w:r>
            <w:r w:rsidRPr="00250157">
              <w:rPr>
                <w:color w:val="EE0000"/>
                <w:sz w:val="22"/>
                <w:szCs w:val="22"/>
              </w:rPr>
              <w:t>%</w:t>
            </w:r>
          </w:p>
        </w:tc>
        <w:tc>
          <w:tcPr>
            <w:tcW w:w="1146" w:type="dxa"/>
          </w:tcPr>
          <w:p w14:paraId="46026E76" w14:textId="769D81CA" w:rsidR="00D66CC3" w:rsidRPr="00250157" w:rsidRDefault="00D66CC3" w:rsidP="003F6A6D">
            <w:pPr>
              <w:jc w:val="right"/>
              <w:rPr>
                <w:color w:val="EE0000"/>
                <w:sz w:val="22"/>
                <w:szCs w:val="22"/>
              </w:rPr>
            </w:pPr>
            <w:r w:rsidRPr="00250157">
              <w:rPr>
                <w:color w:val="EE0000"/>
                <w:sz w:val="22"/>
                <w:szCs w:val="22"/>
              </w:rPr>
              <w:t>97.</w:t>
            </w:r>
            <w:r w:rsidR="00C5287B" w:rsidRPr="00250157">
              <w:rPr>
                <w:color w:val="EE0000"/>
                <w:sz w:val="22"/>
                <w:szCs w:val="22"/>
              </w:rPr>
              <w:t>5</w:t>
            </w:r>
            <w:r w:rsidRPr="00250157">
              <w:rPr>
                <w:color w:val="EE0000"/>
                <w:sz w:val="22"/>
                <w:szCs w:val="22"/>
              </w:rPr>
              <w:t>%</w:t>
            </w:r>
          </w:p>
        </w:tc>
        <w:tc>
          <w:tcPr>
            <w:tcW w:w="1085" w:type="dxa"/>
          </w:tcPr>
          <w:p w14:paraId="665475F0" w14:textId="77777777" w:rsidR="00D66CC3" w:rsidRPr="00250157" w:rsidRDefault="00D66CC3" w:rsidP="003F6A6D">
            <w:pPr>
              <w:jc w:val="right"/>
              <w:rPr>
                <w:color w:val="EE0000"/>
                <w:sz w:val="22"/>
                <w:szCs w:val="22"/>
              </w:rPr>
            </w:pPr>
            <w:r w:rsidRPr="00250157">
              <w:rPr>
                <w:color w:val="EE0000"/>
                <w:sz w:val="22"/>
                <w:szCs w:val="22"/>
              </w:rPr>
              <w:t>98.0%</w:t>
            </w:r>
          </w:p>
        </w:tc>
        <w:tc>
          <w:tcPr>
            <w:tcW w:w="981" w:type="dxa"/>
          </w:tcPr>
          <w:p w14:paraId="513D668E" w14:textId="48C7AE95" w:rsidR="00D66CC3" w:rsidRPr="00250157" w:rsidRDefault="00C5287B" w:rsidP="003F6A6D">
            <w:pPr>
              <w:jc w:val="right"/>
              <w:rPr>
                <w:color w:val="EE0000"/>
                <w:sz w:val="22"/>
                <w:szCs w:val="22"/>
              </w:rPr>
            </w:pPr>
            <w:r w:rsidRPr="00250157">
              <w:rPr>
                <w:color w:val="EE0000"/>
                <w:sz w:val="22"/>
                <w:szCs w:val="22"/>
              </w:rPr>
              <w:t>89.7</w:t>
            </w:r>
            <w:r w:rsidR="00D66CC3" w:rsidRPr="00250157">
              <w:rPr>
                <w:color w:val="EE0000"/>
                <w:sz w:val="22"/>
                <w:szCs w:val="22"/>
              </w:rPr>
              <w:t>%</w:t>
            </w:r>
          </w:p>
        </w:tc>
        <w:tc>
          <w:tcPr>
            <w:tcW w:w="904" w:type="dxa"/>
          </w:tcPr>
          <w:p w14:paraId="3B9444C8" w14:textId="77777777" w:rsidR="00D66CC3" w:rsidRPr="00250157" w:rsidRDefault="00D66CC3" w:rsidP="003F6A6D">
            <w:pPr>
              <w:jc w:val="right"/>
              <w:rPr>
                <w:color w:val="EE0000"/>
                <w:sz w:val="22"/>
                <w:szCs w:val="22"/>
              </w:rPr>
            </w:pPr>
            <w:r w:rsidRPr="00250157">
              <w:rPr>
                <w:color w:val="EE0000"/>
                <w:sz w:val="22"/>
                <w:szCs w:val="22"/>
              </w:rPr>
              <w:t>97.5%</w:t>
            </w:r>
          </w:p>
        </w:tc>
      </w:tr>
      <w:tr w:rsidR="00D66CC3" w:rsidRPr="00D66CC3" w14:paraId="3D91645B" w14:textId="77777777" w:rsidTr="003F6A6D">
        <w:trPr>
          <w:trHeight w:val="184"/>
        </w:trPr>
        <w:tc>
          <w:tcPr>
            <w:tcW w:w="3688" w:type="dxa"/>
          </w:tcPr>
          <w:p w14:paraId="4BE8254B" w14:textId="77777777" w:rsidR="00D66CC3" w:rsidRPr="00D66CC3" w:rsidRDefault="00D66CC3" w:rsidP="003F6A6D">
            <w:pPr>
              <w:rPr>
                <w:sz w:val="22"/>
                <w:szCs w:val="22"/>
              </w:rPr>
            </w:pPr>
            <w:r w:rsidRPr="00D66CC3">
              <w:rPr>
                <w:sz w:val="22"/>
                <w:szCs w:val="22"/>
              </w:rPr>
              <w:t xml:space="preserve">Black or African American </w:t>
            </w:r>
          </w:p>
        </w:tc>
        <w:tc>
          <w:tcPr>
            <w:tcW w:w="923" w:type="dxa"/>
          </w:tcPr>
          <w:p w14:paraId="23EB9A85" w14:textId="77777777" w:rsidR="00D66CC3" w:rsidRPr="00250157" w:rsidRDefault="00D66CC3" w:rsidP="003F6A6D">
            <w:pPr>
              <w:jc w:val="right"/>
              <w:rPr>
                <w:color w:val="EE0000"/>
                <w:sz w:val="22"/>
                <w:szCs w:val="22"/>
              </w:rPr>
            </w:pPr>
            <w:r w:rsidRPr="00250157">
              <w:rPr>
                <w:color w:val="EE0000"/>
                <w:sz w:val="22"/>
                <w:szCs w:val="22"/>
              </w:rPr>
              <w:t>0.8%</w:t>
            </w:r>
          </w:p>
        </w:tc>
        <w:tc>
          <w:tcPr>
            <w:tcW w:w="1146" w:type="dxa"/>
          </w:tcPr>
          <w:p w14:paraId="2093A5DA" w14:textId="77777777" w:rsidR="00D66CC3" w:rsidRPr="00250157" w:rsidRDefault="00D66CC3" w:rsidP="003F6A6D">
            <w:pPr>
              <w:jc w:val="right"/>
              <w:rPr>
                <w:color w:val="EE0000"/>
                <w:sz w:val="22"/>
                <w:szCs w:val="22"/>
              </w:rPr>
            </w:pPr>
            <w:r w:rsidRPr="00250157">
              <w:rPr>
                <w:color w:val="EE0000"/>
                <w:sz w:val="22"/>
                <w:szCs w:val="22"/>
              </w:rPr>
              <w:t>0.5%</w:t>
            </w:r>
          </w:p>
        </w:tc>
        <w:tc>
          <w:tcPr>
            <w:tcW w:w="1085" w:type="dxa"/>
          </w:tcPr>
          <w:p w14:paraId="5B4E6540" w14:textId="77777777" w:rsidR="00D66CC3" w:rsidRPr="00250157" w:rsidRDefault="00D66CC3" w:rsidP="003F6A6D">
            <w:pPr>
              <w:jc w:val="right"/>
              <w:rPr>
                <w:color w:val="EE0000"/>
                <w:sz w:val="22"/>
                <w:szCs w:val="22"/>
              </w:rPr>
            </w:pPr>
            <w:r w:rsidRPr="00250157">
              <w:rPr>
                <w:color w:val="EE0000"/>
                <w:sz w:val="22"/>
                <w:szCs w:val="22"/>
              </w:rPr>
              <w:t>0.4%</w:t>
            </w:r>
          </w:p>
        </w:tc>
        <w:tc>
          <w:tcPr>
            <w:tcW w:w="981" w:type="dxa"/>
          </w:tcPr>
          <w:p w14:paraId="698F25E8" w14:textId="1EC606AF" w:rsidR="00D66CC3" w:rsidRPr="00250157" w:rsidRDefault="00C5287B" w:rsidP="003F6A6D">
            <w:pPr>
              <w:jc w:val="right"/>
              <w:rPr>
                <w:color w:val="EE0000"/>
                <w:sz w:val="22"/>
                <w:szCs w:val="22"/>
              </w:rPr>
            </w:pPr>
            <w:r w:rsidRPr="00250157">
              <w:rPr>
                <w:color w:val="EE0000"/>
                <w:sz w:val="22"/>
                <w:szCs w:val="22"/>
              </w:rPr>
              <w:t>8.5</w:t>
            </w:r>
            <w:r w:rsidR="00D66CC3" w:rsidRPr="00250157">
              <w:rPr>
                <w:color w:val="EE0000"/>
                <w:sz w:val="22"/>
                <w:szCs w:val="22"/>
              </w:rPr>
              <w:t>%</w:t>
            </w:r>
          </w:p>
        </w:tc>
        <w:tc>
          <w:tcPr>
            <w:tcW w:w="904" w:type="dxa"/>
          </w:tcPr>
          <w:p w14:paraId="33AE376F" w14:textId="2F886B3B" w:rsidR="00D66CC3" w:rsidRPr="00250157" w:rsidRDefault="00D66CC3" w:rsidP="003F6A6D">
            <w:pPr>
              <w:jc w:val="right"/>
              <w:rPr>
                <w:color w:val="EE0000"/>
                <w:sz w:val="22"/>
                <w:szCs w:val="22"/>
              </w:rPr>
            </w:pPr>
            <w:r w:rsidRPr="00250157">
              <w:rPr>
                <w:color w:val="EE0000"/>
                <w:sz w:val="22"/>
                <w:szCs w:val="22"/>
              </w:rPr>
              <w:t>0.</w:t>
            </w:r>
            <w:r w:rsidR="00C5287B" w:rsidRPr="00250157">
              <w:rPr>
                <w:color w:val="EE0000"/>
                <w:sz w:val="22"/>
                <w:szCs w:val="22"/>
              </w:rPr>
              <w:t>9</w:t>
            </w:r>
            <w:r w:rsidRPr="00250157">
              <w:rPr>
                <w:color w:val="EE0000"/>
                <w:sz w:val="22"/>
                <w:szCs w:val="22"/>
              </w:rPr>
              <w:t>%</w:t>
            </w:r>
          </w:p>
        </w:tc>
      </w:tr>
      <w:tr w:rsidR="00D66CC3" w:rsidRPr="00D66CC3" w14:paraId="01465E28" w14:textId="77777777" w:rsidTr="003F6A6D">
        <w:trPr>
          <w:trHeight w:val="184"/>
        </w:trPr>
        <w:tc>
          <w:tcPr>
            <w:tcW w:w="3688" w:type="dxa"/>
          </w:tcPr>
          <w:p w14:paraId="0DC3D865" w14:textId="77777777" w:rsidR="00D66CC3" w:rsidRPr="00D66CC3" w:rsidRDefault="00D66CC3" w:rsidP="003F6A6D">
            <w:pPr>
              <w:rPr>
                <w:sz w:val="22"/>
                <w:szCs w:val="22"/>
              </w:rPr>
            </w:pPr>
            <w:r w:rsidRPr="00D66CC3">
              <w:rPr>
                <w:sz w:val="22"/>
                <w:szCs w:val="22"/>
              </w:rPr>
              <w:t xml:space="preserve">American Indian or Alaska Native </w:t>
            </w:r>
          </w:p>
        </w:tc>
        <w:tc>
          <w:tcPr>
            <w:tcW w:w="923" w:type="dxa"/>
          </w:tcPr>
          <w:p w14:paraId="2D514C4C" w14:textId="77777777" w:rsidR="00D66CC3" w:rsidRPr="00250157" w:rsidRDefault="00D66CC3" w:rsidP="003F6A6D">
            <w:pPr>
              <w:jc w:val="right"/>
              <w:rPr>
                <w:color w:val="EE0000"/>
                <w:sz w:val="22"/>
                <w:szCs w:val="22"/>
              </w:rPr>
            </w:pPr>
            <w:r w:rsidRPr="00250157">
              <w:rPr>
                <w:color w:val="EE0000"/>
                <w:sz w:val="22"/>
                <w:szCs w:val="22"/>
              </w:rPr>
              <w:t>0.2%</w:t>
            </w:r>
          </w:p>
        </w:tc>
        <w:tc>
          <w:tcPr>
            <w:tcW w:w="1146" w:type="dxa"/>
          </w:tcPr>
          <w:p w14:paraId="22E8BC87" w14:textId="77777777" w:rsidR="00D66CC3" w:rsidRPr="00250157" w:rsidRDefault="00D66CC3" w:rsidP="003F6A6D">
            <w:pPr>
              <w:jc w:val="right"/>
              <w:rPr>
                <w:color w:val="EE0000"/>
                <w:sz w:val="22"/>
                <w:szCs w:val="22"/>
              </w:rPr>
            </w:pPr>
            <w:r w:rsidRPr="00250157">
              <w:rPr>
                <w:color w:val="EE0000"/>
                <w:sz w:val="22"/>
                <w:szCs w:val="22"/>
              </w:rPr>
              <w:t>0.2%</w:t>
            </w:r>
          </w:p>
        </w:tc>
        <w:tc>
          <w:tcPr>
            <w:tcW w:w="1085" w:type="dxa"/>
          </w:tcPr>
          <w:p w14:paraId="5595545E" w14:textId="77777777" w:rsidR="00D66CC3" w:rsidRPr="00250157" w:rsidRDefault="00D66CC3" w:rsidP="003F6A6D">
            <w:pPr>
              <w:jc w:val="right"/>
              <w:rPr>
                <w:color w:val="EE0000"/>
                <w:sz w:val="22"/>
                <w:szCs w:val="22"/>
              </w:rPr>
            </w:pPr>
            <w:r w:rsidRPr="00250157">
              <w:rPr>
                <w:color w:val="EE0000"/>
                <w:sz w:val="22"/>
                <w:szCs w:val="22"/>
              </w:rPr>
              <w:t>0.4%</w:t>
            </w:r>
          </w:p>
        </w:tc>
        <w:tc>
          <w:tcPr>
            <w:tcW w:w="981" w:type="dxa"/>
          </w:tcPr>
          <w:p w14:paraId="5CD2855F" w14:textId="77777777" w:rsidR="00D66CC3" w:rsidRPr="00250157" w:rsidRDefault="00D66CC3" w:rsidP="003F6A6D">
            <w:pPr>
              <w:jc w:val="right"/>
              <w:rPr>
                <w:color w:val="EE0000"/>
                <w:sz w:val="22"/>
                <w:szCs w:val="22"/>
              </w:rPr>
            </w:pPr>
            <w:r w:rsidRPr="00250157">
              <w:rPr>
                <w:color w:val="EE0000"/>
                <w:sz w:val="22"/>
                <w:szCs w:val="22"/>
              </w:rPr>
              <w:t>0.4%</w:t>
            </w:r>
          </w:p>
        </w:tc>
        <w:tc>
          <w:tcPr>
            <w:tcW w:w="904" w:type="dxa"/>
          </w:tcPr>
          <w:p w14:paraId="13536495" w14:textId="77777777" w:rsidR="00D66CC3" w:rsidRPr="00250157" w:rsidRDefault="00D66CC3" w:rsidP="003F6A6D">
            <w:pPr>
              <w:jc w:val="right"/>
              <w:rPr>
                <w:color w:val="EE0000"/>
                <w:sz w:val="22"/>
                <w:szCs w:val="22"/>
              </w:rPr>
            </w:pPr>
            <w:r w:rsidRPr="00250157">
              <w:rPr>
                <w:color w:val="EE0000"/>
                <w:sz w:val="22"/>
                <w:szCs w:val="22"/>
              </w:rPr>
              <w:t>0.2%</w:t>
            </w:r>
          </w:p>
        </w:tc>
      </w:tr>
      <w:tr w:rsidR="00D66CC3" w:rsidRPr="00D66CC3" w14:paraId="159E6C41" w14:textId="77777777" w:rsidTr="003F6A6D">
        <w:trPr>
          <w:trHeight w:val="184"/>
        </w:trPr>
        <w:tc>
          <w:tcPr>
            <w:tcW w:w="3688" w:type="dxa"/>
          </w:tcPr>
          <w:p w14:paraId="0396D696" w14:textId="77777777" w:rsidR="00D66CC3" w:rsidRPr="00D66CC3" w:rsidRDefault="00D66CC3" w:rsidP="003F6A6D">
            <w:pPr>
              <w:rPr>
                <w:sz w:val="22"/>
                <w:szCs w:val="22"/>
              </w:rPr>
            </w:pPr>
            <w:r w:rsidRPr="00D66CC3">
              <w:rPr>
                <w:sz w:val="22"/>
                <w:szCs w:val="22"/>
              </w:rPr>
              <w:t xml:space="preserve">Asian alone </w:t>
            </w:r>
          </w:p>
        </w:tc>
        <w:tc>
          <w:tcPr>
            <w:tcW w:w="923" w:type="dxa"/>
          </w:tcPr>
          <w:p w14:paraId="4CB2F8DB" w14:textId="77777777" w:rsidR="00D66CC3" w:rsidRPr="00250157" w:rsidRDefault="00D66CC3" w:rsidP="003F6A6D">
            <w:pPr>
              <w:jc w:val="right"/>
              <w:rPr>
                <w:color w:val="EE0000"/>
                <w:sz w:val="22"/>
                <w:szCs w:val="22"/>
              </w:rPr>
            </w:pPr>
            <w:r w:rsidRPr="00250157">
              <w:rPr>
                <w:color w:val="EE0000"/>
                <w:sz w:val="22"/>
                <w:szCs w:val="22"/>
              </w:rPr>
              <w:t>0.3%</w:t>
            </w:r>
          </w:p>
        </w:tc>
        <w:tc>
          <w:tcPr>
            <w:tcW w:w="1146" w:type="dxa"/>
          </w:tcPr>
          <w:p w14:paraId="0901D006" w14:textId="0E263012" w:rsidR="00D66CC3" w:rsidRPr="00250157" w:rsidRDefault="00D66CC3" w:rsidP="003F6A6D">
            <w:pPr>
              <w:jc w:val="right"/>
              <w:rPr>
                <w:color w:val="EE0000"/>
                <w:sz w:val="22"/>
                <w:szCs w:val="22"/>
              </w:rPr>
            </w:pPr>
            <w:r w:rsidRPr="00250157">
              <w:rPr>
                <w:color w:val="EE0000"/>
                <w:sz w:val="22"/>
                <w:szCs w:val="22"/>
              </w:rPr>
              <w:t>0.</w:t>
            </w:r>
            <w:r w:rsidR="00C5287B" w:rsidRPr="00250157">
              <w:rPr>
                <w:color w:val="EE0000"/>
                <w:sz w:val="22"/>
                <w:szCs w:val="22"/>
              </w:rPr>
              <w:t>7</w:t>
            </w:r>
            <w:r w:rsidRPr="00250157">
              <w:rPr>
                <w:color w:val="EE0000"/>
                <w:sz w:val="22"/>
                <w:szCs w:val="22"/>
              </w:rPr>
              <w:t>%</w:t>
            </w:r>
          </w:p>
        </w:tc>
        <w:tc>
          <w:tcPr>
            <w:tcW w:w="1085" w:type="dxa"/>
          </w:tcPr>
          <w:p w14:paraId="25961DF8" w14:textId="77777777" w:rsidR="00D66CC3" w:rsidRPr="00250157" w:rsidRDefault="00D66CC3" w:rsidP="003F6A6D">
            <w:pPr>
              <w:jc w:val="right"/>
              <w:rPr>
                <w:color w:val="EE0000"/>
                <w:sz w:val="22"/>
                <w:szCs w:val="22"/>
              </w:rPr>
            </w:pPr>
            <w:r w:rsidRPr="00250157">
              <w:rPr>
                <w:color w:val="EE0000"/>
                <w:sz w:val="22"/>
                <w:szCs w:val="22"/>
              </w:rPr>
              <w:t>0.2%</w:t>
            </w:r>
          </w:p>
        </w:tc>
        <w:tc>
          <w:tcPr>
            <w:tcW w:w="981" w:type="dxa"/>
          </w:tcPr>
          <w:p w14:paraId="0B0877E2" w14:textId="77777777" w:rsidR="00D66CC3" w:rsidRPr="00250157" w:rsidRDefault="00D66CC3" w:rsidP="003F6A6D">
            <w:pPr>
              <w:jc w:val="right"/>
              <w:rPr>
                <w:color w:val="EE0000"/>
                <w:sz w:val="22"/>
                <w:szCs w:val="22"/>
              </w:rPr>
            </w:pPr>
            <w:r w:rsidRPr="00250157">
              <w:rPr>
                <w:color w:val="EE0000"/>
                <w:sz w:val="22"/>
                <w:szCs w:val="22"/>
              </w:rPr>
              <w:t>0.3%</w:t>
            </w:r>
          </w:p>
        </w:tc>
        <w:tc>
          <w:tcPr>
            <w:tcW w:w="904" w:type="dxa"/>
          </w:tcPr>
          <w:p w14:paraId="5EEBC2D6" w14:textId="77777777" w:rsidR="00D66CC3" w:rsidRPr="00250157" w:rsidRDefault="00D66CC3" w:rsidP="003F6A6D">
            <w:pPr>
              <w:jc w:val="right"/>
              <w:rPr>
                <w:color w:val="EE0000"/>
                <w:sz w:val="22"/>
                <w:szCs w:val="22"/>
              </w:rPr>
            </w:pPr>
            <w:r w:rsidRPr="00250157">
              <w:rPr>
                <w:color w:val="EE0000"/>
                <w:sz w:val="22"/>
                <w:szCs w:val="22"/>
              </w:rPr>
              <w:t>0.6%</w:t>
            </w:r>
          </w:p>
        </w:tc>
      </w:tr>
      <w:tr w:rsidR="00D66CC3" w:rsidRPr="00D66CC3" w14:paraId="4E7C4A86" w14:textId="77777777" w:rsidTr="003F6A6D">
        <w:trPr>
          <w:trHeight w:val="184"/>
        </w:trPr>
        <w:tc>
          <w:tcPr>
            <w:tcW w:w="3688" w:type="dxa"/>
          </w:tcPr>
          <w:p w14:paraId="79ABAB4A" w14:textId="77777777" w:rsidR="00D66CC3" w:rsidRPr="00D66CC3" w:rsidRDefault="00D66CC3" w:rsidP="003F6A6D">
            <w:pPr>
              <w:rPr>
                <w:sz w:val="22"/>
                <w:szCs w:val="22"/>
              </w:rPr>
            </w:pPr>
            <w:r w:rsidRPr="00D66CC3">
              <w:rPr>
                <w:sz w:val="22"/>
                <w:szCs w:val="22"/>
              </w:rPr>
              <w:t xml:space="preserve">Native Hawaiian &amp; Other Pacific Islander </w:t>
            </w:r>
          </w:p>
        </w:tc>
        <w:tc>
          <w:tcPr>
            <w:tcW w:w="923" w:type="dxa"/>
          </w:tcPr>
          <w:p w14:paraId="49D72022" w14:textId="77777777" w:rsidR="00D66CC3" w:rsidRPr="00250157" w:rsidRDefault="00D66CC3" w:rsidP="003F6A6D">
            <w:pPr>
              <w:jc w:val="right"/>
              <w:rPr>
                <w:color w:val="EE0000"/>
                <w:sz w:val="22"/>
                <w:szCs w:val="22"/>
              </w:rPr>
            </w:pPr>
            <w:r w:rsidRPr="00250157">
              <w:rPr>
                <w:color w:val="EE0000"/>
                <w:sz w:val="22"/>
                <w:szCs w:val="22"/>
              </w:rPr>
              <w:t>&gt;0.0%</w:t>
            </w:r>
          </w:p>
        </w:tc>
        <w:tc>
          <w:tcPr>
            <w:tcW w:w="1146" w:type="dxa"/>
          </w:tcPr>
          <w:p w14:paraId="5CF881B4" w14:textId="77777777" w:rsidR="00D66CC3" w:rsidRPr="00250157" w:rsidRDefault="00D66CC3" w:rsidP="003F6A6D">
            <w:pPr>
              <w:jc w:val="right"/>
              <w:rPr>
                <w:color w:val="EE0000"/>
                <w:sz w:val="22"/>
                <w:szCs w:val="22"/>
              </w:rPr>
            </w:pPr>
            <w:r w:rsidRPr="00250157">
              <w:rPr>
                <w:color w:val="EE0000"/>
                <w:sz w:val="22"/>
                <w:szCs w:val="22"/>
              </w:rPr>
              <w:t>&gt;0.0%</w:t>
            </w:r>
          </w:p>
        </w:tc>
        <w:tc>
          <w:tcPr>
            <w:tcW w:w="1085" w:type="dxa"/>
          </w:tcPr>
          <w:p w14:paraId="4494CFED" w14:textId="77777777" w:rsidR="00D66CC3" w:rsidRPr="00250157" w:rsidRDefault="00D66CC3" w:rsidP="003F6A6D">
            <w:pPr>
              <w:jc w:val="right"/>
              <w:rPr>
                <w:color w:val="EE0000"/>
                <w:sz w:val="22"/>
                <w:szCs w:val="22"/>
              </w:rPr>
            </w:pPr>
            <w:r w:rsidRPr="00250157">
              <w:rPr>
                <w:color w:val="EE0000"/>
                <w:sz w:val="22"/>
                <w:szCs w:val="22"/>
              </w:rPr>
              <w:t>0.0%</w:t>
            </w:r>
          </w:p>
        </w:tc>
        <w:tc>
          <w:tcPr>
            <w:tcW w:w="981" w:type="dxa"/>
          </w:tcPr>
          <w:p w14:paraId="1BF98267" w14:textId="77777777" w:rsidR="00D66CC3" w:rsidRPr="00250157" w:rsidRDefault="00D66CC3" w:rsidP="003F6A6D">
            <w:pPr>
              <w:jc w:val="right"/>
              <w:rPr>
                <w:color w:val="EE0000"/>
                <w:sz w:val="22"/>
                <w:szCs w:val="22"/>
              </w:rPr>
            </w:pPr>
            <w:r w:rsidRPr="00250157">
              <w:rPr>
                <w:color w:val="EE0000"/>
                <w:sz w:val="22"/>
                <w:szCs w:val="22"/>
              </w:rPr>
              <w:t>&gt;0.0%</w:t>
            </w:r>
          </w:p>
        </w:tc>
        <w:tc>
          <w:tcPr>
            <w:tcW w:w="904" w:type="dxa"/>
          </w:tcPr>
          <w:p w14:paraId="4E0C71F3" w14:textId="77777777" w:rsidR="00D66CC3" w:rsidRPr="00250157" w:rsidRDefault="00D66CC3" w:rsidP="003F6A6D">
            <w:pPr>
              <w:jc w:val="right"/>
              <w:rPr>
                <w:color w:val="EE0000"/>
                <w:sz w:val="22"/>
                <w:szCs w:val="22"/>
              </w:rPr>
            </w:pPr>
            <w:r w:rsidRPr="00250157">
              <w:rPr>
                <w:color w:val="EE0000"/>
                <w:sz w:val="22"/>
                <w:szCs w:val="22"/>
              </w:rPr>
              <w:t>&gt;0.0%</w:t>
            </w:r>
          </w:p>
        </w:tc>
      </w:tr>
      <w:tr w:rsidR="00D66CC3" w:rsidRPr="00D66CC3" w14:paraId="36CD6560" w14:textId="77777777" w:rsidTr="003F6A6D">
        <w:trPr>
          <w:trHeight w:val="184"/>
        </w:trPr>
        <w:tc>
          <w:tcPr>
            <w:tcW w:w="3688" w:type="dxa"/>
          </w:tcPr>
          <w:p w14:paraId="1143C8F4" w14:textId="77777777" w:rsidR="00D66CC3" w:rsidRPr="00D66CC3" w:rsidRDefault="00D66CC3" w:rsidP="003F6A6D">
            <w:pPr>
              <w:rPr>
                <w:sz w:val="22"/>
                <w:szCs w:val="22"/>
              </w:rPr>
            </w:pPr>
            <w:r w:rsidRPr="00D66CC3">
              <w:rPr>
                <w:sz w:val="22"/>
                <w:szCs w:val="22"/>
              </w:rPr>
              <w:t>Two or more races</w:t>
            </w:r>
          </w:p>
        </w:tc>
        <w:tc>
          <w:tcPr>
            <w:tcW w:w="923" w:type="dxa"/>
          </w:tcPr>
          <w:p w14:paraId="7080FD0C" w14:textId="77777777" w:rsidR="00D66CC3" w:rsidRPr="00250157" w:rsidRDefault="00D66CC3" w:rsidP="003F6A6D">
            <w:pPr>
              <w:jc w:val="right"/>
              <w:rPr>
                <w:color w:val="EE0000"/>
                <w:sz w:val="22"/>
                <w:szCs w:val="22"/>
              </w:rPr>
            </w:pPr>
            <w:r w:rsidRPr="00250157">
              <w:rPr>
                <w:color w:val="EE0000"/>
                <w:sz w:val="22"/>
                <w:szCs w:val="22"/>
              </w:rPr>
              <w:t>0.9%</w:t>
            </w:r>
          </w:p>
        </w:tc>
        <w:tc>
          <w:tcPr>
            <w:tcW w:w="1146" w:type="dxa"/>
          </w:tcPr>
          <w:p w14:paraId="1F78AF58" w14:textId="77777777" w:rsidR="00D66CC3" w:rsidRPr="00250157" w:rsidRDefault="00D66CC3" w:rsidP="003F6A6D">
            <w:pPr>
              <w:jc w:val="right"/>
              <w:rPr>
                <w:color w:val="EE0000"/>
                <w:sz w:val="22"/>
                <w:szCs w:val="22"/>
              </w:rPr>
            </w:pPr>
            <w:r w:rsidRPr="00250157">
              <w:rPr>
                <w:color w:val="EE0000"/>
                <w:sz w:val="22"/>
                <w:szCs w:val="22"/>
              </w:rPr>
              <w:t>1.1%</w:t>
            </w:r>
          </w:p>
        </w:tc>
        <w:tc>
          <w:tcPr>
            <w:tcW w:w="1085" w:type="dxa"/>
          </w:tcPr>
          <w:p w14:paraId="73EB91B7" w14:textId="77777777" w:rsidR="00D66CC3" w:rsidRPr="00250157" w:rsidRDefault="00D66CC3" w:rsidP="003F6A6D">
            <w:pPr>
              <w:jc w:val="right"/>
              <w:rPr>
                <w:color w:val="EE0000"/>
                <w:sz w:val="22"/>
                <w:szCs w:val="22"/>
              </w:rPr>
            </w:pPr>
            <w:r w:rsidRPr="00250157">
              <w:rPr>
                <w:color w:val="EE0000"/>
                <w:sz w:val="22"/>
                <w:szCs w:val="22"/>
              </w:rPr>
              <w:t>0.9%</w:t>
            </w:r>
          </w:p>
        </w:tc>
        <w:tc>
          <w:tcPr>
            <w:tcW w:w="981" w:type="dxa"/>
          </w:tcPr>
          <w:p w14:paraId="2F421603" w14:textId="77777777" w:rsidR="00D66CC3" w:rsidRPr="00250157" w:rsidRDefault="00D66CC3" w:rsidP="003F6A6D">
            <w:pPr>
              <w:jc w:val="right"/>
              <w:rPr>
                <w:color w:val="EE0000"/>
                <w:sz w:val="22"/>
                <w:szCs w:val="22"/>
              </w:rPr>
            </w:pPr>
            <w:r w:rsidRPr="00250157">
              <w:rPr>
                <w:color w:val="EE0000"/>
                <w:sz w:val="22"/>
                <w:szCs w:val="22"/>
              </w:rPr>
              <w:t>1.1%</w:t>
            </w:r>
          </w:p>
        </w:tc>
        <w:tc>
          <w:tcPr>
            <w:tcW w:w="904" w:type="dxa"/>
          </w:tcPr>
          <w:p w14:paraId="155346BC" w14:textId="04296F58" w:rsidR="00D66CC3" w:rsidRPr="00250157" w:rsidRDefault="00D66CC3" w:rsidP="003F6A6D">
            <w:pPr>
              <w:jc w:val="right"/>
              <w:rPr>
                <w:color w:val="EE0000"/>
                <w:sz w:val="22"/>
                <w:szCs w:val="22"/>
              </w:rPr>
            </w:pPr>
            <w:r w:rsidRPr="00250157">
              <w:rPr>
                <w:color w:val="EE0000"/>
                <w:sz w:val="22"/>
                <w:szCs w:val="22"/>
              </w:rPr>
              <w:t>0.</w:t>
            </w:r>
            <w:r w:rsidR="00C5287B" w:rsidRPr="00250157">
              <w:rPr>
                <w:color w:val="EE0000"/>
                <w:sz w:val="22"/>
                <w:szCs w:val="22"/>
              </w:rPr>
              <w:t>9</w:t>
            </w:r>
            <w:r w:rsidRPr="00250157">
              <w:rPr>
                <w:color w:val="EE0000"/>
                <w:sz w:val="22"/>
                <w:szCs w:val="22"/>
              </w:rPr>
              <w:t>%</w:t>
            </w:r>
          </w:p>
        </w:tc>
      </w:tr>
      <w:tr w:rsidR="00D66CC3" w:rsidRPr="00D66CC3" w14:paraId="1D94C2A1" w14:textId="77777777" w:rsidTr="003F6A6D">
        <w:trPr>
          <w:trHeight w:val="184"/>
        </w:trPr>
        <w:tc>
          <w:tcPr>
            <w:tcW w:w="3688" w:type="dxa"/>
          </w:tcPr>
          <w:p w14:paraId="00B6EDDE" w14:textId="77777777" w:rsidR="00D66CC3" w:rsidRPr="00D66CC3" w:rsidRDefault="00D66CC3" w:rsidP="003F6A6D">
            <w:pPr>
              <w:rPr>
                <w:sz w:val="22"/>
                <w:szCs w:val="22"/>
              </w:rPr>
            </w:pPr>
            <w:r w:rsidRPr="00D66CC3">
              <w:rPr>
                <w:sz w:val="22"/>
                <w:szCs w:val="22"/>
              </w:rPr>
              <w:t>Hispanic or Latino</w:t>
            </w:r>
          </w:p>
        </w:tc>
        <w:tc>
          <w:tcPr>
            <w:tcW w:w="923" w:type="dxa"/>
          </w:tcPr>
          <w:p w14:paraId="04D016E6" w14:textId="77777777" w:rsidR="00D66CC3" w:rsidRPr="00250157" w:rsidRDefault="00D66CC3" w:rsidP="003F6A6D">
            <w:pPr>
              <w:jc w:val="right"/>
              <w:rPr>
                <w:color w:val="EE0000"/>
                <w:sz w:val="22"/>
                <w:szCs w:val="22"/>
              </w:rPr>
            </w:pPr>
            <w:r w:rsidRPr="00250157">
              <w:rPr>
                <w:color w:val="EE0000"/>
                <w:sz w:val="22"/>
                <w:szCs w:val="22"/>
              </w:rPr>
              <w:t>0.9%</w:t>
            </w:r>
          </w:p>
        </w:tc>
        <w:tc>
          <w:tcPr>
            <w:tcW w:w="1146" w:type="dxa"/>
          </w:tcPr>
          <w:p w14:paraId="3E0B2057" w14:textId="77777777" w:rsidR="00D66CC3" w:rsidRPr="00250157" w:rsidRDefault="00D66CC3" w:rsidP="003F6A6D">
            <w:pPr>
              <w:jc w:val="right"/>
              <w:rPr>
                <w:color w:val="EE0000"/>
                <w:sz w:val="22"/>
                <w:szCs w:val="22"/>
              </w:rPr>
            </w:pPr>
            <w:r w:rsidRPr="00250157">
              <w:rPr>
                <w:color w:val="EE0000"/>
                <w:sz w:val="22"/>
                <w:szCs w:val="22"/>
              </w:rPr>
              <w:t>1.0%</w:t>
            </w:r>
          </w:p>
        </w:tc>
        <w:tc>
          <w:tcPr>
            <w:tcW w:w="1085" w:type="dxa"/>
          </w:tcPr>
          <w:p w14:paraId="4BE48414" w14:textId="6DF7C9C9" w:rsidR="00D66CC3" w:rsidRPr="00250157" w:rsidRDefault="00C5287B" w:rsidP="003F6A6D">
            <w:pPr>
              <w:jc w:val="right"/>
              <w:rPr>
                <w:color w:val="EE0000"/>
                <w:sz w:val="22"/>
                <w:szCs w:val="22"/>
              </w:rPr>
            </w:pPr>
            <w:r w:rsidRPr="00250157">
              <w:rPr>
                <w:color w:val="EE0000"/>
                <w:sz w:val="22"/>
                <w:szCs w:val="22"/>
              </w:rPr>
              <w:t>0.6</w:t>
            </w:r>
            <w:r w:rsidR="00D66CC3" w:rsidRPr="00250157">
              <w:rPr>
                <w:color w:val="EE0000"/>
                <w:sz w:val="22"/>
                <w:szCs w:val="22"/>
              </w:rPr>
              <w:t>%</w:t>
            </w:r>
          </w:p>
        </w:tc>
        <w:tc>
          <w:tcPr>
            <w:tcW w:w="981" w:type="dxa"/>
          </w:tcPr>
          <w:p w14:paraId="18ABBF05" w14:textId="195D0474" w:rsidR="00D66CC3" w:rsidRPr="00250157" w:rsidRDefault="00D66CC3" w:rsidP="003F6A6D">
            <w:pPr>
              <w:jc w:val="right"/>
              <w:rPr>
                <w:color w:val="EE0000"/>
                <w:sz w:val="22"/>
                <w:szCs w:val="22"/>
              </w:rPr>
            </w:pPr>
            <w:r w:rsidRPr="00250157">
              <w:rPr>
                <w:color w:val="EE0000"/>
                <w:sz w:val="22"/>
                <w:szCs w:val="22"/>
              </w:rPr>
              <w:t>3.</w:t>
            </w:r>
            <w:r w:rsidR="00C5287B" w:rsidRPr="00250157">
              <w:rPr>
                <w:color w:val="EE0000"/>
                <w:sz w:val="22"/>
                <w:szCs w:val="22"/>
              </w:rPr>
              <w:t>5</w:t>
            </w:r>
            <w:r w:rsidRPr="00250157">
              <w:rPr>
                <w:color w:val="EE0000"/>
                <w:sz w:val="22"/>
                <w:szCs w:val="22"/>
              </w:rPr>
              <w:t>%</w:t>
            </w:r>
          </w:p>
        </w:tc>
        <w:tc>
          <w:tcPr>
            <w:tcW w:w="904" w:type="dxa"/>
          </w:tcPr>
          <w:p w14:paraId="0FCBEECC" w14:textId="7805E155" w:rsidR="00D66CC3" w:rsidRPr="00250157" w:rsidRDefault="00D66CC3" w:rsidP="003F6A6D">
            <w:pPr>
              <w:jc w:val="right"/>
              <w:rPr>
                <w:color w:val="EE0000"/>
                <w:sz w:val="22"/>
                <w:szCs w:val="22"/>
              </w:rPr>
            </w:pPr>
            <w:r w:rsidRPr="00250157">
              <w:rPr>
                <w:color w:val="EE0000"/>
                <w:sz w:val="22"/>
                <w:szCs w:val="22"/>
              </w:rPr>
              <w:t>1.</w:t>
            </w:r>
            <w:r w:rsidR="00C5287B" w:rsidRPr="00250157">
              <w:rPr>
                <w:color w:val="EE0000"/>
                <w:sz w:val="22"/>
                <w:szCs w:val="22"/>
              </w:rPr>
              <w:t>3</w:t>
            </w:r>
            <w:r w:rsidRPr="00250157">
              <w:rPr>
                <w:color w:val="EE0000"/>
                <w:sz w:val="22"/>
                <w:szCs w:val="22"/>
              </w:rPr>
              <w:t>%</w:t>
            </w:r>
          </w:p>
        </w:tc>
      </w:tr>
      <w:tr w:rsidR="00D66CC3" w:rsidRPr="00D66CC3" w14:paraId="70F604A1" w14:textId="77777777" w:rsidTr="003F6A6D">
        <w:trPr>
          <w:trHeight w:val="184"/>
        </w:trPr>
        <w:tc>
          <w:tcPr>
            <w:tcW w:w="3688" w:type="dxa"/>
          </w:tcPr>
          <w:p w14:paraId="6EFB6F01" w14:textId="77777777" w:rsidR="00D66CC3" w:rsidRPr="00D66CC3" w:rsidRDefault="00D66CC3" w:rsidP="003F6A6D">
            <w:pPr>
              <w:rPr>
                <w:sz w:val="22"/>
                <w:szCs w:val="22"/>
              </w:rPr>
            </w:pPr>
            <w:r w:rsidRPr="00D66CC3">
              <w:rPr>
                <w:sz w:val="22"/>
                <w:szCs w:val="22"/>
              </w:rPr>
              <w:t>White, not Hispanic or Latino</w:t>
            </w:r>
          </w:p>
        </w:tc>
        <w:tc>
          <w:tcPr>
            <w:tcW w:w="923" w:type="dxa"/>
          </w:tcPr>
          <w:p w14:paraId="3EDE755F" w14:textId="3AA41871" w:rsidR="00D66CC3" w:rsidRPr="00250157" w:rsidRDefault="00D66CC3" w:rsidP="003F6A6D">
            <w:pPr>
              <w:jc w:val="right"/>
              <w:rPr>
                <w:color w:val="EE0000"/>
                <w:sz w:val="22"/>
                <w:szCs w:val="22"/>
              </w:rPr>
            </w:pPr>
            <w:r w:rsidRPr="00250157">
              <w:rPr>
                <w:color w:val="EE0000"/>
                <w:sz w:val="22"/>
                <w:szCs w:val="22"/>
              </w:rPr>
              <w:t>97.</w:t>
            </w:r>
            <w:r w:rsidR="00C5287B" w:rsidRPr="00250157">
              <w:rPr>
                <w:color w:val="EE0000"/>
                <w:sz w:val="22"/>
                <w:szCs w:val="22"/>
              </w:rPr>
              <w:t>0</w:t>
            </w:r>
            <w:r w:rsidRPr="00250157">
              <w:rPr>
                <w:color w:val="EE0000"/>
                <w:sz w:val="22"/>
                <w:szCs w:val="22"/>
              </w:rPr>
              <w:t>%</w:t>
            </w:r>
          </w:p>
        </w:tc>
        <w:tc>
          <w:tcPr>
            <w:tcW w:w="1146" w:type="dxa"/>
          </w:tcPr>
          <w:p w14:paraId="774988A9" w14:textId="5820B302" w:rsidR="00D66CC3" w:rsidRPr="00250157" w:rsidRDefault="00D66CC3" w:rsidP="003F6A6D">
            <w:pPr>
              <w:jc w:val="right"/>
              <w:rPr>
                <w:color w:val="EE0000"/>
                <w:sz w:val="22"/>
                <w:szCs w:val="22"/>
              </w:rPr>
            </w:pPr>
            <w:r w:rsidRPr="00250157">
              <w:rPr>
                <w:color w:val="EE0000"/>
                <w:sz w:val="22"/>
                <w:szCs w:val="22"/>
              </w:rPr>
              <w:t>96.</w:t>
            </w:r>
            <w:r w:rsidR="00C5287B" w:rsidRPr="00250157">
              <w:rPr>
                <w:color w:val="EE0000"/>
                <w:sz w:val="22"/>
                <w:szCs w:val="22"/>
              </w:rPr>
              <w:t>7</w:t>
            </w:r>
            <w:r w:rsidRPr="00250157">
              <w:rPr>
                <w:color w:val="EE0000"/>
                <w:sz w:val="22"/>
                <w:szCs w:val="22"/>
              </w:rPr>
              <w:t>%</w:t>
            </w:r>
          </w:p>
        </w:tc>
        <w:tc>
          <w:tcPr>
            <w:tcW w:w="1085" w:type="dxa"/>
          </w:tcPr>
          <w:p w14:paraId="5B0CC2B7" w14:textId="2D35B1BA" w:rsidR="00D66CC3" w:rsidRPr="00250157" w:rsidRDefault="00D66CC3" w:rsidP="003F6A6D">
            <w:pPr>
              <w:jc w:val="right"/>
              <w:rPr>
                <w:color w:val="EE0000"/>
                <w:sz w:val="22"/>
                <w:szCs w:val="22"/>
              </w:rPr>
            </w:pPr>
            <w:r w:rsidRPr="00250157">
              <w:rPr>
                <w:color w:val="EE0000"/>
                <w:sz w:val="22"/>
                <w:szCs w:val="22"/>
              </w:rPr>
              <w:t>9</w:t>
            </w:r>
            <w:r w:rsidR="00C5287B" w:rsidRPr="00250157">
              <w:rPr>
                <w:color w:val="EE0000"/>
                <w:sz w:val="22"/>
                <w:szCs w:val="22"/>
              </w:rPr>
              <w:t>7.5</w:t>
            </w:r>
            <w:r w:rsidRPr="00250157">
              <w:rPr>
                <w:color w:val="EE0000"/>
                <w:sz w:val="22"/>
                <w:szCs w:val="22"/>
              </w:rPr>
              <w:t>%</w:t>
            </w:r>
          </w:p>
        </w:tc>
        <w:tc>
          <w:tcPr>
            <w:tcW w:w="981" w:type="dxa"/>
          </w:tcPr>
          <w:p w14:paraId="1396C21F" w14:textId="7E23A474" w:rsidR="00D66CC3" w:rsidRPr="00250157" w:rsidRDefault="00D66CC3" w:rsidP="003F6A6D">
            <w:pPr>
              <w:jc w:val="right"/>
              <w:rPr>
                <w:color w:val="EE0000"/>
                <w:sz w:val="22"/>
                <w:szCs w:val="22"/>
              </w:rPr>
            </w:pPr>
            <w:r w:rsidRPr="00250157">
              <w:rPr>
                <w:color w:val="EE0000"/>
                <w:sz w:val="22"/>
                <w:szCs w:val="22"/>
              </w:rPr>
              <w:t>86.</w:t>
            </w:r>
            <w:r w:rsidR="00C5287B" w:rsidRPr="00250157">
              <w:rPr>
                <w:color w:val="EE0000"/>
                <w:sz w:val="22"/>
                <w:szCs w:val="22"/>
              </w:rPr>
              <w:t>5</w:t>
            </w:r>
            <w:r w:rsidRPr="00250157">
              <w:rPr>
                <w:color w:val="EE0000"/>
                <w:sz w:val="22"/>
                <w:szCs w:val="22"/>
              </w:rPr>
              <w:t>%</w:t>
            </w:r>
          </w:p>
        </w:tc>
        <w:tc>
          <w:tcPr>
            <w:tcW w:w="904" w:type="dxa"/>
          </w:tcPr>
          <w:p w14:paraId="19A1D85C" w14:textId="377771DC" w:rsidR="00D66CC3" w:rsidRPr="00250157" w:rsidRDefault="00D66CC3" w:rsidP="003F6A6D">
            <w:pPr>
              <w:jc w:val="right"/>
              <w:rPr>
                <w:color w:val="EE0000"/>
                <w:sz w:val="22"/>
                <w:szCs w:val="22"/>
              </w:rPr>
            </w:pPr>
            <w:r w:rsidRPr="00250157">
              <w:rPr>
                <w:color w:val="EE0000"/>
                <w:sz w:val="22"/>
                <w:szCs w:val="22"/>
              </w:rPr>
              <w:t>96.</w:t>
            </w:r>
            <w:r w:rsidR="00C5287B" w:rsidRPr="00250157">
              <w:rPr>
                <w:color w:val="EE0000"/>
                <w:sz w:val="22"/>
                <w:szCs w:val="22"/>
              </w:rPr>
              <w:t>4</w:t>
            </w:r>
            <w:r w:rsidRPr="00250157">
              <w:rPr>
                <w:color w:val="EE0000"/>
                <w:sz w:val="22"/>
                <w:szCs w:val="22"/>
              </w:rPr>
              <w:t>%</w:t>
            </w:r>
          </w:p>
        </w:tc>
      </w:tr>
    </w:tbl>
    <w:p w14:paraId="291C9212" w14:textId="604CC64A" w:rsidR="00D66CC3" w:rsidRPr="00D66CC3" w:rsidRDefault="00D66CC3" w:rsidP="00D66CC3">
      <w:pPr>
        <w:spacing w:line="360" w:lineRule="auto"/>
        <w:rPr>
          <w:sz w:val="18"/>
          <w:szCs w:val="18"/>
        </w:rPr>
      </w:pPr>
      <w:r w:rsidRPr="00D66CC3">
        <w:rPr>
          <w:sz w:val="18"/>
          <w:szCs w:val="18"/>
        </w:rPr>
        <w:t xml:space="preserve">United States Census Bureau Quick Facts </w:t>
      </w:r>
      <w:r w:rsidRPr="00250157">
        <w:rPr>
          <w:color w:val="EE0000"/>
          <w:sz w:val="18"/>
          <w:szCs w:val="18"/>
        </w:rPr>
        <w:t>(V2024)</w:t>
      </w:r>
    </w:p>
    <w:p w14:paraId="52B3BBF8" w14:textId="77777777" w:rsidR="00D66CC3" w:rsidRDefault="00D66CC3">
      <w:pPr>
        <w:rPr>
          <w:b/>
          <w:bCs/>
          <w:sz w:val="28"/>
          <w:szCs w:val="28"/>
        </w:rPr>
      </w:pPr>
    </w:p>
    <w:p w14:paraId="130BD7A7" w14:textId="64F50F70" w:rsidR="00C5287B" w:rsidRPr="0077677F" w:rsidRDefault="00C5287B" w:rsidP="0077677F">
      <w:pPr>
        <w:spacing w:line="360" w:lineRule="auto"/>
        <w:rPr>
          <w:b/>
          <w:sz w:val="28"/>
          <w:szCs w:val="28"/>
        </w:rPr>
      </w:pPr>
      <w:r>
        <w:rPr>
          <w:b/>
          <w:sz w:val="28"/>
          <w:szCs w:val="28"/>
        </w:rPr>
        <w:t>Population Characteristics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p>
    <w:tbl>
      <w:tblPr>
        <w:tblStyle w:val="TableGrid"/>
        <w:tblW w:w="8727" w:type="dxa"/>
        <w:tblLook w:val="04A0" w:firstRow="1" w:lastRow="0" w:firstColumn="1" w:lastColumn="0" w:noHBand="0" w:noVBand="1"/>
      </w:tblPr>
      <w:tblGrid>
        <w:gridCol w:w="3619"/>
        <w:gridCol w:w="920"/>
        <w:gridCol w:w="1144"/>
        <w:gridCol w:w="1163"/>
        <w:gridCol w:w="980"/>
        <w:gridCol w:w="901"/>
      </w:tblGrid>
      <w:tr w:rsidR="00C5287B" w14:paraId="063AE014" w14:textId="77777777" w:rsidTr="003F6A6D">
        <w:trPr>
          <w:trHeight w:val="195"/>
        </w:trPr>
        <w:tc>
          <w:tcPr>
            <w:tcW w:w="3619" w:type="dxa"/>
            <w:shd w:val="clear" w:color="auto" w:fill="0F4761" w:themeFill="accent1" w:themeFillShade="BF"/>
          </w:tcPr>
          <w:p w14:paraId="485CEFE5" w14:textId="77777777" w:rsidR="00C5287B" w:rsidRPr="00AE1249" w:rsidRDefault="00C5287B" w:rsidP="003F6A6D">
            <w:pPr>
              <w:rPr>
                <w:b/>
                <w:color w:val="FFFFFF" w:themeColor="background1"/>
                <w:sz w:val="22"/>
                <w:szCs w:val="22"/>
              </w:rPr>
            </w:pPr>
            <w:r w:rsidRPr="00AE1249">
              <w:rPr>
                <w:b/>
                <w:color w:val="FFFFFF" w:themeColor="background1"/>
                <w:sz w:val="22"/>
                <w:szCs w:val="22"/>
              </w:rPr>
              <w:t>County</w:t>
            </w:r>
          </w:p>
        </w:tc>
        <w:tc>
          <w:tcPr>
            <w:tcW w:w="920" w:type="dxa"/>
            <w:shd w:val="clear" w:color="auto" w:fill="0F4761" w:themeFill="accent1" w:themeFillShade="BF"/>
          </w:tcPr>
          <w:p w14:paraId="306BEFF2" w14:textId="77777777" w:rsidR="00C5287B" w:rsidRPr="00AE1249" w:rsidRDefault="00C5287B" w:rsidP="003F6A6D">
            <w:pPr>
              <w:jc w:val="center"/>
              <w:rPr>
                <w:b/>
                <w:color w:val="FFFFFF" w:themeColor="background1"/>
                <w:sz w:val="22"/>
                <w:szCs w:val="22"/>
              </w:rPr>
            </w:pPr>
            <w:r w:rsidRPr="00AE1249">
              <w:rPr>
                <w:b/>
                <w:color w:val="FFFFFF" w:themeColor="background1"/>
                <w:sz w:val="22"/>
                <w:szCs w:val="22"/>
              </w:rPr>
              <w:t>Floyd</w:t>
            </w:r>
          </w:p>
        </w:tc>
        <w:tc>
          <w:tcPr>
            <w:tcW w:w="1144" w:type="dxa"/>
            <w:shd w:val="clear" w:color="auto" w:fill="0F4761" w:themeFill="accent1" w:themeFillShade="BF"/>
          </w:tcPr>
          <w:p w14:paraId="37E0E2E4" w14:textId="77777777" w:rsidR="00C5287B" w:rsidRPr="00AE1249" w:rsidRDefault="00C5287B" w:rsidP="003F6A6D">
            <w:pPr>
              <w:jc w:val="center"/>
              <w:rPr>
                <w:b/>
                <w:color w:val="FFFFFF" w:themeColor="background1"/>
                <w:sz w:val="22"/>
                <w:szCs w:val="22"/>
              </w:rPr>
            </w:pPr>
            <w:r w:rsidRPr="00AE1249">
              <w:rPr>
                <w:b/>
                <w:color w:val="FFFFFF" w:themeColor="background1"/>
                <w:sz w:val="22"/>
                <w:szCs w:val="22"/>
              </w:rPr>
              <w:t>Johnson</w:t>
            </w:r>
          </w:p>
        </w:tc>
        <w:tc>
          <w:tcPr>
            <w:tcW w:w="1163" w:type="dxa"/>
            <w:shd w:val="clear" w:color="auto" w:fill="0F4761" w:themeFill="accent1" w:themeFillShade="BF"/>
          </w:tcPr>
          <w:p w14:paraId="496D25B6" w14:textId="77777777" w:rsidR="00C5287B" w:rsidRPr="00AE1249" w:rsidRDefault="00C5287B" w:rsidP="003F6A6D">
            <w:pPr>
              <w:jc w:val="center"/>
              <w:rPr>
                <w:b/>
                <w:color w:val="FFFFFF" w:themeColor="background1"/>
                <w:sz w:val="22"/>
                <w:szCs w:val="22"/>
              </w:rPr>
            </w:pPr>
            <w:r w:rsidRPr="00AE1249">
              <w:rPr>
                <w:b/>
                <w:color w:val="FFFFFF" w:themeColor="background1"/>
                <w:sz w:val="22"/>
                <w:szCs w:val="22"/>
              </w:rPr>
              <w:t>Magoffin</w:t>
            </w:r>
          </w:p>
        </w:tc>
        <w:tc>
          <w:tcPr>
            <w:tcW w:w="980" w:type="dxa"/>
            <w:shd w:val="clear" w:color="auto" w:fill="0F4761" w:themeFill="accent1" w:themeFillShade="BF"/>
          </w:tcPr>
          <w:p w14:paraId="7B4C8BA2" w14:textId="77777777" w:rsidR="00C5287B" w:rsidRPr="00AE1249" w:rsidRDefault="00C5287B" w:rsidP="003F6A6D">
            <w:pPr>
              <w:jc w:val="center"/>
              <w:rPr>
                <w:b/>
                <w:color w:val="FFFFFF" w:themeColor="background1"/>
                <w:sz w:val="22"/>
                <w:szCs w:val="22"/>
              </w:rPr>
            </w:pPr>
            <w:r w:rsidRPr="00AE1249">
              <w:rPr>
                <w:b/>
                <w:color w:val="FFFFFF" w:themeColor="background1"/>
                <w:sz w:val="22"/>
                <w:szCs w:val="22"/>
              </w:rPr>
              <w:t>Martin</w:t>
            </w:r>
          </w:p>
        </w:tc>
        <w:tc>
          <w:tcPr>
            <w:tcW w:w="901" w:type="dxa"/>
            <w:shd w:val="clear" w:color="auto" w:fill="0F4761" w:themeFill="accent1" w:themeFillShade="BF"/>
          </w:tcPr>
          <w:p w14:paraId="4295C1DC" w14:textId="77777777" w:rsidR="00C5287B" w:rsidRPr="00AE1249" w:rsidRDefault="00C5287B" w:rsidP="003F6A6D">
            <w:pPr>
              <w:jc w:val="center"/>
              <w:rPr>
                <w:b/>
                <w:color w:val="FFFFFF" w:themeColor="background1"/>
                <w:sz w:val="22"/>
                <w:szCs w:val="22"/>
              </w:rPr>
            </w:pPr>
            <w:r w:rsidRPr="00AE1249">
              <w:rPr>
                <w:b/>
                <w:color w:val="FFFFFF" w:themeColor="background1"/>
                <w:sz w:val="22"/>
                <w:szCs w:val="22"/>
              </w:rPr>
              <w:t>Pike</w:t>
            </w:r>
          </w:p>
        </w:tc>
      </w:tr>
      <w:tr w:rsidR="00C5287B" w:rsidRPr="00C5287B" w14:paraId="30F38B7A" w14:textId="77777777" w:rsidTr="003F6A6D">
        <w:trPr>
          <w:trHeight w:val="279"/>
        </w:trPr>
        <w:tc>
          <w:tcPr>
            <w:tcW w:w="3619" w:type="dxa"/>
          </w:tcPr>
          <w:p w14:paraId="1BB319DD" w14:textId="14FBB96A" w:rsidR="00C5287B" w:rsidRPr="00C5287B" w:rsidRDefault="00C5287B" w:rsidP="003F6A6D">
            <w:pPr>
              <w:rPr>
                <w:sz w:val="22"/>
                <w:szCs w:val="22"/>
              </w:rPr>
            </w:pPr>
            <w:r w:rsidRPr="00C5287B">
              <w:rPr>
                <w:sz w:val="22"/>
                <w:szCs w:val="22"/>
              </w:rPr>
              <w:t>Veterans 201</w:t>
            </w:r>
            <w:r>
              <w:rPr>
                <w:sz w:val="22"/>
                <w:szCs w:val="22"/>
              </w:rPr>
              <w:t>9-2023</w:t>
            </w:r>
          </w:p>
        </w:tc>
        <w:tc>
          <w:tcPr>
            <w:tcW w:w="920" w:type="dxa"/>
          </w:tcPr>
          <w:p w14:paraId="40F3E869" w14:textId="7D01E796" w:rsidR="00C5287B" w:rsidRPr="0032193B" w:rsidRDefault="00C5287B" w:rsidP="003F6A6D">
            <w:pPr>
              <w:jc w:val="right"/>
              <w:rPr>
                <w:color w:val="EE0000"/>
                <w:sz w:val="22"/>
                <w:szCs w:val="22"/>
              </w:rPr>
            </w:pPr>
            <w:r w:rsidRPr="0032193B">
              <w:rPr>
                <w:color w:val="EE0000"/>
                <w:sz w:val="22"/>
                <w:szCs w:val="22"/>
              </w:rPr>
              <w:t>1,300</w:t>
            </w:r>
          </w:p>
        </w:tc>
        <w:tc>
          <w:tcPr>
            <w:tcW w:w="1144" w:type="dxa"/>
          </w:tcPr>
          <w:p w14:paraId="6827D5AA" w14:textId="77B387B3" w:rsidR="00C5287B" w:rsidRPr="0032193B" w:rsidRDefault="00C5287B" w:rsidP="003F6A6D">
            <w:pPr>
              <w:jc w:val="right"/>
              <w:rPr>
                <w:color w:val="EE0000"/>
                <w:sz w:val="22"/>
                <w:szCs w:val="22"/>
              </w:rPr>
            </w:pPr>
            <w:r w:rsidRPr="0032193B">
              <w:rPr>
                <w:color w:val="EE0000"/>
                <w:sz w:val="22"/>
                <w:szCs w:val="22"/>
              </w:rPr>
              <w:t>8</w:t>
            </w:r>
            <w:r w:rsidR="006A7978" w:rsidRPr="0032193B">
              <w:rPr>
                <w:color w:val="EE0000"/>
                <w:sz w:val="22"/>
                <w:szCs w:val="22"/>
              </w:rPr>
              <w:t>65</w:t>
            </w:r>
          </w:p>
        </w:tc>
        <w:tc>
          <w:tcPr>
            <w:tcW w:w="1163" w:type="dxa"/>
          </w:tcPr>
          <w:p w14:paraId="5B3CCC93" w14:textId="753C39C4" w:rsidR="00C5287B" w:rsidRPr="0032193B" w:rsidRDefault="00C5287B" w:rsidP="003F6A6D">
            <w:pPr>
              <w:jc w:val="right"/>
              <w:rPr>
                <w:color w:val="EE0000"/>
                <w:sz w:val="22"/>
                <w:szCs w:val="22"/>
              </w:rPr>
            </w:pPr>
            <w:r w:rsidRPr="0032193B">
              <w:rPr>
                <w:color w:val="EE0000"/>
                <w:sz w:val="22"/>
                <w:szCs w:val="22"/>
              </w:rPr>
              <w:t>3</w:t>
            </w:r>
            <w:r w:rsidR="006A7978" w:rsidRPr="0032193B">
              <w:rPr>
                <w:color w:val="EE0000"/>
                <w:sz w:val="22"/>
                <w:szCs w:val="22"/>
              </w:rPr>
              <w:t>71</w:t>
            </w:r>
          </w:p>
        </w:tc>
        <w:tc>
          <w:tcPr>
            <w:tcW w:w="980" w:type="dxa"/>
          </w:tcPr>
          <w:p w14:paraId="4680F9DF" w14:textId="2ACADCE8" w:rsidR="00C5287B" w:rsidRPr="0032193B" w:rsidRDefault="006A7978" w:rsidP="003F6A6D">
            <w:pPr>
              <w:jc w:val="right"/>
              <w:rPr>
                <w:color w:val="EE0000"/>
                <w:sz w:val="22"/>
                <w:szCs w:val="22"/>
              </w:rPr>
            </w:pPr>
            <w:r w:rsidRPr="0032193B">
              <w:rPr>
                <w:color w:val="EE0000"/>
                <w:sz w:val="22"/>
                <w:szCs w:val="22"/>
              </w:rPr>
              <w:t>170</w:t>
            </w:r>
          </w:p>
        </w:tc>
        <w:tc>
          <w:tcPr>
            <w:tcW w:w="901" w:type="dxa"/>
          </w:tcPr>
          <w:p w14:paraId="5CFEAB03" w14:textId="722DC00C" w:rsidR="00C5287B" w:rsidRPr="0032193B" w:rsidRDefault="00C5287B" w:rsidP="003F6A6D">
            <w:pPr>
              <w:jc w:val="right"/>
              <w:rPr>
                <w:color w:val="EE0000"/>
                <w:sz w:val="22"/>
                <w:szCs w:val="22"/>
              </w:rPr>
            </w:pPr>
            <w:r w:rsidRPr="0032193B">
              <w:rPr>
                <w:color w:val="EE0000"/>
                <w:sz w:val="22"/>
                <w:szCs w:val="22"/>
              </w:rPr>
              <w:t>2,2</w:t>
            </w:r>
            <w:r w:rsidR="006A7978" w:rsidRPr="0032193B">
              <w:rPr>
                <w:color w:val="EE0000"/>
                <w:sz w:val="22"/>
                <w:szCs w:val="22"/>
              </w:rPr>
              <w:t>01</w:t>
            </w:r>
          </w:p>
        </w:tc>
      </w:tr>
      <w:tr w:rsidR="00C5287B" w:rsidRPr="00C5287B" w14:paraId="37D0AA36" w14:textId="77777777" w:rsidTr="003F6A6D">
        <w:trPr>
          <w:trHeight w:val="184"/>
        </w:trPr>
        <w:tc>
          <w:tcPr>
            <w:tcW w:w="3619" w:type="dxa"/>
          </w:tcPr>
          <w:p w14:paraId="0A3A84B1" w14:textId="77777777" w:rsidR="00C5287B" w:rsidRPr="00C5287B" w:rsidRDefault="00C5287B" w:rsidP="003F6A6D">
            <w:pPr>
              <w:rPr>
                <w:sz w:val="22"/>
                <w:szCs w:val="22"/>
              </w:rPr>
            </w:pPr>
            <w:r w:rsidRPr="00C5287B">
              <w:rPr>
                <w:sz w:val="22"/>
                <w:szCs w:val="22"/>
              </w:rPr>
              <w:t xml:space="preserve">Percentage of Foreign Born Persons </w:t>
            </w:r>
          </w:p>
        </w:tc>
        <w:tc>
          <w:tcPr>
            <w:tcW w:w="920" w:type="dxa"/>
          </w:tcPr>
          <w:p w14:paraId="020124B7" w14:textId="4B60B40E" w:rsidR="00C5287B" w:rsidRPr="0032193B" w:rsidRDefault="00C5287B" w:rsidP="003F6A6D">
            <w:pPr>
              <w:jc w:val="right"/>
              <w:rPr>
                <w:color w:val="EE0000"/>
                <w:sz w:val="22"/>
                <w:szCs w:val="22"/>
              </w:rPr>
            </w:pPr>
            <w:r w:rsidRPr="0032193B">
              <w:rPr>
                <w:color w:val="EE0000"/>
                <w:sz w:val="22"/>
                <w:szCs w:val="22"/>
              </w:rPr>
              <w:t>0.</w:t>
            </w:r>
            <w:r w:rsidR="006A7978" w:rsidRPr="0032193B">
              <w:rPr>
                <w:color w:val="EE0000"/>
                <w:sz w:val="22"/>
                <w:szCs w:val="22"/>
              </w:rPr>
              <w:t>4</w:t>
            </w:r>
            <w:r w:rsidRPr="0032193B">
              <w:rPr>
                <w:color w:val="EE0000"/>
                <w:sz w:val="22"/>
                <w:szCs w:val="22"/>
              </w:rPr>
              <w:t>%</w:t>
            </w:r>
          </w:p>
        </w:tc>
        <w:tc>
          <w:tcPr>
            <w:tcW w:w="1144" w:type="dxa"/>
          </w:tcPr>
          <w:p w14:paraId="00EA2C9E" w14:textId="22D83FAA" w:rsidR="00C5287B" w:rsidRPr="0032193B" w:rsidRDefault="00C5287B" w:rsidP="003F6A6D">
            <w:pPr>
              <w:jc w:val="right"/>
              <w:rPr>
                <w:color w:val="EE0000"/>
                <w:sz w:val="22"/>
                <w:szCs w:val="22"/>
              </w:rPr>
            </w:pPr>
            <w:r w:rsidRPr="0032193B">
              <w:rPr>
                <w:color w:val="EE0000"/>
                <w:sz w:val="22"/>
                <w:szCs w:val="22"/>
              </w:rPr>
              <w:t>1.</w:t>
            </w:r>
            <w:r w:rsidR="006A7978" w:rsidRPr="0032193B">
              <w:rPr>
                <w:color w:val="EE0000"/>
                <w:sz w:val="22"/>
                <w:szCs w:val="22"/>
              </w:rPr>
              <w:t>7</w:t>
            </w:r>
            <w:r w:rsidRPr="0032193B">
              <w:rPr>
                <w:color w:val="EE0000"/>
                <w:sz w:val="22"/>
                <w:szCs w:val="22"/>
              </w:rPr>
              <w:t>%</w:t>
            </w:r>
          </w:p>
        </w:tc>
        <w:tc>
          <w:tcPr>
            <w:tcW w:w="1163" w:type="dxa"/>
          </w:tcPr>
          <w:p w14:paraId="32BE5C5A" w14:textId="4A216C52" w:rsidR="00C5287B" w:rsidRPr="0032193B" w:rsidRDefault="00C5287B" w:rsidP="003F6A6D">
            <w:pPr>
              <w:jc w:val="right"/>
              <w:rPr>
                <w:color w:val="EE0000"/>
                <w:sz w:val="22"/>
                <w:szCs w:val="22"/>
              </w:rPr>
            </w:pPr>
            <w:r w:rsidRPr="0032193B">
              <w:rPr>
                <w:color w:val="EE0000"/>
                <w:sz w:val="22"/>
                <w:szCs w:val="22"/>
              </w:rPr>
              <w:t>0.</w:t>
            </w:r>
            <w:r w:rsidR="006A7978" w:rsidRPr="0032193B">
              <w:rPr>
                <w:color w:val="EE0000"/>
                <w:sz w:val="22"/>
                <w:szCs w:val="22"/>
              </w:rPr>
              <w:t>4</w:t>
            </w:r>
            <w:r w:rsidRPr="0032193B">
              <w:rPr>
                <w:color w:val="EE0000"/>
                <w:sz w:val="22"/>
                <w:szCs w:val="22"/>
              </w:rPr>
              <w:t>%</w:t>
            </w:r>
          </w:p>
        </w:tc>
        <w:tc>
          <w:tcPr>
            <w:tcW w:w="980" w:type="dxa"/>
          </w:tcPr>
          <w:p w14:paraId="4BE9C6F3" w14:textId="77777777" w:rsidR="00C5287B" w:rsidRPr="0032193B" w:rsidRDefault="00C5287B" w:rsidP="003F6A6D">
            <w:pPr>
              <w:jc w:val="right"/>
              <w:rPr>
                <w:color w:val="EE0000"/>
                <w:sz w:val="22"/>
                <w:szCs w:val="22"/>
              </w:rPr>
            </w:pPr>
            <w:r w:rsidRPr="0032193B">
              <w:rPr>
                <w:color w:val="EE0000"/>
                <w:sz w:val="22"/>
                <w:szCs w:val="22"/>
              </w:rPr>
              <w:t>0.9%</w:t>
            </w:r>
          </w:p>
        </w:tc>
        <w:tc>
          <w:tcPr>
            <w:tcW w:w="901" w:type="dxa"/>
          </w:tcPr>
          <w:p w14:paraId="6282324D" w14:textId="4AFB2A26" w:rsidR="00C5287B" w:rsidRPr="0032193B" w:rsidRDefault="00C5287B" w:rsidP="003F6A6D">
            <w:pPr>
              <w:jc w:val="right"/>
              <w:rPr>
                <w:color w:val="EE0000"/>
                <w:sz w:val="22"/>
                <w:szCs w:val="22"/>
              </w:rPr>
            </w:pPr>
            <w:r w:rsidRPr="0032193B">
              <w:rPr>
                <w:color w:val="EE0000"/>
                <w:sz w:val="22"/>
                <w:szCs w:val="22"/>
              </w:rPr>
              <w:t>0.</w:t>
            </w:r>
            <w:r w:rsidR="006A7978" w:rsidRPr="0032193B">
              <w:rPr>
                <w:color w:val="EE0000"/>
                <w:sz w:val="22"/>
                <w:szCs w:val="22"/>
              </w:rPr>
              <w:t>7</w:t>
            </w:r>
            <w:r w:rsidRPr="0032193B">
              <w:rPr>
                <w:color w:val="EE0000"/>
                <w:sz w:val="22"/>
                <w:szCs w:val="22"/>
              </w:rPr>
              <w:t>%</w:t>
            </w:r>
          </w:p>
        </w:tc>
      </w:tr>
    </w:tbl>
    <w:p w14:paraId="5B1EA538" w14:textId="03C6A2E0" w:rsidR="00C5287B" w:rsidRPr="00C5287B" w:rsidRDefault="00C5287B" w:rsidP="00C5287B">
      <w:pPr>
        <w:spacing w:line="360" w:lineRule="auto"/>
        <w:rPr>
          <w:sz w:val="18"/>
          <w:szCs w:val="18"/>
        </w:rPr>
      </w:pPr>
      <w:r w:rsidRPr="00C5287B">
        <w:rPr>
          <w:sz w:val="18"/>
          <w:szCs w:val="18"/>
        </w:rPr>
        <w:t>United States Census Bureau Quick Facts (</w:t>
      </w:r>
      <w:r w:rsidRPr="0032193B">
        <w:rPr>
          <w:color w:val="EE0000"/>
          <w:sz w:val="18"/>
          <w:szCs w:val="18"/>
        </w:rPr>
        <w:t>V2024</w:t>
      </w:r>
      <w:r w:rsidRPr="00C5287B">
        <w:rPr>
          <w:sz w:val="18"/>
          <w:szCs w:val="18"/>
        </w:rPr>
        <w:t>)</w:t>
      </w:r>
    </w:p>
    <w:p w14:paraId="41B539BF" w14:textId="77777777" w:rsidR="00C5287B" w:rsidRPr="00C5287B" w:rsidRDefault="00C5287B" w:rsidP="00C5287B">
      <w:pPr>
        <w:spacing w:line="360" w:lineRule="auto"/>
        <w:rPr>
          <w:b/>
          <w:sz w:val="28"/>
          <w:szCs w:val="28"/>
        </w:rPr>
      </w:pPr>
    </w:p>
    <w:p w14:paraId="2463D733" w14:textId="77777777" w:rsidR="0032193B" w:rsidRDefault="0032193B" w:rsidP="00C5287B">
      <w:pPr>
        <w:spacing w:line="360" w:lineRule="auto"/>
        <w:rPr>
          <w:b/>
          <w:sz w:val="28"/>
          <w:szCs w:val="28"/>
        </w:rPr>
      </w:pPr>
    </w:p>
    <w:p w14:paraId="29408C49" w14:textId="77777777" w:rsidR="0032193B" w:rsidRDefault="0032193B" w:rsidP="00C5287B">
      <w:pPr>
        <w:spacing w:line="360" w:lineRule="auto"/>
        <w:rPr>
          <w:b/>
          <w:sz w:val="28"/>
          <w:szCs w:val="28"/>
        </w:rPr>
      </w:pPr>
    </w:p>
    <w:p w14:paraId="7663B005" w14:textId="77777777" w:rsidR="0032193B" w:rsidRDefault="0032193B" w:rsidP="00C5287B">
      <w:pPr>
        <w:spacing w:line="360" w:lineRule="auto"/>
        <w:rPr>
          <w:b/>
          <w:sz w:val="28"/>
          <w:szCs w:val="28"/>
        </w:rPr>
      </w:pPr>
    </w:p>
    <w:p w14:paraId="60753D82" w14:textId="2C528FCF" w:rsidR="00C5287B" w:rsidRPr="00C5287B" w:rsidRDefault="00C5287B" w:rsidP="00C5287B">
      <w:pPr>
        <w:spacing w:line="360" w:lineRule="auto"/>
        <w:rPr>
          <w:b/>
          <w:sz w:val="28"/>
          <w:szCs w:val="28"/>
        </w:rPr>
      </w:pPr>
      <w:r w:rsidRPr="00C5287B">
        <w:rPr>
          <w:b/>
          <w:sz w:val="28"/>
          <w:szCs w:val="28"/>
        </w:rPr>
        <w:t>Housing</w:t>
      </w:r>
    </w:p>
    <w:p w14:paraId="0CC59E5D" w14:textId="77777777" w:rsidR="00C5287B" w:rsidRPr="00C5287B" w:rsidRDefault="00C5287B" w:rsidP="00C5287B">
      <w:pPr>
        <w:rPr>
          <w:b/>
        </w:rPr>
      </w:pPr>
      <w:r w:rsidRPr="00C5287B">
        <w:rPr>
          <w:b/>
          <w:sz w:val="28"/>
          <w:szCs w:val="28"/>
        </w:rPr>
        <w:tab/>
      </w:r>
      <w:r w:rsidRPr="00C5287B">
        <w:rPr>
          <w:b/>
          <w:sz w:val="28"/>
          <w:szCs w:val="28"/>
        </w:rPr>
        <w:tab/>
      </w:r>
      <w:r w:rsidRPr="00C5287B">
        <w:rPr>
          <w:b/>
          <w:sz w:val="28"/>
          <w:szCs w:val="28"/>
        </w:rPr>
        <w:tab/>
      </w:r>
      <w:r w:rsidRPr="00C5287B">
        <w:rPr>
          <w:b/>
          <w:sz w:val="28"/>
          <w:szCs w:val="28"/>
        </w:rPr>
        <w:tab/>
      </w:r>
      <w:r w:rsidRPr="00C5287B">
        <w:rPr>
          <w:b/>
          <w:sz w:val="28"/>
          <w:szCs w:val="28"/>
        </w:rPr>
        <w:tab/>
      </w:r>
      <w:r w:rsidRPr="00C5287B">
        <w:rPr>
          <w:b/>
          <w:sz w:val="28"/>
          <w:szCs w:val="28"/>
        </w:rPr>
        <w:tab/>
        <w:t xml:space="preserve">       </w:t>
      </w:r>
    </w:p>
    <w:tbl>
      <w:tblPr>
        <w:tblStyle w:val="TableGrid"/>
        <w:tblW w:w="8727" w:type="dxa"/>
        <w:tblLook w:val="04A0" w:firstRow="1" w:lastRow="0" w:firstColumn="1" w:lastColumn="0" w:noHBand="0" w:noVBand="1"/>
      </w:tblPr>
      <w:tblGrid>
        <w:gridCol w:w="3478"/>
        <w:gridCol w:w="931"/>
        <w:gridCol w:w="1139"/>
        <w:gridCol w:w="1160"/>
        <w:gridCol w:w="978"/>
        <w:gridCol w:w="1041"/>
      </w:tblGrid>
      <w:tr w:rsidR="00C5287B" w:rsidRPr="00C5287B" w14:paraId="78EEE5A8" w14:textId="77777777" w:rsidTr="003F6A6D">
        <w:trPr>
          <w:trHeight w:val="195"/>
        </w:trPr>
        <w:tc>
          <w:tcPr>
            <w:tcW w:w="3579" w:type="dxa"/>
            <w:shd w:val="clear" w:color="auto" w:fill="0F4761" w:themeFill="accent1" w:themeFillShade="BF"/>
          </w:tcPr>
          <w:p w14:paraId="14590C1C" w14:textId="77777777" w:rsidR="00C5287B" w:rsidRPr="00C5287B" w:rsidRDefault="00C5287B" w:rsidP="003F6A6D">
            <w:pPr>
              <w:rPr>
                <w:b/>
                <w:sz w:val="22"/>
                <w:szCs w:val="22"/>
              </w:rPr>
            </w:pPr>
            <w:r w:rsidRPr="00C5287B">
              <w:rPr>
                <w:b/>
                <w:sz w:val="22"/>
                <w:szCs w:val="22"/>
              </w:rPr>
              <w:t>County</w:t>
            </w:r>
          </w:p>
        </w:tc>
        <w:tc>
          <w:tcPr>
            <w:tcW w:w="931" w:type="dxa"/>
            <w:shd w:val="clear" w:color="auto" w:fill="0F4761" w:themeFill="accent1" w:themeFillShade="BF"/>
          </w:tcPr>
          <w:p w14:paraId="37325C19" w14:textId="77777777" w:rsidR="00C5287B" w:rsidRPr="00C5287B" w:rsidRDefault="00C5287B" w:rsidP="003F6A6D">
            <w:pPr>
              <w:jc w:val="center"/>
              <w:rPr>
                <w:b/>
                <w:sz w:val="22"/>
                <w:szCs w:val="22"/>
              </w:rPr>
            </w:pPr>
            <w:r w:rsidRPr="00C5287B">
              <w:rPr>
                <w:b/>
                <w:sz w:val="22"/>
                <w:szCs w:val="22"/>
              </w:rPr>
              <w:t>Floyd</w:t>
            </w:r>
          </w:p>
        </w:tc>
        <w:tc>
          <w:tcPr>
            <w:tcW w:w="1143" w:type="dxa"/>
            <w:shd w:val="clear" w:color="auto" w:fill="0F4761" w:themeFill="accent1" w:themeFillShade="BF"/>
          </w:tcPr>
          <w:p w14:paraId="22040154" w14:textId="77777777" w:rsidR="00C5287B" w:rsidRPr="00C5287B" w:rsidRDefault="00C5287B" w:rsidP="003F6A6D">
            <w:pPr>
              <w:jc w:val="center"/>
              <w:rPr>
                <w:b/>
                <w:sz w:val="22"/>
                <w:szCs w:val="22"/>
              </w:rPr>
            </w:pPr>
            <w:r w:rsidRPr="00C5287B">
              <w:rPr>
                <w:b/>
                <w:sz w:val="22"/>
                <w:szCs w:val="22"/>
              </w:rPr>
              <w:t>Johnson</w:t>
            </w:r>
          </w:p>
        </w:tc>
        <w:tc>
          <w:tcPr>
            <w:tcW w:w="1163" w:type="dxa"/>
            <w:shd w:val="clear" w:color="auto" w:fill="0F4761" w:themeFill="accent1" w:themeFillShade="BF"/>
          </w:tcPr>
          <w:p w14:paraId="0EB3A99E" w14:textId="77777777" w:rsidR="00C5287B" w:rsidRPr="00C5287B" w:rsidRDefault="00C5287B" w:rsidP="003F6A6D">
            <w:pPr>
              <w:jc w:val="center"/>
              <w:rPr>
                <w:b/>
                <w:sz w:val="22"/>
                <w:szCs w:val="22"/>
              </w:rPr>
            </w:pPr>
            <w:r w:rsidRPr="00C5287B">
              <w:rPr>
                <w:b/>
                <w:sz w:val="22"/>
                <w:szCs w:val="22"/>
              </w:rPr>
              <w:t>Magoffin</w:t>
            </w:r>
          </w:p>
        </w:tc>
        <w:tc>
          <w:tcPr>
            <w:tcW w:w="980" w:type="dxa"/>
            <w:shd w:val="clear" w:color="auto" w:fill="0F4761" w:themeFill="accent1" w:themeFillShade="BF"/>
          </w:tcPr>
          <w:p w14:paraId="1D7ECB6C" w14:textId="77777777" w:rsidR="00C5287B" w:rsidRPr="00C5287B" w:rsidRDefault="00C5287B" w:rsidP="003F6A6D">
            <w:pPr>
              <w:jc w:val="center"/>
              <w:rPr>
                <w:b/>
                <w:sz w:val="22"/>
                <w:szCs w:val="22"/>
              </w:rPr>
            </w:pPr>
            <w:r w:rsidRPr="00C5287B">
              <w:rPr>
                <w:b/>
                <w:sz w:val="22"/>
                <w:szCs w:val="22"/>
              </w:rPr>
              <w:t>Martin</w:t>
            </w:r>
          </w:p>
        </w:tc>
        <w:tc>
          <w:tcPr>
            <w:tcW w:w="931" w:type="dxa"/>
            <w:shd w:val="clear" w:color="auto" w:fill="0F4761" w:themeFill="accent1" w:themeFillShade="BF"/>
          </w:tcPr>
          <w:p w14:paraId="244EAA7B" w14:textId="77777777" w:rsidR="00C5287B" w:rsidRPr="00C5287B" w:rsidRDefault="00C5287B" w:rsidP="003F6A6D">
            <w:pPr>
              <w:jc w:val="center"/>
              <w:rPr>
                <w:b/>
                <w:sz w:val="22"/>
                <w:szCs w:val="22"/>
              </w:rPr>
            </w:pPr>
            <w:r w:rsidRPr="00C5287B">
              <w:rPr>
                <w:b/>
                <w:sz w:val="22"/>
                <w:szCs w:val="22"/>
              </w:rPr>
              <w:t>Pike</w:t>
            </w:r>
          </w:p>
        </w:tc>
      </w:tr>
      <w:tr w:rsidR="00C5287B" w:rsidRPr="00C5287B" w14:paraId="18186B6A" w14:textId="77777777" w:rsidTr="003F6A6D">
        <w:trPr>
          <w:trHeight w:val="279"/>
        </w:trPr>
        <w:tc>
          <w:tcPr>
            <w:tcW w:w="3579" w:type="dxa"/>
          </w:tcPr>
          <w:p w14:paraId="7FED47FA" w14:textId="77777777" w:rsidR="00C5287B" w:rsidRPr="00C5287B" w:rsidRDefault="00C5287B" w:rsidP="003F6A6D">
            <w:pPr>
              <w:rPr>
                <w:sz w:val="22"/>
                <w:szCs w:val="22"/>
              </w:rPr>
            </w:pPr>
            <w:r w:rsidRPr="00C5287B">
              <w:rPr>
                <w:sz w:val="22"/>
                <w:szCs w:val="22"/>
              </w:rPr>
              <w:t>Housing Units July 1, 2023</w:t>
            </w:r>
          </w:p>
        </w:tc>
        <w:tc>
          <w:tcPr>
            <w:tcW w:w="931" w:type="dxa"/>
          </w:tcPr>
          <w:p w14:paraId="4CEF3C07" w14:textId="77777777" w:rsidR="00C5287B" w:rsidRPr="00C5287B" w:rsidRDefault="00C5287B" w:rsidP="003F6A6D">
            <w:pPr>
              <w:jc w:val="right"/>
              <w:rPr>
                <w:sz w:val="22"/>
                <w:szCs w:val="22"/>
              </w:rPr>
            </w:pPr>
            <w:r w:rsidRPr="00C5287B">
              <w:rPr>
                <w:sz w:val="22"/>
                <w:szCs w:val="22"/>
              </w:rPr>
              <w:t>17,579</w:t>
            </w:r>
          </w:p>
        </w:tc>
        <w:tc>
          <w:tcPr>
            <w:tcW w:w="1143" w:type="dxa"/>
          </w:tcPr>
          <w:p w14:paraId="10DEBC47" w14:textId="77777777" w:rsidR="00C5287B" w:rsidRPr="00C5287B" w:rsidRDefault="00C5287B" w:rsidP="003F6A6D">
            <w:pPr>
              <w:jc w:val="right"/>
              <w:rPr>
                <w:sz w:val="22"/>
                <w:szCs w:val="22"/>
              </w:rPr>
            </w:pPr>
            <w:r w:rsidRPr="00C5287B">
              <w:rPr>
                <w:sz w:val="22"/>
                <w:szCs w:val="22"/>
              </w:rPr>
              <w:t>10,600</w:t>
            </w:r>
          </w:p>
        </w:tc>
        <w:tc>
          <w:tcPr>
            <w:tcW w:w="1163" w:type="dxa"/>
          </w:tcPr>
          <w:p w14:paraId="4BE99A34" w14:textId="77777777" w:rsidR="00C5287B" w:rsidRPr="00C5287B" w:rsidRDefault="00C5287B" w:rsidP="003F6A6D">
            <w:pPr>
              <w:jc w:val="right"/>
              <w:rPr>
                <w:sz w:val="22"/>
                <w:szCs w:val="22"/>
              </w:rPr>
            </w:pPr>
            <w:r w:rsidRPr="00C5287B">
              <w:rPr>
                <w:sz w:val="22"/>
                <w:szCs w:val="22"/>
              </w:rPr>
              <w:t>5,523</w:t>
            </w:r>
          </w:p>
        </w:tc>
        <w:tc>
          <w:tcPr>
            <w:tcW w:w="980" w:type="dxa"/>
          </w:tcPr>
          <w:p w14:paraId="5BCD8F63" w14:textId="77777777" w:rsidR="00C5287B" w:rsidRPr="00C5287B" w:rsidRDefault="00C5287B" w:rsidP="003F6A6D">
            <w:pPr>
              <w:jc w:val="right"/>
              <w:rPr>
                <w:sz w:val="22"/>
                <w:szCs w:val="22"/>
              </w:rPr>
            </w:pPr>
            <w:r w:rsidRPr="00C5287B">
              <w:rPr>
                <w:sz w:val="22"/>
                <w:szCs w:val="22"/>
              </w:rPr>
              <w:t>4,888</w:t>
            </w:r>
          </w:p>
        </w:tc>
        <w:tc>
          <w:tcPr>
            <w:tcW w:w="931" w:type="dxa"/>
          </w:tcPr>
          <w:p w14:paraId="7802A247" w14:textId="77777777" w:rsidR="00C5287B" w:rsidRPr="00C5287B" w:rsidRDefault="00C5287B" w:rsidP="003F6A6D">
            <w:pPr>
              <w:jc w:val="right"/>
              <w:rPr>
                <w:sz w:val="22"/>
                <w:szCs w:val="22"/>
              </w:rPr>
            </w:pPr>
            <w:r w:rsidRPr="00C5287B">
              <w:rPr>
                <w:sz w:val="22"/>
                <w:szCs w:val="22"/>
              </w:rPr>
              <w:t>29,209</w:t>
            </w:r>
          </w:p>
        </w:tc>
      </w:tr>
      <w:tr w:rsidR="00C5287B" w:rsidRPr="00C5287B" w14:paraId="7C0DD860" w14:textId="77777777" w:rsidTr="003F6A6D">
        <w:trPr>
          <w:trHeight w:val="184"/>
        </w:trPr>
        <w:tc>
          <w:tcPr>
            <w:tcW w:w="3579" w:type="dxa"/>
          </w:tcPr>
          <w:p w14:paraId="7BDD9174" w14:textId="4F6CA8B0" w:rsidR="00C5287B" w:rsidRPr="00C5287B" w:rsidRDefault="00C5287B" w:rsidP="003F6A6D">
            <w:pPr>
              <w:rPr>
                <w:sz w:val="22"/>
                <w:szCs w:val="22"/>
              </w:rPr>
            </w:pPr>
            <w:r w:rsidRPr="00C5287B">
              <w:rPr>
                <w:sz w:val="22"/>
                <w:szCs w:val="22"/>
              </w:rPr>
              <w:t>Owner-occupied housing unit rate, 201</w:t>
            </w:r>
            <w:r w:rsidR="006A7978">
              <w:rPr>
                <w:sz w:val="22"/>
                <w:szCs w:val="22"/>
              </w:rPr>
              <w:t>9</w:t>
            </w:r>
            <w:r w:rsidRPr="00C5287B">
              <w:rPr>
                <w:sz w:val="22"/>
                <w:szCs w:val="22"/>
              </w:rPr>
              <w:t>-202</w:t>
            </w:r>
            <w:r w:rsidR="006A7978">
              <w:rPr>
                <w:sz w:val="22"/>
                <w:szCs w:val="22"/>
              </w:rPr>
              <w:t>3</w:t>
            </w:r>
          </w:p>
        </w:tc>
        <w:tc>
          <w:tcPr>
            <w:tcW w:w="931" w:type="dxa"/>
          </w:tcPr>
          <w:p w14:paraId="7E220812" w14:textId="311B2F49" w:rsidR="00C5287B" w:rsidRPr="00D515E2" w:rsidRDefault="00C5287B" w:rsidP="003F6A6D">
            <w:pPr>
              <w:jc w:val="right"/>
              <w:rPr>
                <w:color w:val="EE0000"/>
                <w:sz w:val="22"/>
                <w:szCs w:val="22"/>
              </w:rPr>
            </w:pPr>
            <w:r w:rsidRPr="00D515E2">
              <w:rPr>
                <w:color w:val="EE0000"/>
                <w:sz w:val="22"/>
                <w:szCs w:val="22"/>
              </w:rPr>
              <w:t>7</w:t>
            </w:r>
            <w:r w:rsidR="006A7978" w:rsidRPr="00D515E2">
              <w:rPr>
                <w:color w:val="EE0000"/>
                <w:sz w:val="22"/>
                <w:szCs w:val="22"/>
              </w:rPr>
              <w:t>2.1</w:t>
            </w:r>
            <w:r w:rsidRPr="00D515E2">
              <w:rPr>
                <w:color w:val="EE0000"/>
                <w:sz w:val="22"/>
                <w:szCs w:val="22"/>
              </w:rPr>
              <w:t>%</w:t>
            </w:r>
          </w:p>
        </w:tc>
        <w:tc>
          <w:tcPr>
            <w:tcW w:w="1143" w:type="dxa"/>
          </w:tcPr>
          <w:p w14:paraId="7A9CA155" w14:textId="7694AB06" w:rsidR="00C5287B" w:rsidRPr="00D515E2" w:rsidRDefault="00C5287B" w:rsidP="003F6A6D">
            <w:pPr>
              <w:jc w:val="right"/>
              <w:rPr>
                <w:color w:val="EE0000"/>
                <w:sz w:val="22"/>
                <w:szCs w:val="22"/>
              </w:rPr>
            </w:pPr>
            <w:r w:rsidRPr="00D515E2">
              <w:rPr>
                <w:color w:val="EE0000"/>
                <w:sz w:val="22"/>
                <w:szCs w:val="22"/>
              </w:rPr>
              <w:t>6</w:t>
            </w:r>
            <w:r w:rsidR="006A7978" w:rsidRPr="00D515E2">
              <w:rPr>
                <w:color w:val="EE0000"/>
                <w:sz w:val="22"/>
                <w:szCs w:val="22"/>
              </w:rPr>
              <w:t>6.4</w:t>
            </w:r>
            <w:r w:rsidRPr="00D515E2">
              <w:rPr>
                <w:color w:val="EE0000"/>
                <w:sz w:val="22"/>
                <w:szCs w:val="22"/>
              </w:rPr>
              <w:t>%</w:t>
            </w:r>
          </w:p>
        </w:tc>
        <w:tc>
          <w:tcPr>
            <w:tcW w:w="1163" w:type="dxa"/>
          </w:tcPr>
          <w:p w14:paraId="65E63163" w14:textId="6DF5586C" w:rsidR="00C5287B" w:rsidRPr="00D515E2" w:rsidRDefault="00C5287B" w:rsidP="003F6A6D">
            <w:pPr>
              <w:jc w:val="right"/>
              <w:rPr>
                <w:color w:val="EE0000"/>
                <w:sz w:val="22"/>
                <w:szCs w:val="22"/>
              </w:rPr>
            </w:pPr>
            <w:r w:rsidRPr="00D515E2">
              <w:rPr>
                <w:color w:val="EE0000"/>
                <w:sz w:val="22"/>
                <w:szCs w:val="22"/>
              </w:rPr>
              <w:t>75.</w:t>
            </w:r>
            <w:r w:rsidR="006A7978" w:rsidRPr="00D515E2">
              <w:rPr>
                <w:color w:val="EE0000"/>
                <w:sz w:val="22"/>
                <w:szCs w:val="22"/>
              </w:rPr>
              <w:t>5</w:t>
            </w:r>
            <w:r w:rsidRPr="00D515E2">
              <w:rPr>
                <w:color w:val="EE0000"/>
                <w:sz w:val="22"/>
                <w:szCs w:val="22"/>
              </w:rPr>
              <w:t>%</w:t>
            </w:r>
          </w:p>
        </w:tc>
        <w:tc>
          <w:tcPr>
            <w:tcW w:w="980" w:type="dxa"/>
          </w:tcPr>
          <w:p w14:paraId="4B019861" w14:textId="5BFA487F" w:rsidR="00C5287B" w:rsidRPr="00D515E2" w:rsidRDefault="006A7978" w:rsidP="003F6A6D">
            <w:pPr>
              <w:jc w:val="right"/>
              <w:rPr>
                <w:color w:val="EE0000"/>
                <w:sz w:val="22"/>
                <w:szCs w:val="22"/>
              </w:rPr>
            </w:pPr>
            <w:r w:rsidRPr="00D515E2">
              <w:rPr>
                <w:color w:val="EE0000"/>
                <w:sz w:val="22"/>
                <w:szCs w:val="22"/>
              </w:rPr>
              <w:t>80.2</w:t>
            </w:r>
            <w:r w:rsidR="00C5287B" w:rsidRPr="00D515E2">
              <w:rPr>
                <w:color w:val="EE0000"/>
                <w:sz w:val="22"/>
                <w:szCs w:val="22"/>
              </w:rPr>
              <w:t>%</w:t>
            </w:r>
          </w:p>
        </w:tc>
        <w:tc>
          <w:tcPr>
            <w:tcW w:w="931" w:type="dxa"/>
          </w:tcPr>
          <w:p w14:paraId="173F8CEB" w14:textId="10739ACB" w:rsidR="00C5287B" w:rsidRPr="00D515E2" w:rsidRDefault="00C5287B" w:rsidP="003F6A6D">
            <w:pPr>
              <w:jc w:val="right"/>
              <w:rPr>
                <w:color w:val="EE0000"/>
                <w:sz w:val="22"/>
                <w:szCs w:val="22"/>
              </w:rPr>
            </w:pPr>
            <w:r w:rsidRPr="00D515E2">
              <w:rPr>
                <w:color w:val="EE0000"/>
                <w:sz w:val="22"/>
                <w:szCs w:val="22"/>
              </w:rPr>
              <w:t>7</w:t>
            </w:r>
            <w:r w:rsidR="006A7978" w:rsidRPr="00D515E2">
              <w:rPr>
                <w:color w:val="EE0000"/>
                <w:sz w:val="22"/>
                <w:szCs w:val="22"/>
              </w:rPr>
              <w:t>5.1</w:t>
            </w:r>
            <w:r w:rsidRPr="00D515E2">
              <w:rPr>
                <w:color w:val="EE0000"/>
                <w:sz w:val="22"/>
                <w:szCs w:val="22"/>
              </w:rPr>
              <w:t>%</w:t>
            </w:r>
          </w:p>
        </w:tc>
      </w:tr>
      <w:tr w:rsidR="00C5287B" w:rsidRPr="00C5287B" w14:paraId="11428437" w14:textId="77777777" w:rsidTr="003F6A6D">
        <w:trPr>
          <w:trHeight w:val="184"/>
        </w:trPr>
        <w:tc>
          <w:tcPr>
            <w:tcW w:w="3579" w:type="dxa"/>
          </w:tcPr>
          <w:p w14:paraId="3A32E63E" w14:textId="474AF278" w:rsidR="00C5287B" w:rsidRPr="00C5287B" w:rsidRDefault="00C5287B" w:rsidP="003F6A6D">
            <w:pPr>
              <w:rPr>
                <w:sz w:val="22"/>
                <w:szCs w:val="22"/>
              </w:rPr>
            </w:pPr>
            <w:r w:rsidRPr="00C5287B">
              <w:rPr>
                <w:sz w:val="22"/>
                <w:szCs w:val="22"/>
              </w:rPr>
              <w:t>Median value of owner-occupied housing units, 201</w:t>
            </w:r>
            <w:r w:rsidR="006A7978">
              <w:rPr>
                <w:sz w:val="22"/>
                <w:szCs w:val="22"/>
              </w:rPr>
              <w:t>9-2023</w:t>
            </w:r>
          </w:p>
        </w:tc>
        <w:tc>
          <w:tcPr>
            <w:tcW w:w="931" w:type="dxa"/>
          </w:tcPr>
          <w:p w14:paraId="4DB7ACAB" w14:textId="17655B3D" w:rsidR="00C5287B" w:rsidRPr="00D515E2" w:rsidRDefault="00C5287B" w:rsidP="003F6A6D">
            <w:pPr>
              <w:jc w:val="right"/>
              <w:rPr>
                <w:color w:val="EE0000"/>
                <w:sz w:val="22"/>
                <w:szCs w:val="22"/>
              </w:rPr>
            </w:pPr>
            <w:r w:rsidRPr="00D515E2">
              <w:rPr>
                <w:color w:val="EE0000"/>
                <w:sz w:val="22"/>
                <w:szCs w:val="22"/>
              </w:rPr>
              <w:t>$</w:t>
            </w:r>
            <w:r w:rsidR="006A7978" w:rsidRPr="00D515E2">
              <w:rPr>
                <w:color w:val="EE0000"/>
                <w:sz w:val="22"/>
                <w:szCs w:val="22"/>
              </w:rPr>
              <w:t>93,300</w:t>
            </w:r>
          </w:p>
        </w:tc>
        <w:tc>
          <w:tcPr>
            <w:tcW w:w="1143" w:type="dxa"/>
          </w:tcPr>
          <w:p w14:paraId="1A67F54A" w14:textId="12800048" w:rsidR="00C5287B" w:rsidRPr="00D515E2" w:rsidRDefault="00C5287B" w:rsidP="003F6A6D">
            <w:pPr>
              <w:jc w:val="right"/>
              <w:rPr>
                <w:color w:val="EE0000"/>
                <w:sz w:val="22"/>
                <w:szCs w:val="22"/>
              </w:rPr>
            </w:pPr>
            <w:r w:rsidRPr="00D515E2">
              <w:rPr>
                <w:color w:val="EE0000"/>
                <w:sz w:val="22"/>
                <w:szCs w:val="22"/>
              </w:rPr>
              <w:t>$1</w:t>
            </w:r>
            <w:r w:rsidR="006A7978" w:rsidRPr="00D515E2">
              <w:rPr>
                <w:color w:val="EE0000"/>
                <w:sz w:val="22"/>
                <w:szCs w:val="22"/>
              </w:rPr>
              <w:t>25,300</w:t>
            </w:r>
          </w:p>
        </w:tc>
        <w:tc>
          <w:tcPr>
            <w:tcW w:w="1163" w:type="dxa"/>
          </w:tcPr>
          <w:p w14:paraId="2139D135" w14:textId="133377A7" w:rsidR="00C5287B" w:rsidRPr="00D515E2" w:rsidRDefault="00C5287B" w:rsidP="003F6A6D">
            <w:pPr>
              <w:jc w:val="right"/>
              <w:rPr>
                <w:color w:val="EE0000"/>
                <w:sz w:val="22"/>
                <w:szCs w:val="22"/>
              </w:rPr>
            </w:pPr>
            <w:r w:rsidRPr="00D515E2">
              <w:rPr>
                <w:color w:val="EE0000"/>
                <w:sz w:val="22"/>
                <w:szCs w:val="22"/>
              </w:rPr>
              <w:t>$8</w:t>
            </w:r>
            <w:r w:rsidR="00E153A3" w:rsidRPr="00D515E2">
              <w:rPr>
                <w:color w:val="EE0000"/>
                <w:sz w:val="22"/>
                <w:szCs w:val="22"/>
              </w:rPr>
              <w:t>8,300</w:t>
            </w:r>
          </w:p>
        </w:tc>
        <w:tc>
          <w:tcPr>
            <w:tcW w:w="980" w:type="dxa"/>
          </w:tcPr>
          <w:p w14:paraId="421B9002" w14:textId="24ED088E"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84,900</w:t>
            </w:r>
          </w:p>
        </w:tc>
        <w:tc>
          <w:tcPr>
            <w:tcW w:w="931" w:type="dxa"/>
          </w:tcPr>
          <w:p w14:paraId="36706795" w14:textId="792DECC8"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104,200</w:t>
            </w:r>
          </w:p>
        </w:tc>
      </w:tr>
      <w:tr w:rsidR="00C5287B" w:rsidRPr="00C5287B" w14:paraId="4DA5260D" w14:textId="77777777" w:rsidTr="003F6A6D">
        <w:trPr>
          <w:trHeight w:val="184"/>
        </w:trPr>
        <w:tc>
          <w:tcPr>
            <w:tcW w:w="3579" w:type="dxa"/>
          </w:tcPr>
          <w:p w14:paraId="3FD6F797" w14:textId="7DCA527D" w:rsidR="00C5287B" w:rsidRPr="00C5287B" w:rsidRDefault="00C5287B" w:rsidP="003F6A6D">
            <w:pPr>
              <w:rPr>
                <w:sz w:val="22"/>
                <w:szCs w:val="22"/>
              </w:rPr>
            </w:pPr>
            <w:r w:rsidRPr="00C5287B">
              <w:rPr>
                <w:sz w:val="22"/>
                <w:szCs w:val="22"/>
              </w:rPr>
              <w:t>Median selected monthly owner costs-with a mortgage, 20</w:t>
            </w:r>
            <w:r w:rsidR="006A7978">
              <w:rPr>
                <w:sz w:val="22"/>
                <w:szCs w:val="22"/>
              </w:rPr>
              <w:t>19-2023</w:t>
            </w:r>
          </w:p>
        </w:tc>
        <w:tc>
          <w:tcPr>
            <w:tcW w:w="931" w:type="dxa"/>
          </w:tcPr>
          <w:p w14:paraId="34E52BE1" w14:textId="19E374B2" w:rsidR="00C5287B" w:rsidRPr="00D515E2" w:rsidRDefault="00C5287B" w:rsidP="003F6A6D">
            <w:pPr>
              <w:jc w:val="right"/>
              <w:rPr>
                <w:color w:val="EE0000"/>
                <w:sz w:val="22"/>
                <w:szCs w:val="22"/>
              </w:rPr>
            </w:pPr>
            <w:r w:rsidRPr="00D515E2">
              <w:rPr>
                <w:color w:val="EE0000"/>
                <w:sz w:val="22"/>
                <w:szCs w:val="22"/>
              </w:rPr>
              <w:t>$1,1</w:t>
            </w:r>
            <w:r w:rsidR="00E153A3" w:rsidRPr="00D515E2">
              <w:rPr>
                <w:color w:val="EE0000"/>
                <w:sz w:val="22"/>
                <w:szCs w:val="22"/>
              </w:rPr>
              <w:t>79</w:t>
            </w:r>
          </w:p>
        </w:tc>
        <w:tc>
          <w:tcPr>
            <w:tcW w:w="1143" w:type="dxa"/>
          </w:tcPr>
          <w:p w14:paraId="56D13047" w14:textId="3BFBE550" w:rsidR="00C5287B" w:rsidRPr="00D515E2" w:rsidRDefault="00C5287B" w:rsidP="003F6A6D">
            <w:pPr>
              <w:jc w:val="right"/>
              <w:rPr>
                <w:color w:val="EE0000"/>
                <w:sz w:val="22"/>
                <w:szCs w:val="22"/>
              </w:rPr>
            </w:pPr>
            <w:r w:rsidRPr="00D515E2">
              <w:rPr>
                <w:color w:val="EE0000"/>
                <w:sz w:val="22"/>
                <w:szCs w:val="22"/>
              </w:rPr>
              <w:t>$1,</w:t>
            </w:r>
            <w:r w:rsidR="00E153A3" w:rsidRPr="00D515E2">
              <w:rPr>
                <w:color w:val="EE0000"/>
                <w:sz w:val="22"/>
                <w:szCs w:val="22"/>
              </w:rPr>
              <w:t>168</w:t>
            </w:r>
          </w:p>
        </w:tc>
        <w:tc>
          <w:tcPr>
            <w:tcW w:w="1163" w:type="dxa"/>
          </w:tcPr>
          <w:p w14:paraId="3235EFF5" w14:textId="5D6F928C" w:rsidR="00C5287B" w:rsidRPr="00D515E2" w:rsidRDefault="00C5287B" w:rsidP="003F6A6D">
            <w:pPr>
              <w:jc w:val="right"/>
              <w:rPr>
                <w:color w:val="EE0000"/>
                <w:sz w:val="22"/>
                <w:szCs w:val="22"/>
              </w:rPr>
            </w:pPr>
            <w:r w:rsidRPr="00D515E2">
              <w:rPr>
                <w:color w:val="EE0000"/>
                <w:sz w:val="22"/>
                <w:szCs w:val="22"/>
              </w:rPr>
              <w:t>$1,</w:t>
            </w:r>
            <w:r w:rsidR="00E153A3" w:rsidRPr="00D515E2">
              <w:rPr>
                <w:color w:val="EE0000"/>
                <w:sz w:val="22"/>
                <w:szCs w:val="22"/>
              </w:rPr>
              <w:t>164</w:t>
            </w:r>
          </w:p>
        </w:tc>
        <w:tc>
          <w:tcPr>
            <w:tcW w:w="980" w:type="dxa"/>
          </w:tcPr>
          <w:p w14:paraId="5A434D83" w14:textId="0A6C9F2F" w:rsidR="00C5287B" w:rsidRPr="00D515E2" w:rsidRDefault="00C5287B" w:rsidP="003F6A6D">
            <w:pPr>
              <w:jc w:val="right"/>
              <w:rPr>
                <w:color w:val="EE0000"/>
                <w:sz w:val="22"/>
                <w:szCs w:val="22"/>
              </w:rPr>
            </w:pPr>
            <w:r w:rsidRPr="00D515E2">
              <w:rPr>
                <w:color w:val="EE0000"/>
                <w:sz w:val="22"/>
                <w:szCs w:val="22"/>
              </w:rPr>
              <w:t>$1,</w:t>
            </w:r>
            <w:r w:rsidR="00E153A3" w:rsidRPr="00D515E2">
              <w:rPr>
                <w:color w:val="EE0000"/>
                <w:sz w:val="22"/>
                <w:szCs w:val="22"/>
              </w:rPr>
              <w:t>301</w:t>
            </w:r>
          </w:p>
        </w:tc>
        <w:tc>
          <w:tcPr>
            <w:tcW w:w="931" w:type="dxa"/>
          </w:tcPr>
          <w:p w14:paraId="63018DAE" w14:textId="246DFD2A" w:rsidR="00C5287B" w:rsidRPr="00D515E2" w:rsidRDefault="00C5287B" w:rsidP="003F6A6D">
            <w:pPr>
              <w:jc w:val="right"/>
              <w:rPr>
                <w:color w:val="EE0000"/>
                <w:sz w:val="22"/>
                <w:szCs w:val="22"/>
              </w:rPr>
            </w:pPr>
            <w:r w:rsidRPr="00D515E2">
              <w:rPr>
                <w:color w:val="EE0000"/>
                <w:sz w:val="22"/>
                <w:szCs w:val="22"/>
              </w:rPr>
              <w:t>$1,2</w:t>
            </w:r>
            <w:r w:rsidR="00E153A3" w:rsidRPr="00D515E2">
              <w:rPr>
                <w:color w:val="EE0000"/>
                <w:sz w:val="22"/>
                <w:szCs w:val="22"/>
              </w:rPr>
              <w:t>39</w:t>
            </w:r>
          </w:p>
        </w:tc>
      </w:tr>
      <w:tr w:rsidR="00C5287B" w:rsidRPr="00C5287B" w14:paraId="4AC00F37" w14:textId="77777777" w:rsidTr="003F6A6D">
        <w:trPr>
          <w:trHeight w:val="184"/>
        </w:trPr>
        <w:tc>
          <w:tcPr>
            <w:tcW w:w="3579" w:type="dxa"/>
          </w:tcPr>
          <w:p w14:paraId="53B19265" w14:textId="04423C95" w:rsidR="00C5287B" w:rsidRPr="00C5287B" w:rsidRDefault="00C5287B" w:rsidP="003F6A6D">
            <w:pPr>
              <w:rPr>
                <w:sz w:val="22"/>
                <w:szCs w:val="22"/>
              </w:rPr>
            </w:pPr>
            <w:r w:rsidRPr="00C5287B">
              <w:rPr>
                <w:sz w:val="22"/>
                <w:szCs w:val="22"/>
              </w:rPr>
              <w:t>Median gross rent 201</w:t>
            </w:r>
            <w:r w:rsidR="006A7978">
              <w:rPr>
                <w:sz w:val="22"/>
                <w:szCs w:val="22"/>
              </w:rPr>
              <w:t>9-2023</w:t>
            </w:r>
          </w:p>
        </w:tc>
        <w:tc>
          <w:tcPr>
            <w:tcW w:w="931" w:type="dxa"/>
          </w:tcPr>
          <w:p w14:paraId="5E4A0614" w14:textId="1A1B2510"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713</w:t>
            </w:r>
          </w:p>
        </w:tc>
        <w:tc>
          <w:tcPr>
            <w:tcW w:w="1143" w:type="dxa"/>
          </w:tcPr>
          <w:p w14:paraId="58D821DA" w14:textId="2D25E9F3"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698</w:t>
            </w:r>
          </w:p>
        </w:tc>
        <w:tc>
          <w:tcPr>
            <w:tcW w:w="1163" w:type="dxa"/>
          </w:tcPr>
          <w:p w14:paraId="76979A4F" w14:textId="771A941D"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633</w:t>
            </w:r>
          </w:p>
        </w:tc>
        <w:tc>
          <w:tcPr>
            <w:tcW w:w="980" w:type="dxa"/>
          </w:tcPr>
          <w:p w14:paraId="3107BB0B" w14:textId="2D3CD98E"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441</w:t>
            </w:r>
          </w:p>
        </w:tc>
        <w:tc>
          <w:tcPr>
            <w:tcW w:w="931" w:type="dxa"/>
          </w:tcPr>
          <w:p w14:paraId="109F4FAB" w14:textId="0373F56A"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837</w:t>
            </w:r>
          </w:p>
        </w:tc>
      </w:tr>
      <w:tr w:rsidR="00C5287B" w:rsidRPr="00C5287B" w14:paraId="43449D1D" w14:textId="77777777" w:rsidTr="003F6A6D">
        <w:trPr>
          <w:trHeight w:val="184"/>
        </w:trPr>
        <w:tc>
          <w:tcPr>
            <w:tcW w:w="3579" w:type="dxa"/>
          </w:tcPr>
          <w:p w14:paraId="45147E62" w14:textId="0101B51F" w:rsidR="00C5287B" w:rsidRPr="00C5287B" w:rsidRDefault="00C5287B" w:rsidP="003F6A6D">
            <w:pPr>
              <w:rPr>
                <w:sz w:val="22"/>
                <w:szCs w:val="22"/>
              </w:rPr>
            </w:pPr>
            <w:r w:rsidRPr="00C5287B">
              <w:rPr>
                <w:sz w:val="22"/>
                <w:szCs w:val="22"/>
              </w:rPr>
              <w:t>Median selected monthly owner costs-without a mortgage, 201</w:t>
            </w:r>
            <w:r w:rsidR="006A7978">
              <w:rPr>
                <w:sz w:val="22"/>
                <w:szCs w:val="22"/>
              </w:rPr>
              <w:t>9-2023</w:t>
            </w:r>
          </w:p>
        </w:tc>
        <w:tc>
          <w:tcPr>
            <w:tcW w:w="931" w:type="dxa"/>
          </w:tcPr>
          <w:p w14:paraId="3E41416E" w14:textId="7AECA306"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382</w:t>
            </w:r>
          </w:p>
        </w:tc>
        <w:tc>
          <w:tcPr>
            <w:tcW w:w="1143" w:type="dxa"/>
          </w:tcPr>
          <w:p w14:paraId="6877EBE8" w14:textId="23BB6080"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387</w:t>
            </w:r>
          </w:p>
        </w:tc>
        <w:tc>
          <w:tcPr>
            <w:tcW w:w="1163" w:type="dxa"/>
          </w:tcPr>
          <w:p w14:paraId="5BA2000B" w14:textId="18740067"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385</w:t>
            </w:r>
          </w:p>
        </w:tc>
        <w:tc>
          <w:tcPr>
            <w:tcW w:w="980" w:type="dxa"/>
          </w:tcPr>
          <w:p w14:paraId="70E87AE3" w14:textId="6475584A"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376</w:t>
            </w:r>
          </w:p>
        </w:tc>
        <w:tc>
          <w:tcPr>
            <w:tcW w:w="931" w:type="dxa"/>
          </w:tcPr>
          <w:p w14:paraId="21BF4EF4" w14:textId="6E94C43B" w:rsidR="00C5287B" w:rsidRPr="00D515E2" w:rsidRDefault="00C5287B" w:rsidP="003F6A6D">
            <w:pPr>
              <w:jc w:val="right"/>
              <w:rPr>
                <w:color w:val="EE0000"/>
                <w:sz w:val="22"/>
                <w:szCs w:val="22"/>
              </w:rPr>
            </w:pPr>
            <w:r w:rsidRPr="00D515E2">
              <w:rPr>
                <w:color w:val="EE0000"/>
                <w:sz w:val="22"/>
                <w:szCs w:val="22"/>
              </w:rPr>
              <w:t>$</w:t>
            </w:r>
            <w:r w:rsidR="00E153A3" w:rsidRPr="00D515E2">
              <w:rPr>
                <w:color w:val="EE0000"/>
                <w:sz w:val="22"/>
                <w:szCs w:val="22"/>
              </w:rPr>
              <w:t>410</w:t>
            </w:r>
          </w:p>
        </w:tc>
      </w:tr>
      <w:tr w:rsidR="00C5287B" w:rsidRPr="00C5287B" w14:paraId="219318CB" w14:textId="77777777" w:rsidTr="003F6A6D">
        <w:trPr>
          <w:trHeight w:val="184"/>
        </w:trPr>
        <w:tc>
          <w:tcPr>
            <w:tcW w:w="3579" w:type="dxa"/>
          </w:tcPr>
          <w:p w14:paraId="3A4C3D66" w14:textId="4813458C" w:rsidR="00C5287B" w:rsidRPr="00C5287B" w:rsidRDefault="00C5287B" w:rsidP="003F6A6D">
            <w:pPr>
              <w:rPr>
                <w:sz w:val="22"/>
                <w:szCs w:val="22"/>
              </w:rPr>
            </w:pPr>
            <w:r w:rsidRPr="00C5287B">
              <w:rPr>
                <w:sz w:val="22"/>
                <w:szCs w:val="22"/>
              </w:rPr>
              <w:t>Building Permits</w:t>
            </w:r>
            <w:r w:rsidR="006A7978">
              <w:rPr>
                <w:sz w:val="22"/>
                <w:szCs w:val="22"/>
              </w:rPr>
              <w:t xml:space="preserve"> 2023</w:t>
            </w:r>
          </w:p>
        </w:tc>
        <w:tc>
          <w:tcPr>
            <w:tcW w:w="931" w:type="dxa"/>
          </w:tcPr>
          <w:p w14:paraId="19DC400F" w14:textId="77777777" w:rsidR="00C5287B" w:rsidRPr="00D515E2" w:rsidRDefault="00C5287B" w:rsidP="003F6A6D">
            <w:pPr>
              <w:jc w:val="right"/>
              <w:rPr>
                <w:color w:val="EE0000"/>
                <w:sz w:val="22"/>
                <w:szCs w:val="22"/>
              </w:rPr>
            </w:pPr>
            <w:r w:rsidRPr="00D515E2">
              <w:rPr>
                <w:color w:val="EE0000"/>
                <w:sz w:val="22"/>
                <w:szCs w:val="22"/>
              </w:rPr>
              <w:t>4</w:t>
            </w:r>
          </w:p>
        </w:tc>
        <w:tc>
          <w:tcPr>
            <w:tcW w:w="1143" w:type="dxa"/>
          </w:tcPr>
          <w:p w14:paraId="3192364C" w14:textId="25A565E9" w:rsidR="00C5287B" w:rsidRPr="00D515E2" w:rsidRDefault="006A7978" w:rsidP="003F6A6D">
            <w:pPr>
              <w:jc w:val="right"/>
              <w:rPr>
                <w:color w:val="EE0000"/>
                <w:sz w:val="22"/>
                <w:szCs w:val="22"/>
              </w:rPr>
            </w:pPr>
            <w:r w:rsidRPr="00D515E2">
              <w:rPr>
                <w:color w:val="EE0000"/>
                <w:sz w:val="22"/>
                <w:szCs w:val="22"/>
              </w:rPr>
              <w:t>NA</w:t>
            </w:r>
          </w:p>
        </w:tc>
        <w:tc>
          <w:tcPr>
            <w:tcW w:w="1163" w:type="dxa"/>
          </w:tcPr>
          <w:p w14:paraId="5139D9F3" w14:textId="77777777" w:rsidR="00C5287B" w:rsidRPr="00D515E2" w:rsidRDefault="00C5287B" w:rsidP="003F6A6D">
            <w:pPr>
              <w:jc w:val="right"/>
              <w:rPr>
                <w:color w:val="EE0000"/>
                <w:sz w:val="22"/>
                <w:szCs w:val="22"/>
              </w:rPr>
            </w:pPr>
            <w:r w:rsidRPr="00D515E2">
              <w:rPr>
                <w:color w:val="EE0000"/>
                <w:sz w:val="22"/>
                <w:szCs w:val="22"/>
              </w:rPr>
              <w:t>NA</w:t>
            </w:r>
          </w:p>
        </w:tc>
        <w:tc>
          <w:tcPr>
            <w:tcW w:w="980" w:type="dxa"/>
          </w:tcPr>
          <w:p w14:paraId="336B1F09" w14:textId="77777777" w:rsidR="00C5287B" w:rsidRPr="00D515E2" w:rsidRDefault="00C5287B" w:rsidP="003F6A6D">
            <w:pPr>
              <w:jc w:val="right"/>
              <w:rPr>
                <w:color w:val="EE0000"/>
                <w:sz w:val="22"/>
                <w:szCs w:val="22"/>
              </w:rPr>
            </w:pPr>
            <w:r w:rsidRPr="00D515E2">
              <w:rPr>
                <w:color w:val="EE0000"/>
                <w:sz w:val="22"/>
                <w:szCs w:val="22"/>
              </w:rPr>
              <w:t>NA</w:t>
            </w:r>
          </w:p>
        </w:tc>
        <w:tc>
          <w:tcPr>
            <w:tcW w:w="931" w:type="dxa"/>
          </w:tcPr>
          <w:p w14:paraId="2F927B5B" w14:textId="77777777" w:rsidR="00C5287B" w:rsidRPr="00D515E2" w:rsidRDefault="00C5287B" w:rsidP="003F6A6D">
            <w:pPr>
              <w:jc w:val="right"/>
              <w:rPr>
                <w:color w:val="EE0000"/>
                <w:sz w:val="22"/>
                <w:szCs w:val="22"/>
              </w:rPr>
            </w:pPr>
            <w:r w:rsidRPr="00D515E2">
              <w:rPr>
                <w:color w:val="EE0000"/>
                <w:sz w:val="22"/>
                <w:szCs w:val="22"/>
              </w:rPr>
              <w:t>10</w:t>
            </w:r>
          </w:p>
        </w:tc>
      </w:tr>
    </w:tbl>
    <w:p w14:paraId="232AE935" w14:textId="51578D50" w:rsidR="00C5287B" w:rsidRPr="00C5287B" w:rsidRDefault="00C5287B" w:rsidP="00C5287B">
      <w:pPr>
        <w:spacing w:line="360" w:lineRule="auto"/>
        <w:rPr>
          <w:sz w:val="18"/>
          <w:szCs w:val="18"/>
        </w:rPr>
      </w:pPr>
      <w:r w:rsidRPr="00C5287B">
        <w:rPr>
          <w:sz w:val="18"/>
          <w:szCs w:val="18"/>
        </w:rPr>
        <w:t>United States Census Bureau Quick Facts (</w:t>
      </w:r>
      <w:r w:rsidRPr="00D515E2">
        <w:rPr>
          <w:color w:val="EE0000"/>
          <w:sz w:val="18"/>
          <w:szCs w:val="18"/>
        </w:rPr>
        <w:t>V2024</w:t>
      </w:r>
      <w:r w:rsidRPr="00C5287B">
        <w:rPr>
          <w:sz w:val="18"/>
          <w:szCs w:val="18"/>
        </w:rPr>
        <w:t>)</w:t>
      </w:r>
    </w:p>
    <w:p w14:paraId="3147CC0F" w14:textId="77777777" w:rsidR="00C5287B" w:rsidRDefault="00C5287B">
      <w:pPr>
        <w:rPr>
          <w:b/>
          <w:bCs/>
          <w:sz w:val="28"/>
          <w:szCs w:val="28"/>
        </w:rPr>
      </w:pPr>
    </w:p>
    <w:p w14:paraId="0311F535" w14:textId="77777777" w:rsidR="004A3E83" w:rsidRDefault="004A3E83">
      <w:pPr>
        <w:rPr>
          <w:b/>
          <w:bCs/>
          <w:sz w:val="28"/>
          <w:szCs w:val="28"/>
        </w:rPr>
      </w:pPr>
    </w:p>
    <w:p w14:paraId="24362F5A" w14:textId="77777777" w:rsidR="004A3E83" w:rsidRDefault="004A3E83" w:rsidP="004A3E83">
      <w:pPr>
        <w:rPr>
          <w:b/>
          <w:sz w:val="28"/>
          <w:szCs w:val="28"/>
        </w:rPr>
      </w:pPr>
    </w:p>
    <w:p w14:paraId="7569889E" w14:textId="1CD090D5" w:rsidR="004A3E83" w:rsidRDefault="004A3E83" w:rsidP="004A3E83">
      <w:pPr>
        <w:rPr>
          <w:b/>
          <w:sz w:val="28"/>
          <w:szCs w:val="28"/>
        </w:rPr>
      </w:pPr>
      <w:r>
        <w:rPr>
          <w:b/>
          <w:sz w:val="28"/>
          <w:szCs w:val="28"/>
        </w:rPr>
        <w:lastRenderedPageBreak/>
        <w:t>Family &amp; Living Arrangements</w:t>
      </w:r>
    </w:p>
    <w:p w14:paraId="6CAB009E" w14:textId="77777777" w:rsidR="004A3E83" w:rsidRPr="00741BEA" w:rsidRDefault="004A3E83" w:rsidP="004A3E83">
      <w:pPr>
        <w:rPr>
          <w:b/>
        </w:rPr>
      </w:pPr>
    </w:p>
    <w:p w14:paraId="7743AAE6" w14:textId="2B63F609" w:rsidR="004A3E83" w:rsidRPr="004A3E83" w:rsidRDefault="004A3E83" w:rsidP="004A3E83">
      <w:pPr>
        <w:rPr>
          <w:b/>
        </w:rPr>
      </w:pPr>
      <w:r w:rsidRPr="00431792">
        <w:rPr>
          <w:b/>
          <w:color w:val="EE0000"/>
        </w:rPr>
        <w:t>2019-2023</w:t>
      </w:r>
      <w:r w:rsidRPr="004A3E83">
        <w:rPr>
          <w:b/>
        </w:rPr>
        <w:tab/>
      </w:r>
      <w:r w:rsidRPr="004A3E83">
        <w:rPr>
          <w:b/>
        </w:rPr>
        <w:tab/>
      </w:r>
      <w:r w:rsidRPr="004A3E83">
        <w:rPr>
          <w:b/>
        </w:rPr>
        <w:tab/>
      </w:r>
      <w:r w:rsidRPr="004A3E83">
        <w:rPr>
          <w:b/>
        </w:rPr>
        <w:tab/>
      </w:r>
      <w:r w:rsidRPr="004A3E83">
        <w:rPr>
          <w:b/>
        </w:rPr>
        <w:tab/>
      </w:r>
      <w:r w:rsidRPr="004A3E83">
        <w:rPr>
          <w:b/>
        </w:rPr>
        <w:tab/>
        <w:t xml:space="preserve">       </w:t>
      </w:r>
    </w:p>
    <w:tbl>
      <w:tblPr>
        <w:tblStyle w:val="TableGrid"/>
        <w:tblW w:w="8727" w:type="dxa"/>
        <w:tblLook w:val="04A0" w:firstRow="1" w:lastRow="0" w:firstColumn="1" w:lastColumn="0" w:noHBand="0" w:noVBand="1"/>
      </w:tblPr>
      <w:tblGrid>
        <w:gridCol w:w="3619"/>
        <w:gridCol w:w="920"/>
        <w:gridCol w:w="1144"/>
        <w:gridCol w:w="1163"/>
        <w:gridCol w:w="980"/>
        <w:gridCol w:w="901"/>
      </w:tblGrid>
      <w:tr w:rsidR="004A3E83" w:rsidRPr="004A3E83" w14:paraId="3B43CA71" w14:textId="77777777" w:rsidTr="003F6A6D">
        <w:trPr>
          <w:trHeight w:val="195"/>
        </w:trPr>
        <w:tc>
          <w:tcPr>
            <w:tcW w:w="3619" w:type="dxa"/>
            <w:shd w:val="clear" w:color="auto" w:fill="0F4761" w:themeFill="accent1" w:themeFillShade="BF"/>
          </w:tcPr>
          <w:p w14:paraId="7A004358" w14:textId="77777777" w:rsidR="004A3E83" w:rsidRPr="004A3E83" w:rsidRDefault="004A3E83" w:rsidP="003F6A6D">
            <w:pPr>
              <w:rPr>
                <w:b/>
                <w:sz w:val="22"/>
                <w:szCs w:val="22"/>
              </w:rPr>
            </w:pPr>
            <w:r w:rsidRPr="004A3E83">
              <w:rPr>
                <w:b/>
                <w:sz w:val="22"/>
                <w:szCs w:val="22"/>
              </w:rPr>
              <w:t>County</w:t>
            </w:r>
          </w:p>
        </w:tc>
        <w:tc>
          <w:tcPr>
            <w:tcW w:w="920" w:type="dxa"/>
            <w:shd w:val="clear" w:color="auto" w:fill="0F4761" w:themeFill="accent1" w:themeFillShade="BF"/>
          </w:tcPr>
          <w:p w14:paraId="772488AB" w14:textId="77777777" w:rsidR="004A3E83" w:rsidRPr="004A3E83" w:rsidRDefault="004A3E83" w:rsidP="003F6A6D">
            <w:pPr>
              <w:jc w:val="center"/>
              <w:rPr>
                <w:b/>
                <w:sz w:val="22"/>
                <w:szCs w:val="22"/>
              </w:rPr>
            </w:pPr>
            <w:r w:rsidRPr="004A3E83">
              <w:rPr>
                <w:b/>
                <w:sz w:val="22"/>
                <w:szCs w:val="22"/>
              </w:rPr>
              <w:t>Floyd</w:t>
            </w:r>
          </w:p>
        </w:tc>
        <w:tc>
          <w:tcPr>
            <w:tcW w:w="1144" w:type="dxa"/>
            <w:shd w:val="clear" w:color="auto" w:fill="0F4761" w:themeFill="accent1" w:themeFillShade="BF"/>
          </w:tcPr>
          <w:p w14:paraId="4F9BF225" w14:textId="77777777" w:rsidR="004A3E83" w:rsidRPr="004A3E83" w:rsidRDefault="004A3E83" w:rsidP="003F6A6D">
            <w:pPr>
              <w:jc w:val="center"/>
              <w:rPr>
                <w:b/>
                <w:sz w:val="22"/>
                <w:szCs w:val="22"/>
              </w:rPr>
            </w:pPr>
            <w:r w:rsidRPr="004A3E83">
              <w:rPr>
                <w:b/>
                <w:sz w:val="22"/>
                <w:szCs w:val="22"/>
              </w:rPr>
              <w:t>Johnson</w:t>
            </w:r>
          </w:p>
        </w:tc>
        <w:tc>
          <w:tcPr>
            <w:tcW w:w="1163" w:type="dxa"/>
            <w:shd w:val="clear" w:color="auto" w:fill="0F4761" w:themeFill="accent1" w:themeFillShade="BF"/>
          </w:tcPr>
          <w:p w14:paraId="2CA5502E" w14:textId="77777777" w:rsidR="004A3E83" w:rsidRPr="004A3E83" w:rsidRDefault="004A3E83" w:rsidP="003F6A6D">
            <w:pPr>
              <w:jc w:val="center"/>
              <w:rPr>
                <w:b/>
                <w:sz w:val="22"/>
                <w:szCs w:val="22"/>
              </w:rPr>
            </w:pPr>
            <w:r w:rsidRPr="004A3E83">
              <w:rPr>
                <w:b/>
                <w:sz w:val="22"/>
                <w:szCs w:val="22"/>
              </w:rPr>
              <w:t>Magoffin</w:t>
            </w:r>
          </w:p>
        </w:tc>
        <w:tc>
          <w:tcPr>
            <w:tcW w:w="980" w:type="dxa"/>
            <w:shd w:val="clear" w:color="auto" w:fill="0F4761" w:themeFill="accent1" w:themeFillShade="BF"/>
          </w:tcPr>
          <w:p w14:paraId="5D01CD46" w14:textId="77777777" w:rsidR="004A3E83" w:rsidRPr="004A3E83" w:rsidRDefault="004A3E83" w:rsidP="003F6A6D">
            <w:pPr>
              <w:jc w:val="center"/>
              <w:rPr>
                <w:b/>
                <w:sz w:val="22"/>
                <w:szCs w:val="22"/>
              </w:rPr>
            </w:pPr>
            <w:r w:rsidRPr="004A3E83">
              <w:rPr>
                <w:b/>
                <w:sz w:val="22"/>
                <w:szCs w:val="22"/>
              </w:rPr>
              <w:t>Martin</w:t>
            </w:r>
          </w:p>
        </w:tc>
        <w:tc>
          <w:tcPr>
            <w:tcW w:w="901" w:type="dxa"/>
            <w:shd w:val="clear" w:color="auto" w:fill="0F4761" w:themeFill="accent1" w:themeFillShade="BF"/>
          </w:tcPr>
          <w:p w14:paraId="292CEB18" w14:textId="77777777" w:rsidR="004A3E83" w:rsidRPr="004A3E83" w:rsidRDefault="004A3E83" w:rsidP="003F6A6D">
            <w:pPr>
              <w:jc w:val="center"/>
              <w:rPr>
                <w:b/>
                <w:sz w:val="22"/>
                <w:szCs w:val="22"/>
              </w:rPr>
            </w:pPr>
            <w:r w:rsidRPr="004A3E83">
              <w:rPr>
                <w:b/>
                <w:sz w:val="22"/>
                <w:szCs w:val="22"/>
              </w:rPr>
              <w:t>Pike</w:t>
            </w:r>
          </w:p>
        </w:tc>
      </w:tr>
      <w:tr w:rsidR="004A3E83" w:rsidRPr="004A3E83" w14:paraId="77DA5370" w14:textId="77777777" w:rsidTr="003F6A6D">
        <w:trPr>
          <w:trHeight w:val="279"/>
        </w:trPr>
        <w:tc>
          <w:tcPr>
            <w:tcW w:w="3619" w:type="dxa"/>
          </w:tcPr>
          <w:p w14:paraId="32BA18E8" w14:textId="77777777" w:rsidR="004A3E83" w:rsidRPr="004A3E83" w:rsidRDefault="004A3E83" w:rsidP="003F6A6D">
            <w:pPr>
              <w:rPr>
                <w:sz w:val="22"/>
                <w:szCs w:val="22"/>
              </w:rPr>
            </w:pPr>
            <w:r w:rsidRPr="004A3E83">
              <w:rPr>
                <w:sz w:val="22"/>
                <w:szCs w:val="22"/>
              </w:rPr>
              <w:t>Households</w:t>
            </w:r>
          </w:p>
        </w:tc>
        <w:tc>
          <w:tcPr>
            <w:tcW w:w="920" w:type="dxa"/>
          </w:tcPr>
          <w:p w14:paraId="285A5D8A" w14:textId="503F188B" w:rsidR="004A3E83" w:rsidRPr="00431792" w:rsidRDefault="004A3E83" w:rsidP="003F6A6D">
            <w:pPr>
              <w:jc w:val="right"/>
              <w:rPr>
                <w:color w:val="EE0000"/>
                <w:sz w:val="22"/>
                <w:szCs w:val="22"/>
              </w:rPr>
            </w:pPr>
            <w:r w:rsidRPr="00431792">
              <w:rPr>
                <w:color w:val="EE0000"/>
                <w:sz w:val="22"/>
                <w:szCs w:val="22"/>
              </w:rPr>
              <w:t>14,</w:t>
            </w:r>
            <w:r w:rsidR="00B10D3E" w:rsidRPr="00431792">
              <w:rPr>
                <w:color w:val="EE0000"/>
                <w:sz w:val="22"/>
                <w:szCs w:val="22"/>
              </w:rPr>
              <w:t>460</w:t>
            </w:r>
          </w:p>
        </w:tc>
        <w:tc>
          <w:tcPr>
            <w:tcW w:w="1144" w:type="dxa"/>
          </w:tcPr>
          <w:p w14:paraId="2DC34822" w14:textId="1A78593F" w:rsidR="004A3E83" w:rsidRPr="00431792" w:rsidRDefault="004A3E83" w:rsidP="003F6A6D">
            <w:pPr>
              <w:jc w:val="right"/>
              <w:rPr>
                <w:color w:val="EE0000"/>
                <w:sz w:val="22"/>
                <w:szCs w:val="22"/>
              </w:rPr>
            </w:pPr>
            <w:r w:rsidRPr="00431792">
              <w:rPr>
                <w:color w:val="EE0000"/>
                <w:sz w:val="22"/>
                <w:szCs w:val="22"/>
              </w:rPr>
              <w:t>8,</w:t>
            </w:r>
            <w:r w:rsidR="00B10D3E" w:rsidRPr="00431792">
              <w:rPr>
                <w:color w:val="EE0000"/>
                <w:sz w:val="22"/>
                <w:szCs w:val="22"/>
              </w:rPr>
              <w:t>843</w:t>
            </w:r>
          </w:p>
        </w:tc>
        <w:tc>
          <w:tcPr>
            <w:tcW w:w="1163" w:type="dxa"/>
          </w:tcPr>
          <w:p w14:paraId="37B30164" w14:textId="7E874812" w:rsidR="004A3E83" w:rsidRPr="00431792" w:rsidRDefault="004A3E83" w:rsidP="003F6A6D">
            <w:pPr>
              <w:jc w:val="right"/>
              <w:rPr>
                <w:color w:val="EE0000"/>
                <w:sz w:val="22"/>
                <w:szCs w:val="22"/>
              </w:rPr>
            </w:pPr>
            <w:r w:rsidRPr="00431792">
              <w:rPr>
                <w:color w:val="EE0000"/>
                <w:sz w:val="22"/>
                <w:szCs w:val="22"/>
              </w:rPr>
              <w:t>4,5</w:t>
            </w:r>
            <w:r w:rsidR="00B10D3E" w:rsidRPr="00431792">
              <w:rPr>
                <w:color w:val="EE0000"/>
                <w:sz w:val="22"/>
                <w:szCs w:val="22"/>
              </w:rPr>
              <w:t>64</w:t>
            </w:r>
          </w:p>
        </w:tc>
        <w:tc>
          <w:tcPr>
            <w:tcW w:w="980" w:type="dxa"/>
          </w:tcPr>
          <w:p w14:paraId="69492647" w14:textId="635212D7" w:rsidR="004A3E83" w:rsidRPr="00431792" w:rsidRDefault="004A3E83" w:rsidP="003F6A6D">
            <w:pPr>
              <w:jc w:val="right"/>
              <w:rPr>
                <w:color w:val="EE0000"/>
                <w:sz w:val="22"/>
                <w:szCs w:val="22"/>
              </w:rPr>
            </w:pPr>
            <w:r w:rsidRPr="00431792">
              <w:rPr>
                <w:color w:val="EE0000"/>
                <w:sz w:val="22"/>
                <w:szCs w:val="22"/>
              </w:rPr>
              <w:t>3,</w:t>
            </w:r>
            <w:r w:rsidR="00B10D3E" w:rsidRPr="00431792">
              <w:rPr>
                <w:color w:val="EE0000"/>
                <w:sz w:val="22"/>
                <w:szCs w:val="22"/>
              </w:rPr>
              <w:t>935</w:t>
            </w:r>
          </w:p>
        </w:tc>
        <w:tc>
          <w:tcPr>
            <w:tcW w:w="901" w:type="dxa"/>
          </w:tcPr>
          <w:p w14:paraId="364E608A" w14:textId="60E5C4F5" w:rsidR="004A3E83" w:rsidRPr="00431792" w:rsidRDefault="004A3E83" w:rsidP="003F6A6D">
            <w:pPr>
              <w:jc w:val="right"/>
              <w:rPr>
                <w:color w:val="EE0000"/>
                <w:sz w:val="22"/>
                <w:szCs w:val="22"/>
              </w:rPr>
            </w:pPr>
            <w:r w:rsidRPr="00431792">
              <w:rPr>
                <w:color w:val="EE0000"/>
                <w:sz w:val="22"/>
                <w:szCs w:val="22"/>
              </w:rPr>
              <w:t>2</w:t>
            </w:r>
            <w:r w:rsidR="00B10D3E" w:rsidRPr="00431792">
              <w:rPr>
                <w:color w:val="EE0000"/>
                <w:sz w:val="22"/>
                <w:szCs w:val="22"/>
              </w:rPr>
              <w:t>4,449</w:t>
            </w:r>
          </w:p>
        </w:tc>
      </w:tr>
      <w:tr w:rsidR="004A3E83" w:rsidRPr="004A3E83" w14:paraId="1BA976E7" w14:textId="77777777" w:rsidTr="003F6A6D">
        <w:trPr>
          <w:trHeight w:val="184"/>
        </w:trPr>
        <w:tc>
          <w:tcPr>
            <w:tcW w:w="3619" w:type="dxa"/>
          </w:tcPr>
          <w:p w14:paraId="0DBFF091" w14:textId="77777777" w:rsidR="004A3E83" w:rsidRPr="004A3E83" w:rsidRDefault="004A3E83" w:rsidP="003F6A6D">
            <w:pPr>
              <w:rPr>
                <w:sz w:val="22"/>
                <w:szCs w:val="22"/>
              </w:rPr>
            </w:pPr>
            <w:r w:rsidRPr="004A3E83">
              <w:rPr>
                <w:sz w:val="22"/>
                <w:szCs w:val="22"/>
              </w:rPr>
              <w:t>Persons per household</w:t>
            </w:r>
          </w:p>
        </w:tc>
        <w:tc>
          <w:tcPr>
            <w:tcW w:w="920" w:type="dxa"/>
          </w:tcPr>
          <w:p w14:paraId="177CAE57" w14:textId="1346B930" w:rsidR="004A3E83" w:rsidRPr="00431792" w:rsidRDefault="004A3E83" w:rsidP="003F6A6D">
            <w:pPr>
              <w:jc w:val="right"/>
              <w:rPr>
                <w:color w:val="EE0000"/>
                <w:sz w:val="22"/>
                <w:szCs w:val="22"/>
              </w:rPr>
            </w:pPr>
            <w:r w:rsidRPr="00431792">
              <w:rPr>
                <w:color w:val="EE0000"/>
                <w:sz w:val="22"/>
                <w:szCs w:val="22"/>
              </w:rPr>
              <w:t>2.</w:t>
            </w:r>
            <w:r w:rsidR="00B10D3E" w:rsidRPr="00431792">
              <w:rPr>
                <w:color w:val="EE0000"/>
                <w:sz w:val="22"/>
                <w:szCs w:val="22"/>
              </w:rPr>
              <w:t>38</w:t>
            </w:r>
          </w:p>
        </w:tc>
        <w:tc>
          <w:tcPr>
            <w:tcW w:w="1144" w:type="dxa"/>
          </w:tcPr>
          <w:p w14:paraId="2538F3E8" w14:textId="475B5BC0" w:rsidR="004A3E83" w:rsidRPr="00431792" w:rsidRDefault="004A3E83" w:rsidP="003F6A6D">
            <w:pPr>
              <w:jc w:val="right"/>
              <w:rPr>
                <w:color w:val="EE0000"/>
                <w:sz w:val="22"/>
                <w:szCs w:val="22"/>
              </w:rPr>
            </w:pPr>
            <w:r w:rsidRPr="00431792">
              <w:rPr>
                <w:color w:val="EE0000"/>
                <w:sz w:val="22"/>
                <w:szCs w:val="22"/>
              </w:rPr>
              <w:t>2.</w:t>
            </w:r>
            <w:r w:rsidR="00B10D3E" w:rsidRPr="00431792">
              <w:rPr>
                <w:color w:val="EE0000"/>
                <w:sz w:val="22"/>
                <w:szCs w:val="22"/>
              </w:rPr>
              <w:t>48</w:t>
            </w:r>
          </w:p>
        </w:tc>
        <w:tc>
          <w:tcPr>
            <w:tcW w:w="1163" w:type="dxa"/>
          </w:tcPr>
          <w:p w14:paraId="14F1DCE2" w14:textId="049F12BC" w:rsidR="004A3E83" w:rsidRPr="00431792" w:rsidRDefault="004A3E83" w:rsidP="003F6A6D">
            <w:pPr>
              <w:jc w:val="right"/>
              <w:rPr>
                <w:color w:val="EE0000"/>
                <w:sz w:val="22"/>
                <w:szCs w:val="22"/>
              </w:rPr>
            </w:pPr>
            <w:r w:rsidRPr="00431792">
              <w:rPr>
                <w:color w:val="EE0000"/>
                <w:sz w:val="22"/>
                <w:szCs w:val="22"/>
              </w:rPr>
              <w:t>2.</w:t>
            </w:r>
            <w:r w:rsidR="003C1834" w:rsidRPr="00431792">
              <w:rPr>
                <w:color w:val="EE0000"/>
                <w:sz w:val="22"/>
                <w:szCs w:val="22"/>
              </w:rPr>
              <w:t>49</w:t>
            </w:r>
          </w:p>
        </w:tc>
        <w:tc>
          <w:tcPr>
            <w:tcW w:w="980" w:type="dxa"/>
          </w:tcPr>
          <w:p w14:paraId="1DB37629" w14:textId="73639323" w:rsidR="004A3E83" w:rsidRPr="00431792" w:rsidRDefault="004A3E83" w:rsidP="003F6A6D">
            <w:pPr>
              <w:jc w:val="right"/>
              <w:rPr>
                <w:color w:val="EE0000"/>
                <w:sz w:val="22"/>
                <w:szCs w:val="22"/>
              </w:rPr>
            </w:pPr>
            <w:r w:rsidRPr="00431792">
              <w:rPr>
                <w:color w:val="EE0000"/>
                <w:sz w:val="22"/>
                <w:szCs w:val="22"/>
              </w:rPr>
              <w:t>2.</w:t>
            </w:r>
            <w:r w:rsidR="003C1834" w:rsidRPr="00431792">
              <w:rPr>
                <w:color w:val="EE0000"/>
                <w:sz w:val="22"/>
                <w:szCs w:val="22"/>
              </w:rPr>
              <w:t>48</w:t>
            </w:r>
          </w:p>
        </w:tc>
        <w:tc>
          <w:tcPr>
            <w:tcW w:w="901" w:type="dxa"/>
          </w:tcPr>
          <w:p w14:paraId="08C8D53F" w14:textId="6EE543AF" w:rsidR="004A3E83" w:rsidRPr="00431792" w:rsidRDefault="004A3E83" w:rsidP="003F6A6D">
            <w:pPr>
              <w:jc w:val="right"/>
              <w:rPr>
                <w:color w:val="EE0000"/>
                <w:sz w:val="22"/>
                <w:szCs w:val="22"/>
              </w:rPr>
            </w:pPr>
            <w:r w:rsidRPr="00431792">
              <w:rPr>
                <w:color w:val="EE0000"/>
                <w:sz w:val="22"/>
                <w:szCs w:val="22"/>
              </w:rPr>
              <w:t>2.3</w:t>
            </w:r>
            <w:r w:rsidR="003C1834" w:rsidRPr="00431792">
              <w:rPr>
                <w:color w:val="EE0000"/>
                <w:sz w:val="22"/>
                <w:szCs w:val="22"/>
              </w:rPr>
              <w:t>0</w:t>
            </w:r>
          </w:p>
        </w:tc>
      </w:tr>
      <w:tr w:rsidR="004A3E83" w:rsidRPr="004A3E83" w14:paraId="6BB152BE" w14:textId="77777777" w:rsidTr="003F6A6D">
        <w:trPr>
          <w:trHeight w:val="184"/>
        </w:trPr>
        <w:tc>
          <w:tcPr>
            <w:tcW w:w="3619" w:type="dxa"/>
          </w:tcPr>
          <w:p w14:paraId="4F434B6B" w14:textId="77777777" w:rsidR="004A3E83" w:rsidRPr="004A3E83" w:rsidRDefault="004A3E83" w:rsidP="003F6A6D">
            <w:pPr>
              <w:rPr>
                <w:sz w:val="22"/>
                <w:szCs w:val="22"/>
              </w:rPr>
            </w:pPr>
            <w:r w:rsidRPr="004A3E83">
              <w:rPr>
                <w:sz w:val="22"/>
                <w:szCs w:val="22"/>
              </w:rPr>
              <w:t xml:space="preserve">Living in same house 1 year ago, percent of persons age 1 year </w:t>
            </w:r>
          </w:p>
        </w:tc>
        <w:tc>
          <w:tcPr>
            <w:tcW w:w="920" w:type="dxa"/>
          </w:tcPr>
          <w:p w14:paraId="63B116FE" w14:textId="1655EDF3" w:rsidR="004A3E83" w:rsidRPr="00431792" w:rsidRDefault="003C1834" w:rsidP="003F6A6D">
            <w:pPr>
              <w:jc w:val="right"/>
              <w:rPr>
                <w:color w:val="EE0000"/>
                <w:sz w:val="22"/>
                <w:szCs w:val="22"/>
              </w:rPr>
            </w:pPr>
            <w:r w:rsidRPr="00431792">
              <w:rPr>
                <w:color w:val="EE0000"/>
                <w:sz w:val="22"/>
                <w:szCs w:val="22"/>
              </w:rPr>
              <w:t>91.3</w:t>
            </w:r>
            <w:r w:rsidR="004A3E83" w:rsidRPr="00431792">
              <w:rPr>
                <w:color w:val="EE0000"/>
                <w:sz w:val="22"/>
                <w:szCs w:val="22"/>
              </w:rPr>
              <w:t>%</w:t>
            </w:r>
          </w:p>
        </w:tc>
        <w:tc>
          <w:tcPr>
            <w:tcW w:w="1144" w:type="dxa"/>
          </w:tcPr>
          <w:p w14:paraId="1BCC0749" w14:textId="15F9BC1A" w:rsidR="004A3E83" w:rsidRPr="00431792" w:rsidRDefault="004A3E83" w:rsidP="003F6A6D">
            <w:pPr>
              <w:jc w:val="right"/>
              <w:rPr>
                <w:color w:val="EE0000"/>
                <w:sz w:val="22"/>
                <w:szCs w:val="22"/>
              </w:rPr>
            </w:pPr>
            <w:r w:rsidRPr="00431792">
              <w:rPr>
                <w:color w:val="EE0000"/>
                <w:sz w:val="22"/>
                <w:szCs w:val="22"/>
              </w:rPr>
              <w:t>9</w:t>
            </w:r>
            <w:r w:rsidR="003C1834" w:rsidRPr="00431792">
              <w:rPr>
                <w:color w:val="EE0000"/>
                <w:sz w:val="22"/>
                <w:szCs w:val="22"/>
              </w:rPr>
              <w:t>0.5</w:t>
            </w:r>
            <w:r w:rsidRPr="00431792">
              <w:rPr>
                <w:color w:val="EE0000"/>
                <w:sz w:val="22"/>
                <w:szCs w:val="22"/>
              </w:rPr>
              <w:t>%</w:t>
            </w:r>
          </w:p>
        </w:tc>
        <w:tc>
          <w:tcPr>
            <w:tcW w:w="1163" w:type="dxa"/>
          </w:tcPr>
          <w:p w14:paraId="7D403C67" w14:textId="4C5FFB21" w:rsidR="004A3E83" w:rsidRPr="00431792" w:rsidRDefault="004A3E83" w:rsidP="003F6A6D">
            <w:pPr>
              <w:jc w:val="right"/>
              <w:rPr>
                <w:color w:val="EE0000"/>
                <w:sz w:val="22"/>
                <w:szCs w:val="22"/>
              </w:rPr>
            </w:pPr>
            <w:r w:rsidRPr="00431792">
              <w:rPr>
                <w:color w:val="EE0000"/>
                <w:sz w:val="22"/>
                <w:szCs w:val="22"/>
              </w:rPr>
              <w:t>89.</w:t>
            </w:r>
            <w:r w:rsidR="003C1834" w:rsidRPr="00431792">
              <w:rPr>
                <w:color w:val="EE0000"/>
                <w:sz w:val="22"/>
                <w:szCs w:val="22"/>
              </w:rPr>
              <w:t>7</w:t>
            </w:r>
            <w:r w:rsidRPr="00431792">
              <w:rPr>
                <w:color w:val="EE0000"/>
                <w:sz w:val="22"/>
                <w:szCs w:val="22"/>
              </w:rPr>
              <w:t>%</w:t>
            </w:r>
          </w:p>
        </w:tc>
        <w:tc>
          <w:tcPr>
            <w:tcW w:w="980" w:type="dxa"/>
          </w:tcPr>
          <w:p w14:paraId="245A4729" w14:textId="36FE5A56" w:rsidR="004A3E83" w:rsidRPr="00431792" w:rsidRDefault="003C1834" w:rsidP="003F6A6D">
            <w:pPr>
              <w:jc w:val="right"/>
              <w:rPr>
                <w:color w:val="EE0000"/>
                <w:sz w:val="22"/>
                <w:szCs w:val="22"/>
              </w:rPr>
            </w:pPr>
            <w:r w:rsidRPr="00431792">
              <w:rPr>
                <w:color w:val="EE0000"/>
                <w:sz w:val="22"/>
                <w:szCs w:val="22"/>
              </w:rPr>
              <w:t>92.0</w:t>
            </w:r>
            <w:r w:rsidR="004A3E83" w:rsidRPr="00431792">
              <w:rPr>
                <w:color w:val="EE0000"/>
                <w:sz w:val="22"/>
                <w:szCs w:val="22"/>
              </w:rPr>
              <w:t>%</w:t>
            </w:r>
          </w:p>
        </w:tc>
        <w:tc>
          <w:tcPr>
            <w:tcW w:w="901" w:type="dxa"/>
          </w:tcPr>
          <w:p w14:paraId="3668C098" w14:textId="625C01C3" w:rsidR="004A3E83" w:rsidRPr="00431792" w:rsidRDefault="004A3E83" w:rsidP="003F6A6D">
            <w:pPr>
              <w:jc w:val="right"/>
              <w:rPr>
                <w:color w:val="EE0000"/>
                <w:sz w:val="22"/>
                <w:szCs w:val="22"/>
              </w:rPr>
            </w:pPr>
            <w:r w:rsidRPr="00431792">
              <w:rPr>
                <w:color w:val="EE0000"/>
                <w:sz w:val="22"/>
                <w:szCs w:val="22"/>
              </w:rPr>
              <w:t>88.</w:t>
            </w:r>
            <w:r w:rsidR="003C1834" w:rsidRPr="00431792">
              <w:rPr>
                <w:color w:val="EE0000"/>
                <w:sz w:val="22"/>
                <w:szCs w:val="22"/>
              </w:rPr>
              <w:t>3</w:t>
            </w:r>
            <w:r w:rsidRPr="00431792">
              <w:rPr>
                <w:color w:val="EE0000"/>
                <w:sz w:val="22"/>
                <w:szCs w:val="22"/>
              </w:rPr>
              <w:t>%</w:t>
            </w:r>
          </w:p>
        </w:tc>
      </w:tr>
      <w:tr w:rsidR="004A3E83" w:rsidRPr="004A3E83" w14:paraId="22A5033B" w14:textId="77777777" w:rsidTr="003F6A6D">
        <w:trPr>
          <w:trHeight w:val="184"/>
        </w:trPr>
        <w:tc>
          <w:tcPr>
            <w:tcW w:w="3619" w:type="dxa"/>
          </w:tcPr>
          <w:p w14:paraId="0CC046D3" w14:textId="77777777" w:rsidR="004A3E83" w:rsidRPr="004A3E83" w:rsidRDefault="004A3E83" w:rsidP="003F6A6D">
            <w:pPr>
              <w:rPr>
                <w:sz w:val="22"/>
                <w:szCs w:val="22"/>
              </w:rPr>
            </w:pPr>
            <w:r w:rsidRPr="004A3E83">
              <w:rPr>
                <w:sz w:val="22"/>
                <w:szCs w:val="22"/>
              </w:rPr>
              <w:t>Language other than English spoken at home, present of persons age 5 year+</w:t>
            </w:r>
          </w:p>
        </w:tc>
        <w:tc>
          <w:tcPr>
            <w:tcW w:w="920" w:type="dxa"/>
          </w:tcPr>
          <w:p w14:paraId="4769D39C" w14:textId="77777777" w:rsidR="004A3E83" w:rsidRPr="00431792" w:rsidRDefault="004A3E83" w:rsidP="003F6A6D">
            <w:pPr>
              <w:jc w:val="right"/>
              <w:rPr>
                <w:color w:val="EE0000"/>
                <w:sz w:val="22"/>
                <w:szCs w:val="22"/>
              </w:rPr>
            </w:pPr>
            <w:r w:rsidRPr="00431792">
              <w:rPr>
                <w:color w:val="EE0000"/>
                <w:sz w:val="22"/>
                <w:szCs w:val="22"/>
              </w:rPr>
              <w:t>0.9%</w:t>
            </w:r>
          </w:p>
        </w:tc>
        <w:tc>
          <w:tcPr>
            <w:tcW w:w="1144" w:type="dxa"/>
          </w:tcPr>
          <w:p w14:paraId="41E7E209" w14:textId="233F7C65" w:rsidR="004A3E83" w:rsidRPr="00431792" w:rsidRDefault="004A3E83" w:rsidP="003F6A6D">
            <w:pPr>
              <w:jc w:val="right"/>
              <w:rPr>
                <w:color w:val="EE0000"/>
                <w:sz w:val="22"/>
                <w:szCs w:val="22"/>
              </w:rPr>
            </w:pPr>
            <w:r w:rsidRPr="00431792">
              <w:rPr>
                <w:color w:val="EE0000"/>
                <w:sz w:val="22"/>
                <w:szCs w:val="22"/>
              </w:rPr>
              <w:t>1.</w:t>
            </w:r>
            <w:r w:rsidR="003C1834" w:rsidRPr="00431792">
              <w:rPr>
                <w:color w:val="EE0000"/>
                <w:sz w:val="22"/>
                <w:szCs w:val="22"/>
              </w:rPr>
              <w:t>8</w:t>
            </w:r>
            <w:r w:rsidRPr="00431792">
              <w:rPr>
                <w:color w:val="EE0000"/>
                <w:sz w:val="22"/>
                <w:szCs w:val="22"/>
              </w:rPr>
              <w:t>%</w:t>
            </w:r>
          </w:p>
        </w:tc>
        <w:tc>
          <w:tcPr>
            <w:tcW w:w="1163" w:type="dxa"/>
          </w:tcPr>
          <w:p w14:paraId="77D74F5A" w14:textId="28AB3704" w:rsidR="004A3E83" w:rsidRPr="00431792" w:rsidRDefault="004A3E83" w:rsidP="003F6A6D">
            <w:pPr>
              <w:jc w:val="right"/>
              <w:rPr>
                <w:color w:val="EE0000"/>
                <w:sz w:val="22"/>
                <w:szCs w:val="22"/>
              </w:rPr>
            </w:pPr>
            <w:r w:rsidRPr="00431792">
              <w:rPr>
                <w:color w:val="EE0000"/>
                <w:sz w:val="22"/>
                <w:szCs w:val="22"/>
              </w:rPr>
              <w:t>1.</w:t>
            </w:r>
            <w:r w:rsidR="003C1834" w:rsidRPr="00431792">
              <w:rPr>
                <w:color w:val="EE0000"/>
                <w:sz w:val="22"/>
                <w:szCs w:val="22"/>
              </w:rPr>
              <w:t>1</w:t>
            </w:r>
            <w:r w:rsidRPr="00431792">
              <w:rPr>
                <w:color w:val="EE0000"/>
                <w:sz w:val="22"/>
                <w:szCs w:val="22"/>
              </w:rPr>
              <w:t>%</w:t>
            </w:r>
          </w:p>
        </w:tc>
        <w:tc>
          <w:tcPr>
            <w:tcW w:w="980" w:type="dxa"/>
          </w:tcPr>
          <w:p w14:paraId="1A0C38F7" w14:textId="486FFA75" w:rsidR="004A3E83" w:rsidRPr="00431792" w:rsidRDefault="004A3E83" w:rsidP="003F6A6D">
            <w:pPr>
              <w:jc w:val="right"/>
              <w:rPr>
                <w:color w:val="EE0000"/>
                <w:sz w:val="22"/>
                <w:szCs w:val="22"/>
              </w:rPr>
            </w:pPr>
            <w:r w:rsidRPr="00431792">
              <w:rPr>
                <w:color w:val="EE0000"/>
                <w:sz w:val="22"/>
                <w:szCs w:val="22"/>
              </w:rPr>
              <w:t>1.</w:t>
            </w:r>
            <w:r w:rsidR="003C1834" w:rsidRPr="00431792">
              <w:rPr>
                <w:color w:val="EE0000"/>
                <w:sz w:val="22"/>
                <w:szCs w:val="22"/>
              </w:rPr>
              <w:t>4</w:t>
            </w:r>
            <w:r w:rsidRPr="00431792">
              <w:rPr>
                <w:color w:val="EE0000"/>
                <w:sz w:val="22"/>
                <w:szCs w:val="22"/>
              </w:rPr>
              <w:t>%</w:t>
            </w:r>
          </w:p>
        </w:tc>
        <w:tc>
          <w:tcPr>
            <w:tcW w:w="901" w:type="dxa"/>
          </w:tcPr>
          <w:p w14:paraId="61F22C94" w14:textId="0BD34720" w:rsidR="004A3E83" w:rsidRPr="00431792" w:rsidRDefault="004A3E83" w:rsidP="003F6A6D">
            <w:pPr>
              <w:jc w:val="right"/>
              <w:rPr>
                <w:color w:val="EE0000"/>
                <w:sz w:val="22"/>
                <w:szCs w:val="22"/>
              </w:rPr>
            </w:pPr>
            <w:r w:rsidRPr="00431792">
              <w:rPr>
                <w:color w:val="EE0000"/>
                <w:sz w:val="22"/>
                <w:szCs w:val="22"/>
              </w:rPr>
              <w:t>1.</w:t>
            </w:r>
            <w:r w:rsidR="003C1834" w:rsidRPr="00431792">
              <w:rPr>
                <w:color w:val="EE0000"/>
                <w:sz w:val="22"/>
                <w:szCs w:val="22"/>
              </w:rPr>
              <w:t>3</w:t>
            </w:r>
            <w:r w:rsidRPr="00431792">
              <w:rPr>
                <w:color w:val="EE0000"/>
                <w:sz w:val="22"/>
                <w:szCs w:val="22"/>
              </w:rPr>
              <w:t>%</w:t>
            </w:r>
          </w:p>
        </w:tc>
      </w:tr>
    </w:tbl>
    <w:p w14:paraId="2F79C3A1" w14:textId="7289B4FB" w:rsidR="004A3E83" w:rsidRPr="004A3E83" w:rsidRDefault="004A3E83" w:rsidP="004A3E83">
      <w:pPr>
        <w:spacing w:line="360" w:lineRule="auto"/>
        <w:rPr>
          <w:sz w:val="18"/>
          <w:szCs w:val="18"/>
        </w:rPr>
      </w:pPr>
      <w:r w:rsidRPr="004A3E83">
        <w:rPr>
          <w:sz w:val="18"/>
          <w:szCs w:val="18"/>
        </w:rPr>
        <w:t>United States Census Bureau Quick Facts (</w:t>
      </w:r>
      <w:r w:rsidRPr="00431792">
        <w:rPr>
          <w:color w:val="EE0000"/>
          <w:sz w:val="18"/>
          <w:szCs w:val="18"/>
        </w:rPr>
        <w:t>V2024</w:t>
      </w:r>
      <w:r w:rsidRPr="004A3E83">
        <w:rPr>
          <w:sz w:val="18"/>
          <w:szCs w:val="18"/>
        </w:rPr>
        <w:t>)</w:t>
      </w:r>
    </w:p>
    <w:p w14:paraId="6D52BF1E" w14:textId="77777777" w:rsidR="004A3E83" w:rsidRPr="004A3E83" w:rsidRDefault="004A3E83" w:rsidP="004A3E83">
      <w:pPr>
        <w:rPr>
          <w:b/>
        </w:rPr>
      </w:pPr>
    </w:p>
    <w:p w14:paraId="1A7AD49E" w14:textId="77777777" w:rsidR="004A3E83" w:rsidRPr="004A3E83" w:rsidRDefault="004A3E83" w:rsidP="004A3E83">
      <w:pPr>
        <w:rPr>
          <w:b/>
          <w:sz w:val="28"/>
          <w:szCs w:val="28"/>
        </w:rPr>
      </w:pPr>
      <w:r w:rsidRPr="004A3E83">
        <w:rPr>
          <w:b/>
          <w:sz w:val="28"/>
          <w:szCs w:val="28"/>
        </w:rPr>
        <w:t>Household Computer and Internet Use</w:t>
      </w:r>
    </w:p>
    <w:p w14:paraId="753B6878" w14:textId="77777777" w:rsidR="004A3E83" w:rsidRPr="004A3E83" w:rsidRDefault="004A3E83" w:rsidP="004A3E83">
      <w:pPr>
        <w:rPr>
          <w:b/>
        </w:rPr>
      </w:pPr>
    </w:p>
    <w:p w14:paraId="0B43FBA7" w14:textId="6EA44DD6" w:rsidR="004A3E83" w:rsidRPr="00431792" w:rsidRDefault="004A3E83" w:rsidP="004A3E83">
      <w:pPr>
        <w:rPr>
          <w:b/>
          <w:color w:val="EE0000"/>
        </w:rPr>
      </w:pPr>
      <w:r w:rsidRPr="00431792">
        <w:rPr>
          <w:b/>
          <w:color w:val="EE0000"/>
        </w:rPr>
        <w:t xml:space="preserve">2019-2023 </w:t>
      </w:r>
    </w:p>
    <w:tbl>
      <w:tblPr>
        <w:tblStyle w:val="TableGrid"/>
        <w:tblW w:w="8727" w:type="dxa"/>
        <w:tblLook w:val="04A0" w:firstRow="1" w:lastRow="0" w:firstColumn="1" w:lastColumn="0" w:noHBand="0" w:noVBand="1"/>
      </w:tblPr>
      <w:tblGrid>
        <w:gridCol w:w="3619"/>
        <w:gridCol w:w="920"/>
        <w:gridCol w:w="1144"/>
        <w:gridCol w:w="1163"/>
        <w:gridCol w:w="980"/>
        <w:gridCol w:w="901"/>
      </w:tblGrid>
      <w:tr w:rsidR="004A3E83" w:rsidRPr="004A3E83" w14:paraId="641269DE" w14:textId="77777777" w:rsidTr="003F6A6D">
        <w:trPr>
          <w:trHeight w:val="195"/>
        </w:trPr>
        <w:tc>
          <w:tcPr>
            <w:tcW w:w="3619" w:type="dxa"/>
            <w:shd w:val="clear" w:color="auto" w:fill="0F4761" w:themeFill="accent1" w:themeFillShade="BF"/>
          </w:tcPr>
          <w:p w14:paraId="4A19FD74" w14:textId="77777777" w:rsidR="004A3E83" w:rsidRPr="004A3E83" w:rsidRDefault="004A3E83" w:rsidP="003F6A6D">
            <w:pPr>
              <w:rPr>
                <w:b/>
                <w:sz w:val="22"/>
                <w:szCs w:val="22"/>
              </w:rPr>
            </w:pPr>
            <w:r w:rsidRPr="004A3E83">
              <w:rPr>
                <w:b/>
                <w:sz w:val="22"/>
                <w:szCs w:val="22"/>
              </w:rPr>
              <w:t>County</w:t>
            </w:r>
          </w:p>
        </w:tc>
        <w:tc>
          <w:tcPr>
            <w:tcW w:w="920" w:type="dxa"/>
            <w:shd w:val="clear" w:color="auto" w:fill="0F4761" w:themeFill="accent1" w:themeFillShade="BF"/>
          </w:tcPr>
          <w:p w14:paraId="621D160F" w14:textId="77777777" w:rsidR="004A3E83" w:rsidRPr="004A3E83" w:rsidRDefault="004A3E83" w:rsidP="003F6A6D">
            <w:pPr>
              <w:jc w:val="center"/>
              <w:rPr>
                <w:b/>
                <w:sz w:val="22"/>
                <w:szCs w:val="22"/>
              </w:rPr>
            </w:pPr>
            <w:r w:rsidRPr="004A3E83">
              <w:rPr>
                <w:b/>
                <w:sz w:val="22"/>
                <w:szCs w:val="22"/>
              </w:rPr>
              <w:t>Floyd</w:t>
            </w:r>
          </w:p>
        </w:tc>
        <w:tc>
          <w:tcPr>
            <w:tcW w:w="1144" w:type="dxa"/>
            <w:shd w:val="clear" w:color="auto" w:fill="0F4761" w:themeFill="accent1" w:themeFillShade="BF"/>
          </w:tcPr>
          <w:p w14:paraId="10E42095" w14:textId="77777777" w:rsidR="004A3E83" w:rsidRPr="004A3E83" w:rsidRDefault="004A3E83" w:rsidP="003F6A6D">
            <w:pPr>
              <w:jc w:val="center"/>
              <w:rPr>
                <w:b/>
                <w:sz w:val="22"/>
                <w:szCs w:val="22"/>
              </w:rPr>
            </w:pPr>
            <w:r w:rsidRPr="004A3E83">
              <w:rPr>
                <w:b/>
                <w:sz w:val="22"/>
                <w:szCs w:val="22"/>
              </w:rPr>
              <w:t>Johnson</w:t>
            </w:r>
          </w:p>
        </w:tc>
        <w:tc>
          <w:tcPr>
            <w:tcW w:w="1163" w:type="dxa"/>
            <w:shd w:val="clear" w:color="auto" w:fill="0F4761" w:themeFill="accent1" w:themeFillShade="BF"/>
          </w:tcPr>
          <w:p w14:paraId="1AC2B385" w14:textId="77777777" w:rsidR="004A3E83" w:rsidRPr="004A3E83" w:rsidRDefault="004A3E83" w:rsidP="003F6A6D">
            <w:pPr>
              <w:jc w:val="center"/>
              <w:rPr>
                <w:b/>
                <w:sz w:val="22"/>
                <w:szCs w:val="22"/>
              </w:rPr>
            </w:pPr>
            <w:r w:rsidRPr="004A3E83">
              <w:rPr>
                <w:b/>
                <w:sz w:val="22"/>
                <w:szCs w:val="22"/>
              </w:rPr>
              <w:t>Magoffin</w:t>
            </w:r>
          </w:p>
        </w:tc>
        <w:tc>
          <w:tcPr>
            <w:tcW w:w="980" w:type="dxa"/>
            <w:shd w:val="clear" w:color="auto" w:fill="0F4761" w:themeFill="accent1" w:themeFillShade="BF"/>
          </w:tcPr>
          <w:p w14:paraId="3A6DC26B" w14:textId="77777777" w:rsidR="004A3E83" w:rsidRPr="004A3E83" w:rsidRDefault="004A3E83" w:rsidP="003F6A6D">
            <w:pPr>
              <w:jc w:val="center"/>
              <w:rPr>
                <w:b/>
                <w:sz w:val="22"/>
                <w:szCs w:val="22"/>
              </w:rPr>
            </w:pPr>
            <w:r w:rsidRPr="004A3E83">
              <w:rPr>
                <w:b/>
                <w:sz w:val="22"/>
                <w:szCs w:val="22"/>
              </w:rPr>
              <w:t>Martin</w:t>
            </w:r>
          </w:p>
        </w:tc>
        <w:tc>
          <w:tcPr>
            <w:tcW w:w="901" w:type="dxa"/>
            <w:shd w:val="clear" w:color="auto" w:fill="0F4761" w:themeFill="accent1" w:themeFillShade="BF"/>
          </w:tcPr>
          <w:p w14:paraId="1FC85931" w14:textId="77777777" w:rsidR="004A3E83" w:rsidRPr="004A3E83" w:rsidRDefault="004A3E83" w:rsidP="003F6A6D">
            <w:pPr>
              <w:jc w:val="center"/>
              <w:rPr>
                <w:b/>
                <w:sz w:val="22"/>
                <w:szCs w:val="22"/>
              </w:rPr>
            </w:pPr>
            <w:r w:rsidRPr="004A3E83">
              <w:rPr>
                <w:b/>
                <w:sz w:val="22"/>
                <w:szCs w:val="22"/>
              </w:rPr>
              <w:t>Pike</w:t>
            </w:r>
          </w:p>
        </w:tc>
      </w:tr>
      <w:tr w:rsidR="004A3E83" w:rsidRPr="004A3E83" w14:paraId="33C4DC47" w14:textId="77777777" w:rsidTr="003F6A6D">
        <w:trPr>
          <w:trHeight w:val="279"/>
        </w:trPr>
        <w:tc>
          <w:tcPr>
            <w:tcW w:w="3619" w:type="dxa"/>
          </w:tcPr>
          <w:p w14:paraId="317444EA" w14:textId="77777777" w:rsidR="004A3E83" w:rsidRPr="004A3E83" w:rsidRDefault="004A3E83" w:rsidP="003F6A6D">
            <w:pPr>
              <w:rPr>
                <w:sz w:val="22"/>
                <w:szCs w:val="22"/>
              </w:rPr>
            </w:pPr>
            <w:r w:rsidRPr="004A3E83">
              <w:rPr>
                <w:sz w:val="22"/>
                <w:szCs w:val="22"/>
              </w:rPr>
              <w:t>Households with a computer</w:t>
            </w:r>
          </w:p>
        </w:tc>
        <w:tc>
          <w:tcPr>
            <w:tcW w:w="920" w:type="dxa"/>
          </w:tcPr>
          <w:p w14:paraId="548481A0" w14:textId="5D970A7A" w:rsidR="004A3E83" w:rsidRPr="00431792" w:rsidRDefault="004A3E83" w:rsidP="003F6A6D">
            <w:pPr>
              <w:jc w:val="right"/>
              <w:rPr>
                <w:color w:val="EE0000"/>
                <w:sz w:val="22"/>
                <w:szCs w:val="22"/>
              </w:rPr>
            </w:pPr>
            <w:r w:rsidRPr="00431792">
              <w:rPr>
                <w:color w:val="EE0000"/>
                <w:sz w:val="22"/>
                <w:szCs w:val="22"/>
              </w:rPr>
              <w:t>8</w:t>
            </w:r>
            <w:r w:rsidR="003C1834" w:rsidRPr="00431792">
              <w:rPr>
                <w:color w:val="EE0000"/>
                <w:sz w:val="22"/>
                <w:szCs w:val="22"/>
              </w:rPr>
              <w:t>8.2</w:t>
            </w:r>
            <w:r w:rsidRPr="00431792">
              <w:rPr>
                <w:color w:val="EE0000"/>
                <w:sz w:val="22"/>
                <w:szCs w:val="22"/>
              </w:rPr>
              <w:t>%</w:t>
            </w:r>
          </w:p>
        </w:tc>
        <w:tc>
          <w:tcPr>
            <w:tcW w:w="1144" w:type="dxa"/>
          </w:tcPr>
          <w:p w14:paraId="7A6DAEF0" w14:textId="5A250BC5" w:rsidR="004A3E83" w:rsidRPr="00431792" w:rsidRDefault="003C1834" w:rsidP="003F6A6D">
            <w:pPr>
              <w:jc w:val="right"/>
              <w:rPr>
                <w:color w:val="EE0000"/>
                <w:sz w:val="22"/>
                <w:szCs w:val="22"/>
              </w:rPr>
            </w:pPr>
            <w:r w:rsidRPr="00431792">
              <w:rPr>
                <w:color w:val="EE0000"/>
                <w:sz w:val="22"/>
                <w:szCs w:val="22"/>
              </w:rPr>
              <w:t>90.2</w:t>
            </w:r>
            <w:r w:rsidR="004A3E83" w:rsidRPr="00431792">
              <w:rPr>
                <w:color w:val="EE0000"/>
                <w:sz w:val="22"/>
                <w:szCs w:val="22"/>
              </w:rPr>
              <w:t>%</w:t>
            </w:r>
          </w:p>
        </w:tc>
        <w:tc>
          <w:tcPr>
            <w:tcW w:w="1163" w:type="dxa"/>
          </w:tcPr>
          <w:p w14:paraId="5CDD28E5" w14:textId="116D23C3" w:rsidR="004A3E83" w:rsidRPr="00431792" w:rsidRDefault="004A3E83" w:rsidP="003F6A6D">
            <w:pPr>
              <w:jc w:val="right"/>
              <w:rPr>
                <w:color w:val="EE0000"/>
                <w:sz w:val="22"/>
                <w:szCs w:val="22"/>
              </w:rPr>
            </w:pPr>
            <w:r w:rsidRPr="00431792">
              <w:rPr>
                <w:color w:val="EE0000"/>
                <w:sz w:val="22"/>
                <w:szCs w:val="22"/>
              </w:rPr>
              <w:t>8</w:t>
            </w:r>
            <w:r w:rsidR="003C1834" w:rsidRPr="00431792">
              <w:rPr>
                <w:color w:val="EE0000"/>
                <w:sz w:val="22"/>
                <w:szCs w:val="22"/>
              </w:rPr>
              <w:t>5.8</w:t>
            </w:r>
            <w:r w:rsidRPr="00431792">
              <w:rPr>
                <w:color w:val="EE0000"/>
                <w:sz w:val="22"/>
                <w:szCs w:val="22"/>
              </w:rPr>
              <w:t>%</w:t>
            </w:r>
          </w:p>
        </w:tc>
        <w:tc>
          <w:tcPr>
            <w:tcW w:w="980" w:type="dxa"/>
          </w:tcPr>
          <w:p w14:paraId="2B76AED6" w14:textId="59BFD407" w:rsidR="004A3E83" w:rsidRPr="00431792" w:rsidRDefault="004A3E83" w:rsidP="003F6A6D">
            <w:pPr>
              <w:jc w:val="right"/>
              <w:rPr>
                <w:color w:val="EE0000"/>
                <w:sz w:val="22"/>
                <w:szCs w:val="22"/>
              </w:rPr>
            </w:pPr>
            <w:r w:rsidRPr="00431792">
              <w:rPr>
                <w:color w:val="EE0000"/>
                <w:sz w:val="22"/>
                <w:szCs w:val="22"/>
              </w:rPr>
              <w:t>8</w:t>
            </w:r>
            <w:r w:rsidR="003C1834" w:rsidRPr="00431792">
              <w:rPr>
                <w:color w:val="EE0000"/>
                <w:sz w:val="22"/>
                <w:szCs w:val="22"/>
              </w:rPr>
              <w:t>6.4</w:t>
            </w:r>
            <w:r w:rsidRPr="00431792">
              <w:rPr>
                <w:color w:val="EE0000"/>
                <w:sz w:val="22"/>
                <w:szCs w:val="22"/>
              </w:rPr>
              <w:t>%</w:t>
            </w:r>
          </w:p>
        </w:tc>
        <w:tc>
          <w:tcPr>
            <w:tcW w:w="901" w:type="dxa"/>
          </w:tcPr>
          <w:p w14:paraId="031E12D3" w14:textId="42AFA04D" w:rsidR="004A3E83" w:rsidRPr="00431792" w:rsidRDefault="004A3E83" w:rsidP="003F6A6D">
            <w:pPr>
              <w:jc w:val="right"/>
              <w:rPr>
                <w:color w:val="EE0000"/>
                <w:sz w:val="22"/>
                <w:szCs w:val="22"/>
              </w:rPr>
            </w:pPr>
            <w:r w:rsidRPr="00431792">
              <w:rPr>
                <w:color w:val="EE0000"/>
                <w:sz w:val="22"/>
                <w:szCs w:val="22"/>
              </w:rPr>
              <w:t>87.</w:t>
            </w:r>
            <w:r w:rsidR="003C1834" w:rsidRPr="00431792">
              <w:rPr>
                <w:color w:val="EE0000"/>
                <w:sz w:val="22"/>
                <w:szCs w:val="22"/>
              </w:rPr>
              <w:t>8</w:t>
            </w:r>
            <w:r w:rsidRPr="00431792">
              <w:rPr>
                <w:color w:val="EE0000"/>
                <w:sz w:val="22"/>
                <w:szCs w:val="22"/>
              </w:rPr>
              <w:t>%</w:t>
            </w:r>
          </w:p>
        </w:tc>
      </w:tr>
      <w:tr w:rsidR="004A3E83" w:rsidRPr="004A3E83" w14:paraId="1B46013D" w14:textId="77777777" w:rsidTr="003F6A6D">
        <w:trPr>
          <w:trHeight w:val="184"/>
        </w:trPr>
        <w:tc>
          <w:tcPr>
            <w:tcW w:w="3619" w:type="dxa"/>
          </w:tcPr>
          <w:p w14:paraId="22436F68" w14:textId="77777777" w:rsidR="004A3E83" w:rsidRPr="004A3E83" w:rsidRDefault="004A3E83" w:rsidP="003F6A6D">
            <w:pPr>
              <w:rPr>
                <w:sz w:val="22"/>
                <w:szCs w:val="22"/>
              </w:rPr>
            </w:pPr>
            <w:r w:rsidRPr="004A3E83">
              <w:rPr>
                <w:sz w:val="22"/>
                <w:szCs w:val="22"/>
              </w:rPr>
              <w:t xml:space="preserve">Households with internet broadband </w:t>
            </w:r>
          </w:p>
        </w:tc>
        <w:tc>
          <w:tcPr>
            <w:tcW w:w="920" w:type="dxa"/>
          </w:tcPr>
          <w:p w14:paraId="1015AA92" w14:textId="32531B34" w:rsidR="004A3E83" w:rsidRPr="00431792" w:rsidRDefault="003C1834" w:rsidP="003F6A6D">
            <w:pPr>
              <w:jc w:val="right"/>
              <w:rPr>
                <w:color w:val="EE0000"/>
                <w:sz w:val="22"/>
                <w:szCs w:val="22"/>
              </w:rPr>
            </w:pPr>
            <w:r w:rsidRPr="00431792">
              <w:rPr>
                <w:color w:val="EE0000"/>
                <w:sz w:val="22"/>
                <w:szCs w:val="22"/>
              </w:rPr>
              <w:t>82.8</w:t>
            </w:r>
            <w:r w:rsidR="004A3E83" w:rsidRPr="00431792">
              <w:rPr>
                <w:color w:val="EE0000"/>
                <w:sz w:val="22"/>
                <w:szCs w:val="22"/>
              </w:rPr>
              <w:t>%</w:t>
            </w:r>
          </w:p>
        </w:tc>
        <w:tc>
          <w:tcPr>
            <w:tcW w:w="1144" w:type="dxa"/>
          </w:tcPr>
          <w:p w14:paraId="2A3D68F3" w14:textId="7F39676D" w:rsidR="004A3E83" w:rsidRPr="00431792" w:rsidRDefault="004A3E83" w:rsidP="003F6A6D">
            <w:pPr>
              <w:jc w:val="right"/>
              <w:rPr>
                <w:color w:val="EE0000"/>
                <w:sz w:val="22"/>
                <w:szCs w:val="22"/>
              </w:rPr>
            </w:pPr>
            <w:r w:rsidRPr="00431792">
              <w:rPr>
                <w:color w:val="EE0000"/>
                <w:sz w:val="22"/>
                <w:szCs w:val="22"/>
              </w:rPr>
              <w:t>8</w:t>
            </w:r>
            <w:r w:rsidR="003C1834" w:rsidRPr="00431792">
              <w:rPr>
                <w:color w:val="EE0000"/>
                <w:sz w:val="22"/>
                <w:szCs w:val="22"/>
              </w:rPr>
              <w:t>6.5</w:t>
            </w:r>
            <w:r w:rsidRPr="00431792">
              <w:rPr>
                <w:color w:val="EE0000"/>
                <w:sz w:val="22"/>
                <w:szCs w:val="22"/>
              </w:rPr>
              <w:t>%</w:t>
            </w:r>
          </w:p>
        </w:tc>
        <w:tc>
          <w:tcPr>
            <w:tcW w:w="1163" w:type="dxa"/>
          </w:tcPr>
          <w:p w14:paraId="10EFF7D0" w14:textId="2041E65C" w:rsidR="004A3E83" w:rsidRPr="00431792" w:rsidRDefault="003C1834" w:rsidP="003F6A6D">
            <w:pPr>
              <w:jc w:val="right"/>
              <w:rPr>
                <w:color w:val="EE0000"/>
                <w:sz w:val="22"/>
                <w:szCs w:val="22"/>
              </w:rPr>
            </w:pPr>
            <w:r w:rsidRPr="00431792">
              <w:rPr>
                <w:color w:val="EE0000"/>
                <w:sz w:val="22"/>
                <w:szCs w:val="22"/>
              </w:rPr>
              <w:t>83.0</w:t>
            </w:r>
            <w:r w:rsidR="004A3E83" w:rsidRPr="00431792">
              <w:rPr>
                <w:color w:val="EE0000"/>
                <w:sz w:val="22"/>
                <w:szCs w:val="22"/>
              </w:rPr>
              <w:t>%</w:t>
            </w:r>
          </w:p>
        </w:tc>
        <w:tc>
          <w:tcPr>
            <w:tcW w:w="980" w:type="dxa"/>
          </w:tcPr>
          <w:p w14:paraId="6102AF9E" w14:textId="00D34F6B" w:rsidR="004A3E83" w:rsidRPr="00431792" w:rsidRDefault="003C1834" w:rsidP="003F6A6D">
            <w:pPr>
              <w:jc w:val="right"/>
              <w:rPr>
                <w:color w:val="EE0000"/>
                <w:sz w:val="22"/>
                <w:szCs w:val="22"/>
              </w:rPr>
            </w:pPr>
            <w:r w:rsidRPr="00431792">
              <w:rPr>
                <w:color w:val="EE0000"/>
                <w:sz w:val="22"/>
                <w:szCs w:val="22"/>
              </w:rPr>
              <w:t>81.1</w:t>
            </w:r>
            <w:r w:rsidR="004A3E83" w:rsidRPr="00431792">
              <w:rPr>
                <w:color w:val="EE0000"/>
                <w:sz w:val="22"/>
                <w:szCs w:val="22"/>
              </w:rPr>
              <w:t>%</w:t>
            </w:r>
          </w:p>
        </w:tc>
        <w:tc>
          <w:tcPr>
            <w:tcW w:w="901" w:type="dxa"/>
          </w:tcPr>
          <w:p w14:paraId="3F181E0F" w14:textId="13CEAE77" w:rsidR="004A3E83" w:rsidRPr="00431792" w:rsidRDefault="003C1834" w:rsidP="003F6A6D">
            <w:pPr>
              <w:jc w:val="right"/>
              <w:rPr>
                <w:color w:val="EE0000"/>
                <w:sz w:val="22"/>
                <w:szCs w:val="22"/>
              </w:rPr>
            </w:pPr>
            <w:r w:rsidRPr="00431792">
              <w:rPr>
                <w:color w:val="EE0000"/>
                <w:sz w:val="22"/>
                <w:szCs w:val="22"/>
              </w:rPr>
              <w:t>80.4</w:t>
            </w:r>
            <w:r w:rsidR="004A3E83" w:rsidRPr="00431792">
              <w:rPr>
                <w:color w:val="EE0000"/>
                <w:sz w:val="22"/>
                <w:szCs w:val="22"/>
              </w:rPr>
              <w:t>%</w:t>
            </w:r>
          </w:p>
        </w:tc>
      </w:tr>
    </w:tbl>
    <w:p w14:paraId="67AA4831" w14:textId="6B587213" w:rsidR="004A3E83" w:rsidRPr="004A3E83" w:rsidRDefault="004A3E83" w:rsidP="004A3E83">
      <w:pPr>
        <w:spacing w:line="360" w:lineRule="auto"/>
        <w:rPr>
          <w:sz w:val="18"/>
          <w:szCs w:val="18"/>
        </w:rPr>
      </w:pPr>
      <w:r w:rsidRPr="004A3E83">
        <w:rPr>
          <w:sz w:val="18"/>
          <w:szCs w:val="18"/>
        </w:rPr>
        <w:t>United States Census Bureau Quick Facts (</w:t>
      </w:r>
      <w:r w:rsidRPr="00431792">
        <w:rPr>
          <w:color w:val="EE0000"/>
          <w:sz w:val="18"/>
          <w:szCs w:val="18"/>
        </w:rPr>
        <w:t>V2024</w:t>
      </w:r>
      <w:r w:rsidRPr="004A3E83">
        <w:rPr>
          <w:sz w:val="18"/>
          <w:szCs w:val="18"/>
        </w:rPr>
        <w:t>)</w:t>
      </w:r>
    </w:p>
    <w:p w14:paraId="772BD1EB" w14:textId="653B5DBF" w:rsidR="004A3E83" w:rsidRDefault="00554885">
      <w:pPr>
        <w:rPr>
          <w:b/>
          <w:bCs/>
          <w:sz w:val="28"/>
          <w:szCs w:val="28"/>
        </w:rPr>
      </w:pPr>
      <w:r>
        <w:rPr>
          <w:noProof/>
          <w14:ligatures w14:val="standardContextual"/>
        </w:rPr>
        <w:drawing>
          <wp:inline distT="0" distB="0" distL="0" distR="0" wp14:anchorId="318866B8" wp14:editId="58D95DC2">
            <wp:extent cx="4572000" cy="2743200"/>
            <wp:effectExtent l="0" t="0" r="0" b="0"/>
            <wp:docPr id="2054328150" name="Chart 1">
              <a:extLst xmlns:a="http://schemas.openxmlformats.org/drawingml/2006/main">
                <a:ext uri="{FF2B5EF4-FFF2-40B4-BE49-F238E27FC236}">
                  <a16:creationId xmlns:a16="http://schemas.microsoft.com/office/drawing/2014/main" id="{17A3EEC2-F466-E121-BDE0-65A3EB29C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F2CACB" w14:textId="32FD61A8" w:rsidR="00554885" w:rsidRPr="00E26C5D" w:rsidRDefault="00591938">
      <w:pPr>
        <w:rPr>
          <w:sz w:val="20"/>
          <w:szCs w:val="20"/>
        </w:rPr>
      </w:pPr>
      <w:r w:rsidRPr="00E26C5D">
        <w:rPr>
          <w:sz w:val="20"/>
          <w:szCs w:val="20"/>
        </w:rPr>
        <w:t xml:space="preserve">United States Census </w:t>
      </w:r>
      <w:r w:rsidR="00E26C5D" w:rsidRPr="00E26C5D">
        <w:rPr>
          <w:sz w:val="20"/>
          <w:szCs w:val="20"/>
        </w:rPr>
        <w:t>Bureau Quick Facts (</w:t>
      </w:r>
      <w:r w:rsidR="00E26C5D" w:rsidRPr="00E26C5D">
        <w:rPr>
          <w:color w:val="EE0000"/>
          <w:sz w:val="20"/>
          <w:szCs w:val="20"/>
        </w:rPr>
        <w:t>V2024)</w:t>
      </w:r>
    </w:p>
    <w:p w14:paraId="13333859" w14:textId="77777777" w:rsidR="00554885" w:rsidRDefault="00554885">
      <w:pPr>
        <w:rPr>
          <w:b/>
          <w:bCs/>
          <w:sz w:val="28"/>
          <w:szCs w:val="28"/>
        </w:rPr>
      </w:pPr>
    </w:p>
    <w:p w14:paraId="758E0FF4" w14:textId="77777777" w:rsidR="003C1834" w:rsidRPr="006678D8" w:rsidRDefault="003C1834" w:rsidP="003C1834">
      <w:pPr>
        <w:spacing w:line="360" w:lineRule="auto"/>
        <w:rPr>
          <w:sz w:val="18"/>
          <w:szCs w:val="18"/>
        </w:rPr>
      </w:pPr>
      <w:r>
        <w:rPr>
          <w:b/>
          <w:sz w:val="28"/>
          <w:szCs w:val="28"/>
        </w:rPr>
        <w:t>Education</w:t>
      </w:r>
    </w:p>
    <w:p w14:paraId="6606F4C8" w14:textId="7E03EFE6" w:rsidR="003C1834" w:rsidRPr="003C1834" w:rsidRDefault="003C1834" w:rsidP="003C1834">
      <w:pPr>
        <w:rPr>
          <w:b/>
        </w:rPr>
      </w:pPr>
      <w:r w:rsidRPr="00E26C5D">
        <w:rPr>
          <w:b/>
          <w:color w:val="EE0000"/>
        </w:rPr>
        <w:t>2019-2023</w:t>
      </w:r>
      <w:r w:rsidRPr="00E26C5D">
        <w:rPr>
          <w:b/>
          <w:color w:val="EE0000"/>
          <w:sz w:val="28"/>
          <w:szCs w:val="28"/>
        </w:rPr>
        <w:t xml:space="preserve"> </w:t>
      </w:r>
      <w:r w:rsidRPr="003C1834">
        <w:rPr>
          <w:b/>
        </w:rPr>
        <w:t>Percentage of Persons Age 25 Years +</w:t>
      </w:r>
    </w:p>
    <w:tbl>
      <w:tblPr>
        <w:tblStyle w:val="TableGrid"/>
        <w:tblW w:w="8727" w:type="dxa"/>
        <w:tblLook w:val="04A0" w:firstRow="1" w:lastRow="0" w:firstColumn="1" w:lastColumn="0" w:noHBand="0" w:noVBand="1"/>
      </w:tblPr>
      <w:tblGrid>
        <w:gridCol w:w="3619"/>
        <w:gridCol w:w="920"/>
        <w:gridCol w:w="1144"/>
        <w:gridCol w:w="1163"/>
        <w:gridCol w:w="980"/>
        <w:gridCol w:w="901"/>
      </w:tblGrid>
      <w:tr w:rsidR="003C1834" w:rsidRPr="003C1834" w14:paraId="6D8DE0E3" w14:textId="77777777" w:rsidTr="003F6A6D">
        <w:trPr>
          <w:trHeight w:val="195"/>
        </w:trPr>
        <w:tc>
          <w:tcPr>
            <w:tcW w:w="3619" w:type="dxa"/>
            <w:shd w:val="clear" w:color="auto" w:fill="0F4761" w:themeFill="accent1" w:themeFillShade="BF"/>
          </w:tcPr>
          <w:p w14:paraId="33E98149" w14:textId="77777777" w:rsidR="003C1834" w:rsidRPr="003C1834" w:rsidRDefault="003C1834" w:rsidP="003F6A6D">
            <w:pPr>
              <w:rPr>
                <w:b/>
                <w:sz w:val="22"/>
                <w:szCs w:val="22"/>
              </w:rPr>
            </w:pPr>
            <w:r w:rsidRPr="003C1834">
              <w:rPr>
                <w:b/>
                <w:sz w:val="22"/>
                <w:szCs w:val="22"/>
              </w:rPr>
              <w:t>County</w:t>
            </w:r>
          </w:p>
        </w:tc>
        <w:tc>
          <w:tcPr>
            <w:tcW w:w="920" w:type="dxa"/>
            <w:shd w:val="clear" w:color="auto" w:fill="0F4761" w:themeFill="accent1" w:themeFillShade="BF"/>
          </w:tcPr>
          <w:p w14:paraId="2011A530" w14:textId="77777777" w:rsidR="003C1834" w:rsidRPr="003C1834" w:rsidRDefault="003C1834" w:rsidP="003F6A6D">
            <w:pPr>
              <w:jc w:val="center"/>
              <w:rPr>
                <w:b/>
                <w:sz w:val="22"/>
                <w:szCs w:val="22"/>
              </w:rPr>
            </w:pPr>
            <w:r w:rsidRPr="003C1834">
              <w:rPr>
                <w:b/>
                <w:sz w:val="22"/>
                <w:szCs w:val="22"/>
              </w:rPr>
              <w:t>Floyd</w:t>
            </w:r>
          </w:p>
        </w:tc>
        <w:tc>
          <w:tcPr>
            <w:tcW w:w="1144" w:type="dxa"/>
            <w:shd w:val="clear" w:color="auto" w:fill="0F4761" w:themeFill="accent1" w:themeFillShade="BF"/>
          </w:tcPr>
          <w:p w14:paraId="5FFAE9D8" w14:textId="77777777" w:rsidR="003C1834" w:rsidRPr="003C1834" w:rsidRDefault="003C1834" w:rsidP="003F6A6D">
            <w:pPr>
              <w:jc w:val="center"/>
              <w:rPr>
                <w:b/>
                <w:sz w:val="22"/>
                <w:szCs w:val="22"/>
              </w:rPr>
            </w:pPr>
            <w:r w:rsidRPr="003C1834">
              <w:rPr>
                <w:b/>
                <w:sz w:val="22"/>
                <w:szCs w:val="22"/>
              </w:rPr>
              <w:t>Johnson</w:t>
            </w:r>
          </w:p>
        </w:tc>
        <w:tc>
          <w:tcPr>
            <w:tcW w:w="1163" w:type="dxa"/>
            <w:shd w:val="clear" w:color="auto" w:fill="0F4761" w:themeFill="accent1" w:themeFillShade="BF"/>
          </w:tcPr>
          <w:p w14:paraId="37E9E148" w14:textId="77777777" w:rsidR="003C1834" w:rsidRPr="003C1834" w:rsidRDefault="003C1834" w:rsidP="003F6A6D">
            <w:pPr>
              <w:jc w:val="center"/>
              <w:rPr>
                <w:b/>
                <w:sz w:val="22"/>
                <w:szCs w:val="22"/>
              </w:rPr>
            </w:pPr>
            <w:r w:rsidRPr="003C1834">
              <w:rPr>
                <w:b/>
                <w:sz w:val="22"/>
                <w:szCs w:val="22"/>
              </w:rPr>
              <w:t>Magoffin</w:t>
            </w:r>
          </w:p>
        </w:tc>
        <w:tc>
          <w:tcPr>
            <w:tcW w:w="980" w:type="dxa"/>
            <w:shd w:val="clear" w:color="auto" w:fill="0F4761" w:themeFill="accent1" w:themeFillShade="BF"/>
          </w:tcPr>
          <w:p w14:paraId="22744A85" w14:textId="77777777" w:rsidR="003C1834" w:rsidRPr="003C1834" w:rsidRDefault="003C1834" w:rsidP="003F6A6D">
            <w:pPr>
              <w:jc w:val="center"/>
              <w:rPr>
                <w:b/>
                <w:sz w:val="22"/>
                <w:szCs w:val="22"/>
              </w:rPr>
            </w:pPr>
            <w:r w:rsidRPr="003C1834">
              <w:rPr>
                <w:b/>
                <w:sz w:val="22"/>
                <w:szCs w:val="22"/>
              </w:rPr>
              <w:t>Martin</w:t>
            </w:r>
          </w:p>
        </w:tc>
        <w:tc>
          <w:tcPr>
            <w:tcW w:w="901" w:type="dxa"/>
            <w:shd w:val="clear" w:color="auto" w:fill="0F4761" w:themeFill="accent1" w:themeFillShade="BF"/>
          </w:tcPr>
          <w:p w14:paraId="625B8F1B" w14:textId="77777777" w:rsidR="003C1834" w:rsidRPr="003C1834" w:rsidRDefault="003C1834" w:rsidP="003F6A6D">
            <w:pPr>
              <w:jc w:val="center"/>
              <w:rPr>
                <w:b/>
                <w:sz w:val="22"/>
                <w:szCs w:val="22"/>
              </w:rPr>
            </w:pPr>
            <w:r w:rsidRPr="003C1834">
              <w:rPr>
                <w:b/>
                <w:sz w:val="22"/>
                <w:szCs w:val="22"/>
              </w:rPr>
              <w:t>Pike</w:t>
            </w:r>
          </w:p>
        </w:tc>
      </w:tr>
      <w:tr w:rsidR="003C1834" w:rsidRPr="003C1834" w14:paraId="4CCE31CE" w14:textId="77777777" w:rsidTr="003F6A6D">
        <w:trPr>
          <w:trHeight w:val="279"/>
        </w:trPr>
        <w:tc>
          <w:tcPr>
            <w:tcW w:w="3619" w:type="dxa"/>
          </w:tcPr>
          <w:p w14:paraId="76F95BBF" w14:textId="77777777" w:rsidR="003C1834" w:rsidRPr="003C1834" w:rsidRDefault="003C1834" w:rsidP="003F6A6D">
            <w:pPr>
              <w:rPr>
                <w:sz w:val="22"/>
                <w:szCs w:val="22"/>
              </w:rPr>
            </w:pPr>
            <w:r w:rsidRPr="003C1834">
              <w:rPr>
                <w:sz w:val="22"/>
                <w:szCs w:val="22"/>
              </w:rPr>
              <w:t>High school graduate</w:t>
            </w:r>
          </w:p>
        </w:tc>
        <w:tc>
          <w:tcPr>
            <w:tcW w:w="920" w:type="dxa"/>
          </w:tcPr>
          <w:p w14:paraId="5741B52E" w14:textId="01DB35CE" w:rsidR="003C1834" w:rsidRPr="00E26C5D" w:rsidRDefault="003C1834" w:rsidP="003F6A6D">
            <w:pPr>
              <w:jc w:val="right"/>
              <w:rPr>
                <w:color w:val="EE0000"/>
                <w:sz w:val="22"/>
                <w:szCs w:val="22"/>
              </w:rPr>
            </w:pPr>
            <w:r w:rsidRPr="00E26C5D">
              <w:rPr>
                <w:color w:val="EE0000"/>
                <w:sz w:val="22"/>
                <w:szCs w:val="22"/>
              </w:rPr>
              <w:t>81.1%</w:t>
            </w:r>
          </w:p>
        </w:tc>
        <w:tc>
          <w:tcPr>
            <w:tcW w:w="1144" w:type="dxa"/>
          </w:tcPr>
          <w:p w14:paraId="0ED09D3A" w14:textId="476EFA64" w:rsidR="003C1834" w:rsidRPr="00E26C5D" w:rsidRDefault="003C1834" w:rsidP="003F6A6D">
            <w:pPr>
              <w:jc w:val="right"/>
              <w:rPr>
                <w:color w:val="EE0000"/>
                <w:sz w:val="22"/>
                <w:szCs w:val="22"/>
              </w:rPr>
            </w:pPr>
            <w:r w:rsidRPr="00E26C5D">
              <w:rPr>
                <w:color w:val="EE0000"/>
                <w:sz w:val="22"/>
                <w:szCs w:val="22"/>
              </w:rPr>
              <w:t>82.3%</w:t>
            </w:r>
          </w:p>
        </w:tc>
        <w:tc>
          <w:tcPr>
            <w:tcW w:w="1163" w:type="dxa"/>
          </w:tcPr>
          <w:p w14:paraId="742C62AE" w14:textId="4FAC1E03" w:rsidR="003C1834" w:rsidRPr="00E26C5D" w:rsidRDefault="003C1834" w:rsidP="003F6A6D">
            <w:pPr>
              <w:jc w:val="right"/>
              <w:rPr>
                <w:color w:val="EE0000"/>
                <w:sz w:val="22"/>
                <w:szCs w:val="22"/>
              </w:rPr>
            </w:pPr>
            <w:r w:rsidRPr="00E26C5D">
              <w:rPr>
                <w:color w:val="EE0000"/>
                <w:sz w:val="22"/>
                <w:szCs w:val="22"/>
              </w:rPr>
              <w:t>74.9%</w:t>
            </w:r>
          </w:p>
        </w:tc>
        <w:tc>
          <w:tcPr>
            <w:tcW w:w="980" w:type="dxa"/>
          </w:tcPr>
          <w:p w14:paraId="65D29848" w14:textId="7C6F9248" w:rsidR="003C1834" w:rsidRPr="00E26C5D" w:rsidRDefault="003C1834" w:rsidP="003F6A6D">
            <w:pPr>
              <w:jc w:val="right"/>
              <w:rPr>
                <w:color w:val="EE0000"/>
                <w:sz w:val="22"/>
                <w:szCs w:val="22"/>
              </w:rPr>
            </w:pPr>
            <w:r w:rsidRPr="00E26C5D">
              <w:rPr>
                <w:color w:val="EE0000"/>
                <w:sz w:val="22"/>
                <w:szCs w:val="22"/>
              </w:rPr>
              <w:t>73.7%</w:t>
            </w:r>
          </w:p>
        </w:tc>
        <w:tc>
          <w:tcPr>
            <w:tcW w:w="901" w:type="dxa"/>
          </w:tcPr>
          <w:p w14:paraId="5B28F1B9" w14:textId="381C95B2" w:rsidR="003C1834" w:rsidRPr="00E26C5D" w:rsidRDefault="003C1834" w:rsidP="003F6A6D">
            <w:pPr>
              <w:jc w:val="right"/>
              <w:rPr>
                <w:color w:val="EE0000"/>
                <w:sz w:val="22"/>
                <w:szCs w:val="22"/>
              </w:rPr>
            </w:pPr>
            <w:r w:rsidRPr="00E26C5D">
              <w:rPr>
                <w:color w:val="EE0000"/>
                <w:sz w:val="22"/>
                <w:szCs w:val="22"/>
              </w:rPr>
              <w:t>80.8%</w:t>
            </w:r>
          </w:p>
        </w:tc>
      </w:tr>
      <w:tr w:rsidR="003C1834" w:rsidRPr="003C1834" w14:paraId="323F992B" w14:textId="77777777" w:rsidTr="003F6A6D">
        <w:trPr>
          <w:trHeight w:val="184"/>
        </w:trPr>
        <w:tc>
          <w:tcPr>
            <w:tcW w:w="3619" w:type="dxa"/>
          </w:tcPr>
          <w:p w14:paraId="1D597F62" w14:textId="77777777" w:rsidR="003C1834" w:rsidRPr="003C1834" w:rsidRDefault="003C1834" w:rsidP="003F6A6D">
            <w:pPr>
              <w:rPr>
                <w:sz w:val="22"/>
                <w:szCs w:val="22"/>
              </w:rPr>
            </w:pPr>
            <w:r w:rsidRPr="003C1834">
              <w:rPr>
                <w:sz w:val="22"/>
                <w:szCs w:val="22"/>
              </w:rPr>
              <w:t xml:space="preserve">Bachelor’s degree or higher </w:t>
            </w:r>
          </w:p>
        </w:tc>
        <w:tc>
          <w:tcPr>
            <w:tcW w:w="920" w:type="dxa"/>
          </w:tcPr>
          <w:p w14:paraId="0D789A63" w14:textId="290B88D9" w:rsidR="003C1834" w:rsidRPr="00E26C5D" w:rsidRDefault="003C1834" w:rsidP="003F6A6D">
            <w:pPr>
              <w:jc w:val="right"/>
              <w:rPr>
                <w:color w:val="EE0000"/>
                <w:sz w:val="22"/>
                <w:szCs w:val="22"/>
              </w:rPr>
            </w:pPr>
            <w:r w:rsidRPr="00E26C5D">
              <w:rPr>
                <w:color w:val="EE0000"/>
                <w:sz w:val="22"/>
                <w:szCs w:val="22"/>
              </w:rPr>
              <w:t>15.1%</w:t>
            </w:r>
          </w:p>
        </w:tc>
        <w:tc>
          <w:tcPr>
            <w:tcW w:w="1144" w:type="dxa"/>
          </w:tcPr>
          <w:p w14:paraId="66C77BE3" w14:textId="79383BF2" w:rsidR="003C1834" w:rsidRPr="00E26C5D" w:rsidRDefault="003C1834" w:rsidP="003F6A6D">
            <w:pPr>
              <w:jc w:val="right"/>
              <w:rPr>
                <w:color w:val="EE0000"/>
                <w:sz w:val="22"/>
                <w:szCs w:val="22"/>
              </w:rPr>
            </w:pPr>
            <w:r w:rsidRPr="00E26C5D">
              <w:rPr>
                <w:color w:val="EE0000"/>
                <w:sz w:val="22"/>
                <w:szCs w:val="22"/>
              </w:rPr>
              <w:t>16.6%</w:t>
            </w:r>
          </w:p>
        </w:tc>
        <w:tc>
          <w:tcPr>
            <w:tcW w:w="1163" w:type="dxa"/>
          </w:tcPr>
          <w:p w14:paraId="0DE8AEF3" w14:textId="50AA06D8" w:rsidR="003C1834" w:rsidRPr="00E26C5D" w:rsidRDefault="003C1834" w:rsidP="003F6A6D">
            <w:pPr>
              <w:jc w:val="right"/>
              <w:rPr>
                <w:color w:val="EE0000"/>
                <w:sz w:val="22"/>
                <w:szCs w:val="22"/>
              </w:rPr>
            </w:pPr>
            <w:r w:rsidRPr="00E26C5D">
              <w:rPr>
                <w:color w:val="EE0000"/>
                <w:sz w:val="22"/>
                <w:szCs w:val="22"/>
              </w:rPr>
              <w:t>13.2%</w:t>
            </w:r>
          </w:p>
        </w:tc>
        <w:tc>
          <w:tcPr>
            <w:tcW w:w="980" w:type="dxa"/>
          </w:tcPr>
          <w:p w14:paraId="328C60F1" w14:textId="055886AC" w:rsidR="003C1834" w:rsidRPr="00E26C5D" w:rsidRDefault="003C1834" w:rsidP="003F6A6D">
            <w:pPr>
              <w:jc w:val="right"/>
              <w:rPr>
                <w:color w:val="EE0000"/>
                <w:sz w:val="22"/>
                <w:szCs w:val="22"/>
              </w:rPr>
            </w:pPr>
            <w:r w:rsidRPr="00E26C5D">
              <w:rPr>
                <w:color w:val="EE0000"/>
                <w:sz w:val="22"/>
                <w:szCs w:val="22"/>
              </w:rPr>
              <w:t>10.7%</w:t>
            </w:r>
          </w:p>
        </w:tc>
        <w:tc>
          <w:tcPr>
            <w:tcW w:w="901" w:type="dxa"/>
          </w:tcPr>
          <w:p w14:paraId="4E6FCE06" w14:textId="2BCCD694" w:rsidR="003C1834" w:rsidRPr="00E26C5D" w:rsidRDefault="003C1834" w:rsidP="003F6A6D">
            <w:pPr>
              <w:jc w:val="right"/>
              <w:rPr>
                <w:color w:val="EE0000"/>
                <w:sz w:val="22"/>
                <w:szCs w:val="22"/>
              </w:rPr>
            </w:pPr>
            <w:r w:rsidRPr="00E26C5D">
              <w:rPr>
                <w:color w:val="EE0000"/>
                <w:sz w:val="22"/>
                <w:szCs w:val="22"/>
              </w:rPr>
              <w:t>16.0%</w:t>
            </w:r>
          </w:p>
        </w:tc>
      </w:tr>
    </w:tbl>
    <w:p w14:paraId="4CE3CA0E" w14:textId="00005937" w:rsidR="003C1834" w:rsidRDefault="003C1834" w:rsidP="003C1834">
      <w:pPr>
        <w:spacing w:line="360" w:lineRule="auto"/>
        <w:rPr>
          <w:sz w:val="18"/>
          <w:szCs w:val="18"/>
        </w:rPr>
      </w:pPr>
      <w:r w:rsidRPr="003C1834">
        <w:rPr>
          <w:sz w:val="18"/>
          <w:szCs w:val="18"/>
        </w:rPr>
        <w:t>United States Census Bureau Quick Facts (</w:t>
      </w:r>
      <w:r w:rsidRPr="00E26C5D">
        <w:rPr>
          <w:color w:val="EE0000"/>
          <w:sz w:val="18"/>
          <w:szCs w:val="18"/>
        </w:rPr>
        <w:t>V2024</w:t>
      </w:r>
      <w:r w:rsidRPr="003C1834">
        <w:rPr>
          <w:sz w:val="18"/>
          <w:szCs w:val="18"/>
        </w:rPr>
        <w:t>)</w:t>
      </w:r>
    </w:p>
    <w:p w14:paraId="63648ED0" w14:textId="77777777" w:rsidR="0044199C" w:rsidRDefault="0044199C" w:rsidP="003C1834">
      <w:pPr>
        <w:spacing w:line="360" w:lineRule="auto"/>
        <w:rPr>
          <w:sz w:val="18"/>
          <w:szCs w:val="18"/>
        </w:rPr>
      </w:pPr>
    </w:p>
    <w:p w14:paraId="3C53C812" w14:textId="4944294D" w:rsidR="0044199C" w:rsidRDefault="0044199C" w:rsidP="003C1834">
      <w:pPr>
        <w:spacing w:line="360" w:lineRule="auto"/>
        <w:rPr>
          <w:sz w:val="18"/>
          <w:szCs w:val="18"/>
        </w:rPr>
      </w:pPr>
      <w:r>
        <w:rPr>
          <w:noProof/>
          <w14:ligatures w14:val="standardContextual"/>
        </w:rPr>
        <w:lastRenderedPageBreak/>
        <w:drawing>
          <wp:inline distT="0" distB="0" distL="0" distR="0" wp14:anchorId="56F14DD5" wp14:editId="0243BC93">
            <wp:extent cx="4572000" cy="2743200"/>
            <wp:effectExtent l="0" t="0" r="0" b="0"/>
            <wp:docPr id="362980589" name="Chart 1">
              <a:extLst xmlns:a="http://schemas.openxmlformats.org/drawingml/2006/main">
                <a:ext uri="{FF2B5EF4-FFF2-40B4-BE49-F238E27FC236}">
                  <a16:creationId xmlns:a16="http://schemas.microsoft.com/office/drawing/2014/main" id="{82BE9A98-678C-F534-648D-EC9201FB1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67536C" w14:textId="77777777" w:rsidR="00466F7C" w:rsidRDefault="00466F7C" w:rsidP="00466F7C">
      <w:pPr>
        <w:spacing w:line="360" w:lineRule="auto"/>
        <w:rPr>
          <w:sz w:val="18"/>
          <w:szCs w:val="18"/>
        </w:rPr>
      </w:pPr>
      <w:r w:rsidRPr="003C1834">
        <w:rPr>
          <w:sz w:val="18"/>
          <w:szCs w:val="18"/>
        </w:rPr>
        <w:t>United States Census Bureau Quick Facts (</w:t>
      </w:r>
      <w:r w:rsidRPr="00E26C5D">
        <w:rPr>
          <w:color w:val="EE0000"/>
          <w:sz w:val="18"/>
          <w:szCs w:val="18"/>
        </w:rPr>
        <w:t>V2024</w:t>
      </w:r>
      <w:r w:rsidRPr="003C1834">
        <w:rPr>
          <w:sz w:val="18"/>
          <w:szCs w:val="18"/>
        </w:rPr>
        <w:t>)</w:t>
      </w:r>
    </w:p>
    <w:p w14:paraId="30DC292F" w14:textId="77777777" w:rsidR="0044199C" w:rsidRDefault="0044199C" w:rsidP="003C1834">
      <w:pPr>
        <w:spacing w:line="360" w:lineRule="auto"/>
        <w:rPr>
          <w:sz w:val="18"/>
          <w:szCs w:val="18"/>
        </w:rPr>
      </w:pPr>
    </w:p>
    <w:p w14:paraId="63126B4D" w14:textId="77777777" w:rsidR="0044199C" w:rsidRPr="003C1834" w:rsidRDefault="0044199C" w:rsidP="003C1834">
      <w:pPr>
        <w:spacing w:line="360" w:lineRule="auto"/>
        <w:rPr>
          <w:sz w:val="18"/>
          <w:szCs w:val="18"/>
        </w:rPr>
      </w:pPr>
    </w:p>
    <w:p w14:paraId="50AC1AD4" w14:textId="77777777" w:rsidR="003C1834" w:rsidRDefault="003C1834">
      <w:pPr>
        <w:rPr>
          <w:b/>
          <w:bCs/>
          <w:sz w:val="28"/>
          <w:szCs w:val="28"/>
        </w:rPr>
      </w:pPr>
    </w:p>
    <w:p w14:paraId="02A2C892" w14:textId="77777777" w:rsidR="003C1834" w:rsidRDefault="003C1834" w:rsidP="003C1834">
      <w:pPr>
        <w:rPr>
          <w:b/>
          <w:sz w:val="28"/>
          <w:szCs w:val="28"/>
        </w:rPr>
      </w:pPr>
      <w:r>
        <w:rPr>
          <w:b/>
          <w:sz w:val="28"/>
          <w:szCs w:val="28"/>
        </w:rPr>
        <w:t>Health</w:t>
      </w:r>
    </w:p>
    <w:p w14:paraId="39F527D6" w14:textId="77777777" w:rsidR="003C1834" w:rsidRDefault="003C1834" w:rsidP="003C1834"/>
    <w:p w14:paraId="0D060953" w14:textId="5B26874D" w:rsidR="003C1834" w:rsidRPr="000A7AF4" w:rsidRDefault="003C1834" w:rsidP="003C1834">
      <w:pPr>
        <w:rPr>
          <w:b/>
        </w:rPr>
      </w:pPr>
      <w:r w:rsidRPr="003A5914">
        <w:rPr>
          <w:b/>
          <w:color w:val="EE0000"/>
        </w:rPr>
        <w:t>201</w:t>
      </w:r>
      <w:r w:rsidR="001C54C2" w:rsidRPr="003A5914">
        <w:rPr>
          <w:b/>
          <w:color w:val="EE0000"/>
        </w:rPr>
        <w:t>9-2023</w:t>
      </w:r>
      <w:r w:rsidRPr="003A5914">
        <w:rPr>
          <w:b/>
          <w:color w:val="EE0000"/>
          <w:sz w:val="28"/>
          <w:szCs w:val="28"/>
        </w:rPr>
        <w:t xml:space="preserve"> </w:t>
      </w:r>
      <w:r w:rsidRPr="000A7AF4">
        <w:rPr>
          <w:b/>
        </w:rPr>
        <w:t>Percentage of Population Under Age 65 Years</w:t>
      </w:r>
    </w:p>
    <w:tbl>
      <w:tblPr>
        <w:tblStyle w:val="TableGrid"/>
        <w:tblW w:w="8727" w:type="dxa"/>
        <w:tblLook w:val="04A0" w:firstRow="1" w:lastRow="0" w:firstColumn="1" w:lastColumn="0" w:noHBand="0" w:noVBand="1"/>
      </w:tblPr>
      <w:tblGrid>
        <w:gridCol w:w="3619"/>
        <w:gridCol w:w="920"/>
        <w:gridCol w:w="1144"/>
        <w:gridCol w:w="1163"/>
        <w:gridCol w:w="980"/>
        <w:gridCol w:w="901"/>
      </w:tblGrid>
      <w:tr w:rsidR="000A7AF4" w:rsidRPr="000A7AF4" w14:paraId="27F3E2BC" w14:textId="77777777" w:rsidTr="003F6A6D">
        <w:trPr>
          <w:trHeight w:val="195"/>
        </w:trPr>
        <w:tc>
          <w:tcPr>
            <w:tcW w:w="3619" w:type="dxa"/>
            <w:shd w:val="clear" w:color="auto" w:fill="0F4761" w:themeFill="accent1" w:themeFillShade="BF"/>
          </w:tcPr>
          <w:p w14:paraId="3BA071B2" w14:textId="77777777" w:rsidR="003C1834" w:rsidRPr="000A7AF4" w:rsidRDefault="003C1834" w:rsidP="003F6A6D">
            <w:pPr>
              <w:rPr>
                <w:b/>
                <w:sz w:val="22"/>
                <w:szCs w:val="22"/>
              </w:rPr>
            </w:pPr>
            <w:r w:rsidRPr="000A7AF4">
              <w:rPr>
                <w:b/>
                <w:sz w:val="22"/>
                <w:szCs w:val="22"/>
              </w:rPr>
              <w:t>County</w:t>
            </w:r>
          </w:p>
        </w:tc>
        <w:tc>
          <w:tcPr>
            <w:tcW w:w="920" w:type="dxa"/>
            <w:shd w:val="clear" w:color="auto" w:fill="0F4761" w:themeFill="accent1" w:themeFillShade="BF"/>
          </w:tcPr>
          <w:p w14:paraId="15368A84" w14:textId="77777777" w:rsidR="003C1834" w:rsidRPr="000A7AF4" w:rsidRDefault="003C1834" w:rsidP="003F6A6D">
            <w:pPr>
              <w:jc w:val="center"/>
              <w:rPr>
                <w:b/>
                <w:sz w:val="22"/>
                <w:szCs w:val="22"/>
              </w:rPr>
            </w:pPr>
            <w:r w:rsidRPr="000A7AF4">
              <w:rPr>
                <w:b/>
                <w:sz w:val="22"/>
                <w:szCs w:val="22"/>
              </w:rPr>
              <w:t>Floyd</w:t>
            </w:r>
          </w:p>
        </w:tc>
        <w:tc>
          <w:tcPr>
            <w:tcW w:w="1144" w:type="dxa"/>
            <w:shd w:val="clear" w:color="auto" w:fill="0F4761" w:themeFill="accent1" w:themeFillShade="BF"/>
          </w:tcPr>
          <w:p w14:paraId="686C9D0D" w14:textId="77777777" w:rsidR="003C1834" w:rsidRPr="000A7AF4" w:rsidRDefault="003C1834" w:rsidP="003F6A6D">
            <w:pPr>
              <w:jc w:val="center"/>
              <w:rPr>
                <w:b/>
                <w:sz w:val="22"/>
                <w:szCs w:val="22"/>
              </w:rPr>
            </w:pPr>
            <w:r w:rsidRPr="000A7AF4">
              <w:rPr>
                <w:b/>
                <w:sz w:val="22"/>
                <w:szCs w:val="22"/>
              </w:rPr>
              <w:t>Johnson</w:t>
            </w:r>
          </w:p>
        </w:tc>
        <w:tc>
          <w:tcPr>
            <w:tcW w:w="1163" w:type="dxa"/>
            <w:shd w:val="clear" w:color="auto" w:fill="0F4761" w:themeFill="accent1" w:themeFillShade="BF"/>
          </w:tcPr>
          <w:p w14:paraId="29D1F748" w14:textId="77777777" w:rsidR="003C1834" w:rsidRPr="000A7AF4" w:rsidRDefault="003C1834" w:rsidP="003F6A6D">
            <w:pPr>
              <w:jc w:val="center"/>
              <w:rPr>
                <w:b/>
                <w:sz w:val="22"/>
                <w:szCs w:val="22"/>
              </w:rPr>
            </w:pPr>
            <w:r w:rsidRPr="000A7AF4">
              <w:rPr>
                <w:b/>
                <w:sz w:val="22"/>
                <w:szCs w:val="22"/>
              </w:rPr>
              <w:t>Magoffin</w:t>
            </w:r>
          </w:p>
        </w:tc>
        <w:tc>
          <w:tcPr>
            <w:tcW w:w="980" w:type="dxa"/>
            <w:shd w:val="clear" w:color="auto" w:fill="0F4761" w:themeFill="accent1" w:themeFillShade="BF"/>
          </w:tcPr>
          <w:p w14:paraId="77084CC9" w14:textId="77777777" w:rsidR="003C1834" w:rsidRPr="000A7AF4" w:rsidRDefault="003C1834" w:rsidP="003F6A6D">
            <w:pPr>
              <w:jc w:val="center"/>
              <w:rPr>
                <w:b/>
                <w:sz w:val="22"/>
                <w:szCs w:val="22"/>
              </w:rPr>
            </w:pPr>
            <w:r w:rsidRPr="000A7AF4">
              <w:rPr>
                <w:b/>
                <w:sz w:val="22"/>
                <w:szCs w:val="22"/>
              </w:rPr>
              <w:t>Martin</w:t>
            </w:r>
          </w:p>
        </w:tc>
        <w:tc>
          <w:tcPr>
            <w:tcW w:w="901" w:type="dxa"/>
            <w:shd w:val="clear" w:color="auto" w:fill="0F4761" w:themeFill="accent1" w:themeFillShade="BF"/>
          </w:tcPr>
          <w:p w14:paraId="1476ADBD" w14:textId="77777777" w:rsidR="003C1834" w:rsidRPr="000A7AF4" w:rsidRDefault="003C1834" w:rsidP="003F6A6D">
            <w:pPr>
              <w:jc w:val="center"/>
              <w:rPr>
                <w:b/>
                <w:sz w:val="22"/>
                <w:szCs w:val="22"/>
              </w:rPr>
            </w:pPr>
            <w:r w:rsidRPr="000A7AF4">
              <w:rPr>
                <w:b/>
                <w:sz w:val="22"/>
                <w:szCs w:val="22"/>
              </w:rPr>
              <w:t>Pike</w:t>
            </w:r>
          </w:p>
        </w:tc>
      </w:tr>
      <w:tr w:rsidR="000A7AF4" w:rsidRPr="000A7AF4" w14:paraId="223DB497" w14:textId="77777777" w:rsidTr="003F6A6D">
        <w:trPr>
          <w:trHeight w:val="279"/>
        </w:trPr>
        <w:tc>
          <w:tcPr>
            <w:tcW w:w="3619" w:type="dxa"/>
          </w:tcPr>
          <w:p w14:paraId="524E0D2E" w14:textId="77777777" w:rsidR="003C1834" w:rsidRPr="000A7AF4" w:rsidRDefault="003C1834" w:rsidP="003F6A6D">
            <w:pPr>
              <w:rPr>
                <w:sz w:val="22"/>
                <w:szCs w:val="22"/>
              </w:rPr>
            </w:pPr>
            <w:r w:rsidRPr="000A7AF4">
              <w:rPr>
                <w:sz w:val="22"/>
                <w:szCs w:val="22"/>
              </w:rPr>
              <w:t>With a disability</w:t>
            </w:r>
          </w:p>
        </w:tc>
        <w:tc>
          <w:tcPr>
            <w:tcW w:w="920" w:type="dxa"/>
          </w:tcPr>
          <w:p w14:paraId="175C711C" w14:textId="3E7AC001" w:rsidR="003C1834" w:rsidRPr="003A5914" w:rsidRDefault="003C1834" w:rsidP="003F6A6D">
            <w:pPr>
              <w:jc w:val="right"/>
              <w:rPr>
                <w:color w:val="EE0000"/>
                <w:sz w:val="22"/>
                <w:szCs w:val="22"/>
              </w:rPr>
            </w:pPr>
            <w:r w:rsidRPr="003A5914">
              <w:rPr>
                <w:color w:val="EE0000"/>
                <w:sz w:val="22"/>
                <w:szCs w:val="22"/>
              </w:rPr>
              <w:t>20.</w:t>
            </w:r>
            <w:r w:rsidR="00CB13A6" w:rsidRPr="003A5914">
              <w:rPr>
                <w:color w:val="EE0000"/>
                <w:sz w:val="22"/>
                <w:szCs w:val="22"/>
              </w:rPr>
              <w:t>4</w:t>
            </w:r>
            <w:r w:rsidRPr="003A5914">
              <w:rPr>
                <w:color w:val="EE0000"/>
                <w:sz w:val="22"/>
                <w:szCs w:val="22"/>
              </w:rPr>
              <w:t>%</w:t>
            </w:r>
          </w:p>
        </w:tc>
        <w:tc>
          <w:tcPr>
            <w:tcW w:w="1144" w:type="dxa"/>
          </w:tcPr>
          <w:p w14:paraId="506BF904" w14:textId="5F36CFB1" w:rsidR="003C1834" w:rsidRPr="003A5914" w:rsidRDefault="003C1834" w:rsidP="003F6A6D">
            <w:pPr>
              <w:jc w:val="right"/>
              <w:rPr>
                <w:color w:val="EE0000"/>
                <w:sz w:val="22"/>
                <w:szCs w:val="22"/>
              </w:rPr>
            </w:pPr>
            <w:r w:rsidRPr="003A5914">
              <w:rPr>
                <w:color w:val="EE0000"/>
                <w:sz w:val="22"/>
                <w:szCs w:val="22"/>
              </w:rPr>
              <w:t>20.</w:t>
            </w:r>
            <w:r w:rsidR="00DC2DDF" w:rsidRPr="003A5914">
              <w:rPr>
                <w:color w:val="EE0000"/>
                <w:sz w:val="22"/>
                <w:szCs w:val="22"/>
              </w:rPr>
              <w:t>8</w:t>
            </w:r>
            <w:r w:rsidRPr="003A5914">
              <w:rPr>
                <w:color w:val="EE0000"/>
                <w:sz w:val="22"/>
                <w:szCs w:val="22"/>
              </w:rPr>
              <w:t>%</w:t>
            </w:r>
          </w:p>
        </w:tc>
        <w:tc>
          <w:tcPr>
            <w:tcW w:w="1163" w:type="dxa"/>
          </w:tcPr>
          <w:p w14:paraId="593CF0FC" w14:textId="39B73008" w:rsidR="003C1834" w:rsidRPr="003A5914" w:rsidRDefault="003C1834" w:rsidP="003F6A6D">
            <w:pPr>
              <w:jc w:val="right"/>
              <w:rPr>
                <w:color w:val="EE0000"/>
                <w:sz w:val="22"/>
                <w:szCs w:val="22"/>
              </w:rPr>
            </w:pPr>
            <w:r w:rsidRPr="003A5914">
              <w:rPr>
                <w:color w:val="EE0000"/>
                <w:sz w:val="22"/>
                <w:szCs w:val="22"/>
              </w:rPr>
              <w:t>2</w:t>
            </w:r>
            <w:r w:rsidR="00DC2DDF" w:rsidRPr="003A5914">
              <w:rPr>
                <w:color w:val="EE0000"/>
                <w:sz w:val="22"/>
                <w:szCs w:val="22"/>
              </w:rPr>
              <w:t>2.5</w:t>
            </w:r>
            <w:r w:rsidRPr="003A5914">
              <w:rPr>
                <w:color w:val="EE0000"/>
                <w:sz w:val="22"/>
                <w:szCs w:val="22"/>
              </w:rPr>
              <w:t>%</w:t>
            </w:r>
          </w:p>
        </w:tc>
        <w:tc>
          <w:tcPr>
            <w:tcW w:w="980" w:type="dxa"/>
          </w:tcPr>
          <w:p w14:paraId="11F5C7EB" w14:textId="7DE961D5" w:rsidR="003C1834" w:rsidRPr="003A5914" w:rsidRDefault="003C1834" w:rsidP="003F6A6D">
            <w:pPr>
              <w:jc w:val="right"/>
              <w:rPr>
                <w:color w:val="EE0000"/>
                <w:sz w:val="22"/>
                <w:szCs w:val="22"/>
              </w:rPr>
            </w:pPr>
            <w:r w:rsidRPr="003A5914">
              <w:rPr>
                <w:color w:val="EE0000"/>
                <w:sz w:val="22"/>
                <w:szCs w:val="22"/>
              </w:rPr>
              <w:t>2</w:t>
            </w:r>
            <w:r w:rsidR="00DC2DDF" w:rsidRPr="003A5914">
              <w:rPr>
                <w:color w:val="EE0000"/>
                <w:sz w:val="22"/>
                <w:szCs w:val="22"/>
              </w:rPr>
              <w:t>2.6</w:t>
            </w:r>
            <w:r w:rsidRPr="003A5914">
              <w:rPr>
                <w:color w:val="EE0000"/>
                <w:sz w:val="22"/>
                <w:szCs w:val="22"/>
              </w:rPr>
              <w:t>%</w:t>
            </w:r>
          </w:p>
        </w:tc>
        <w:tc>
          <w:tcPr>
            <w:tcW w:w="901" w:type="dxa"/>
          </w:tcPr>
          <w:p w14:paraId="1D034A14" w14:textId="73F32FCB" w:rsidR="003C1834" w:rsidRPr="003A5914" w:rsidRDefault="003C1834" w:rsidP="003F6A6D">
            <w:pPr>
              <w:jc w:val="right"/>
              <w:rPr>
                <w:color w:val="EE0000"/>
                <w:sz w:val="22"/>
                <w:szCs w:val="22"/>
              </w:rPr>
            </w:pPr>
            <w:r w:rsidRPr="003A5914">
              <w:rPr>
                <w:color w:val="EE0000"/>
                <w:sz w:val="22"/>
                <w:szCs w:val="22"/>
              </w:rPr>
              <w:t>2</w:t>
            </w:r>
            <w:r w:rsidR="00DC2DDF" w:rsidRPr="003A5914">
              <w:rPr>
                <w:color w:val="EE0000"/>
                <w:sz w:val="22"/>
                <w:szCs w:val="22"/>
              </w:rPr>
              <w:t>4.0</w:t>
            </w:r>
            <w:r w:rsidRPr="003A5914">
              <w:rPr>
                <w:color w:val="EE0000"/>
                <w:sz w:val="22"/>
                <w:szCs w:val="22"/>
              </w:rPr>
              <w:t>%</w:t>
            </w:r>
          </w:p>
        </w:tc>
      </w:tr>
      <w:tr w:rsidR="000A7AF4" w:rsidRPr="000A7AF4" w14:paraId="17366784" w14:textId="77777777" w:rsidTr="003F6A6D">
        <w:trPr>
          <w:trHeight w:val="184"/>
        </w:trPr>
        <w:tc>
          <w:tcPr>
            <w:tcW w:w="3619" w:type="dxa"/>
          </w:tcPr>
          <w:p w14:paraId="3445B7BC" w14:textId="77777777" w:rsidR="003C1834" w:rsidRPr="000A7AF4" w:rsidRDefault="003C1834" w:rsidP="003F6A6D">
            <w:pPr>
              <w:rPr>
                <w:sz w:val="22"/>
                <w:szCs w:val="22"/>
              </w:rPr>
            </w:pPr>
            <w:r w:rsidRPr="000A7AF4">
              <w:rPr>
                <w:sz w:val="22"/>
                <w:szCs w:val="22"/>
              </w:rPr>
              <w:t xml:space="preserve">Persons without health insurance </w:t>
            </w:r>
          </w:p>
        </w:tc>
        <w:tc>
          <w:tcPr>
            <w:tcW w:w="920" w:type="dxa"/>
          </w:tcPr>
          <w:p w14:paraId="71A66795" w14:textId="101486AF" w:rsidR="003C1834" w:rsidRPr="003A5914" w:rsidRDefault="003C1834" w:rsidP="003F6A6D">
            <w:pPr>
              <w:jc w:val="right"/>
              <w:rPr>
                <w:color w:val="EE0000"/>
                <w:sz w:val="22"/>
                <w:szCs w:val="22"/>
              </w:rPr>
            </w:pPr>
            <w:r w:rsidRPr="003A5914">
              <w:rPr>
                <w:color w:val="EE0000"/>
                <w:sz w:val="22"/>
                <w:szCs w:val="22"/>
              </w:rPr>
              <w:t>7.</w:t>
            </w:r>
            <w:r w:rsidR="00DC2DDF" w:rsidRPr="003A5914">
              <w:rPr>
                <w:color w:val="EE0000"/>
                <w:sz w:val="22"/>
                <w:szCs w:val="22"/>
              </w:rPr>
              <w:t>1</w:t>
            </w:r>
            <w:r w:rsidRPr="003A5914">
              <w:rPr>
                <w:color w:val="EE0000"/>
                <w:sz w:val="22"/>
                <w:szCs w:val="22"/>
              </w:rPr>
              <w:t>%</w:t>
            </w:r>
          </w:p>
        </w:tc>
        <w:tc>
          <w:tcPr>
            <w:tcW w:w="1144" w:type="dxa"/>
          </w:tcPr>
          <w:p w14:paraId="17E0B97D" w14:textId="7D4F9200" w:rsidR="003C1834" w:rsidRPr="003A5914" w:rsidRDefault="003C1834" w:rsidP="003F6A6D">
            <w:pPr>
              <w:jc w:val="right"/>
              <w:rPr>
                <w:color w:val="EE0000"/>
                <w:sz w:val="22"/>
                <w:szCs w:val="22"/>
              </w:rPr>
            </w:pPr>
            <w:r w:rsidRPr="003A5914">
              <w:rPr>
                <w:color w:val="EE0000"/>
                <w:sz w:val="22"/>
                <w:szCs w:val="22"/>
              </w:rPr>
              <w:t>6.</w:t>
            </w:r>
            <w:r w:rsidR="00884BFF" w:rsidRPr="003A5914">
              <w:rPr>
                <w:color w:val="EE0000"/>
                <w:sz w:val="22"/>
                <w:szCs w:val="22"/>
              </w:rPr>
              <w:t>7</w:t>
            </w:r>
            <w:r w:rsidRPr="003A5914">
              <w:rPr>
                <w:color w:val="EE0000"/>
                <w:sz w:val="22"/>
                <w:szCs w:val="22"/>
              </w:rPr>
              <w:t>%</w:t>
            </w:r>
          </w:p>
        </w:tc>
        <w:tc>
          <w:tcPr>
            <w:tcW w:w="1163" w:type="dxa"/>
          </w:tcPr>
          <w:p w14:paraId="2338BBB7" w14:textId="34D51408" w:rsidR="003C1834" w:rsidRPr="003A5914" w:rsidRDefault="00884BFF" w:rsidP="003F6A6D">
            <w:pPr>
              <w:jc w:val="right"/>
              <w:rPr>
                <w:color w:val="EE0000"/>
                <w:sz w:val="22"/>
                <w:szCs w:val="22"/>
              </w:rPr>
            </w:pPr>
            <w:r w:rsidRPr="003A5914">
              <w:rPr>
                <w:color w:val="EE0000"/>
                <w:sz w:val="22"/>
                <w:szCs w:val="22"/>
              </w:rPr>
              <w:t>7.6</w:t>
            </w:r>
            <w:r w:rsidR="003C1834" w:rsidRPr="003A5914">
              <w:rPr>
                <w:color w:val="EE0000"/>
                <w:sz w:val="22"/>
                <w:szCs w:val="22"/>
              </w:rPr>
              <w:t>%</w:t>
            </w:r>
          </w:p>
        </w:tc>
        <w:tc>
          <w:tcPr>
            <w:tcW w:w="980" w:type="dxa"/>
          </w:tcPr>
          <w:p w14:paraId="52862403" w14:textId="38148F7D" w:rsidR="003C1834" w:rsidRPr="003A5914" w:rsidRDefault="003C1834" w:rsidP="003F6A6D">
            <w:pPr>
              <w:jc w:val="right"/>
              <w:rPr>
                <w:color w:val="EE0000"/>
                <w:sz w:val="22"/>
                <w:szCs w:val="22"/>
              </w:rPr>
            </w:pPr>
            <w:r w:rsidRPr="003A5914">
              <w:rPr>
                <w:color w:val="EE0000"/>
                <w:sz w:val="22"/>
                <w:szCs w:val="22"/>
              </w:rPr>
              <w:t>6.</w:t>
            </w:r>
            <w:r w:rsidR="00884BFF" w:rsidRPr="003A5914">
              <w:rPr>
                <w:color w:val="EE0000"/>
                <w:sz w:val="22"/>
                <w:szCs w:val="22"/>
              </w:rPr>
              <w:t>6</w:t>
            </w:r>
            <w:r w:rsidRPr="003A5914">
              <w:rPr>
                <w:color w:val="EE0000"/>
                <w:sz w:val="22"/>
                <w:szCs w:val="22"/>
              </w:rPr>
              <w:t>%</w:t>
            </w:r>
          </w:p>
        </w:tc>
        <w:tc>
          <w:tcPr>
            <w:tcW w:w="901" w:type="dxa"/>
          </w:tcPr>
          <w:p w14:paraId="7F205A55" w14:textId="09D56E69" w:rsidR="003C1834" w:rsidRPr="003A5914" w:rsidRDefault="003C1834" w:rsidP="003F6A6D">
            <w:pPr>
              <w:jc w:val="right"/>
              <w:rPr>
                <w:color w:val="EE0000"/>
                <w:sz w:val="22"/>
                <w:szCs w:val="22"/>
              </w:rPr>
            </w:pPr>
            <w:r w:rsidRPr="003A5914">
              <w:rPr>
                <w:color w:val="EE0000"/>
                <w:sz w:val="22"/>
                <w:szCs w:val="22"/>
              </w:rPr>
              <w:t>7.</w:t>
            </w:r>
            <w:r w:rsidR="00884BFF" w:rsidRPr="003A5914">
              <w:rPr>
                <w:color w:val="EE0000"/>
                <w:sz w:val="22"/>
                <w:szCs w:val="22"/>
              </w:rPr>
              <w:t>0</w:t>
            </w:r>
            <w:r w:rsidRPr="003A5914">
              <w:rPr>
                <w:color w:val="EE0000"/>
                <w:sz w:val="22"/>
                <w:szCs w:val="22"/>
              </w:rPr>
              <w:t>%</w:t>
            </w:r>
          </w:p>
        </w:tc>
      </w:tr>
    </w:tbl>
    <w:p w14:paraId="1D2DF784" w14:textId="4F348142" w:rsidR="003C1834" w:rsidRPr="000A7AF4" w:rsidRDefault="003C1834" w:rsidP="003C1834">
      <w:pPr>
        <w:spacing w:line="360" w:lineRule="auto"/>
        <w:rPr>
          <w:sz w:val="18"/>
          <w:szCs w:val="18"/>
        </w:rPr>
      </w:pPr>
      <w:bookmarkStart w:id="1" w:name="_Hlk202733037"/>
      <w:r w:rsidRPr="000A7AF4">
        <w:rPr>
          <w:sz w:val="18"/>
          <w:szCs w:val="18"/>
        </w:rPr>
        <w:t>United States Census Bureau Quick Facts (</w:t>
      </w:r>
      <w:r w:rsidRPr="003A5914">
        <w:rPr>
          <w:color w:val="EE0000"/>
          <w:sz w:val="18"/>
          <w:szCs w:val="18"/>
        </w:rPr>
        <w:t>V202</w:t>
      </w:r>
      <w:r w:rsidR="001C54C2" w:rsidRPr="003A5914">
        <w:rPr>
          <w:color w:val="EE0000"/>
          <w:sz w:val="18"/>
          <w:szCs w:val="18"/>
        </w:rPr>
        <w:t>4</w:t>
      </w:r>
      <w:r w:rsidRPr="000A7AF4">
        <w:rPr>
          <w:sz w:val="18"/>
          <w:szCs w:val="18"/>
        </w:rPr>
        <w:t>)</w:t>
      </w:r>
    </w:p>
    <w:bookmarkEnd w:id="1"/>
    <w:p w14:paraId="077D3E26" w14:textId="77777777" w:rsidR="003C1834" w:rsidRDefault="003C1834" w:rsidP="003C1834">
      <w:pPr>
        <w:spacing w:line="360" w:lineRule="auto"/>
        <w:rPr>
          <w:sz w:val="18"/>
          <w:szCs w:val="18"/>
        </w:rPr>
      </w:pPr>
    </w:p>
    <w:p w14:paraId="1A15EE98" w14:textId="77777777" w:rsidR="005A2899" w:rsidRDefault="005A2899" w:rsidP="003C1834">
      <w:pPr>
        <w:spacing w:line="360" w:lineRule="auto"/>
        <w:rPr>
          <w:sz w:val="18"/>
          <w:szCs w:val="18"/>
        </w:rPr>
      </w:pPr>
    </w:p>
    <w:p w14:paraId="78B012DC" w14:textId="77777777" w:rsidR="005A2899" w:rsidRDefault="005A2899" w:rsidP="003C1834">
      <w:pPr>
        <w:spacing w:line="360" w:lineRule="auto"/>
        <w:rPr>
          <w:sz w:val="18"/>
          <w:szCs w:val="18"/>
        </w:rPr>
      </w:pPr>
    </w:p>
    <w:tbl>
      <w:tblPr>
        <w:tblW w:w="9160" w:type="dxa"/>
        <w:tblInd w:w="-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3236"/>
        <w:gridCol w:w="5924"/>
      </w:tblGrid>
      <w:tr w:rsidR="005A2899" w:rsidRPr="00CB2883" w14:paraId="5BE63886" w14:textId="77777777" w:rsidTr="003F6A6D">
        <w:tc>
          <w:tcPr>
            <w:tcW w:w="0" w:type="auto"/>
            <w:gridSpan w:val="2"/>
            <w:shd w:val="clear" w:color="auto" w:fill="C1E4F5" w:themeFill="accent1" w:themeFillTint="33"/>
          </w:tcPr>
          <w:p w14:paraId="0C4C0847" w14:textId="77777777" w:rsidR="005A2899" w:rsidRPr="00CB2883" w:rsidRDefault="005A2899" w:rsidP="003F6A6D">
            <w:r w:rsidRPr="00CB2883">
              <w:rPr>
                <w:b/>
              </w:rPr>
              <w:t>Key Health Indicators for Kentucky</w:t>
            </w:r>
          </w:p>
        </w:tc>
      </w:tr>
      <w:tr w:rsidR="005A2899" w:rsidRPr="00CB2883" w14:paraId="3C252DB3" w14:textId="77777777" w:rsidTr="003F6A6D">
        <w:tc>
          <w:tcPr>
            <w:tcW w:w="0" w:type="auto"/>
            <w:hideMark/>
          </w:tcPr>
          <w:p w14:paraId="2A135761" w14:textId="77777777" w:rsidR="005A2899" w:rsidRPr="00CB2883" w:rsidRDefault="005A2899" w:rsidP="003F6A6D">
            <w:pPr>
              <w:rPr>
                <w:sz w:val="22"/>
                <w:szCs w:val="22"/>
              </w:rPr>
            </w:pPr>
            <w:hyperlink r:id="rId30" w:history="1">
              <w:r w:rsidRPr="00CB2883">
                <w:rPr>
                  <w:rStyle w:val="Hyperlink"/>
                  <w:rFonts w:eastAsiaTheme="majorEastAsia"/>
                  <w:color w:val="auto"/>
                  <w:sz w:val="22"/>
                  <w:szCs w:val="22"/>
                </w:rPr>
                <w:t>Fertility Rate</w:t>
              </w:r>
            </w:hyperlink>
          </w:p>
        </w:tc>
        <w:tc>
          <w:tcPr>
            <w:tcW w:w="0" w:type="auto"/>
            <w:hideMark/>
          </w:tcPr>
          <w:p w14:paraId="430BF0E4" w14:textId="77777777" w:rsidR="005A2899" w:rsidRPr="00B06282" w:rsidRDefault="005A2899" w:rsidP="003F6A6D">
            <w:pPr>
              <w:rPr>
                <w:sz w:val="22"/>
                <w:szCs w:val="22"/>
              </w:rPr>
            </w:pPr>
            <w:r w:rsidRPr="00B06282">
              <w:rPr>
                <w:b/>
                <w:sz w:val="22"/>
                <w:szCs w:val="22"/>
              </w:rPr>
              <w:t>61.1</w:t>
            </w:r>
            <w:r w:rsidRPr="00B06282">
              <w:rPr>
                <w:sz w:val="22"/>
                <w:szCs w:val="22"/>
              </w:rPr>
              <w:t xml:space="preserve"> (births per 1,000 women 15-44 years of age)</w:t>
            </w:r>
          </w:p>
        </w:tc>
      </w:tr>
      <w:tr w:rsidR="005A2899" w:rsidRPr="00CB2883" w14:paraId="4E44B815" w14:textId="77777777" w:rsidTr="003F6A6D">
        <w:tc>
          <w:tcPr>
            <w:tcW w:w="0" w:type="auto"/>
            <w:shd w:val="clear" w:color="auto" w:fill="FFFFFF"/>
            <w:hideMark/>
          </w:tcPr>
          <w:p w14:paraId="795701D1" w14:textId="77777777" w:rsidR="005A2899" w:rsidRPr="00CB2883" w:rsidRDefault="005A2899" w:rsidP="003F6A6D">
            <w:pPr>
              <w:rPr>
                <w:sz w:val="22"/>
                <w:szCs w:val="22"/>
              </w:rPr>
            </w:pPr>
            <w:hyperlink r:id="rId31" w:history="1">
              <w:r w:rsidRPr="00CB2883">
                <w:rPr>
                  <w:rStyle w:val="Hyperlink"/>
                  <w:rFonts w:eastAsiaTheme="majorEastAsia"/>
                  <w:color w:val="auto"/>
                  <w:sz w:val="22"/>
                  <w:szCs w:val="22"/>
                </w:rPr>
                <w:t>Teen Birth Rate</w:t>
              </w:r>
            </w:hyperlink>
          </w:p>
        </w:tc>
        <w:tc>
          <w:tcPr>
            <w:tcW w:w="0" w:type="auto"/>
            <w:shd w:val="clear" w:color="auto" w:fill="FFFFFF"/>
            <w:hideMark/>
          </w:tcPr>
          <w:p w14:paraId="19EDAE4E" w14:textId="77777777" w:rsidR="005A2899" w:rsidRPr="00B06282" w:rsidRDefault="005A2899" w:rsidP="003F6A6D">
            <w:pPr>
              <w:rPr>
                <w:sz w:val="22"/>
                <w:szCs w:val="22"/>
              </w:rPr>
            </w:pPr>
            <w:r w:rsidRPr="00B06282">
              <w:rPr>
                <w:b/>
                <w:sz w:val="22"/>
                <w:szCs w:val="22"/>
              </w:rPr>
              <w:t>21.8</w:t>
            </w:r>
            <w:r w:rsidRPr="00B06282">
              <w:rPr>
                <w:sz w:val="22"/>
                <w:szCs w:val="22"/>
              </w:rPr>
              <w:t xml:space="preserve"> (births per 1,000 females 15-19 years of age)</w:t>
            </w:r>
          </w:p>
        </w:tc>
      </w:tr>
      <w:tr w:rsidR="005A2899" w:rsidRPr="00CB2883" w14:paraId="308D4E95" w14:textId="77777777" w:rsidTr="003F6A6D">
        <w:tc>
          <w:tcPr>
            <w:tcW w:w="0" w:type="auto"/>
            <w:hideMark/>
          </w:tcPr>
          <w:p w14:paraId="3D56DDFD" w14:textId="77777777" w:rsidR="005A2899" w:rsidRPr="00CB2883" w:rsidRDefault="005A2899" w:rsidP="003F6A6D">
            <w:pPr>
              <w:rPr>
                <w:sz w:val="22"/>
                <w:szCs w:val="22"/>
              </w:rPr>
            </w:pPr>
            <w:hyperlink r:id="rId32" w:history="1">
              <w:r w:rsidRPr="00CB2883">
                <w:rPr>
                  <w:rStyle w:val="Hyperlink"/>
                  <w:rFonts w:eastAsiaTheme="majorEastAsia"/>
                  <w:color w:val="auto"/>
                  <w:sz w:val="22"/>
                  <w:szCs w:val="22"/>
                </w:rPr>
                <w:t>Infant Mortality Rate</w:t>
              </w:r>
            </w:hyperlink>
          </w:p>
        </w:tc>
        <w:tc>
          <w:tcPr>
            <w:tcW w:w="0" w:type="auto"/>
            <w:hideMark/>
          </w:tcPr>
          <w:p w14:paraId="488EFD04" w14:textId="77777777" w:rsidR="005A2899" w:rsidRPr="00B06282" w:rsidRDefault="005A2899" w:rsidP="003F6A6D">
            <w:pPr>
              <w:rPr>
                <w:sz w:val="22"/>
                <w:szCs w:val="22"/>
              </w:rPr>
            </w:pPr>
            <w:r w:rsidRPr="00B06282">
              <w:rPr>
                <w:b/>
                <w:sz w:val="22"/>
                <w:szCs w:val="22"/>
              </w:rPr>
              <w:t xml:space="preserve">5.77 </w:t>
            </w:r>
            <w:r w:rsidRPr="00B06282">
              <w:rPr>
                <w:sz w:val="22"/>
                <w:szCs w:val="22"/>
              </w:rPr>
              <w:t>(infant deaths per 1,000 live births)</w:t>
            </w:r>
          </w:p>
        </w:tc>
      </w:tr>
      <w:tr w:rsidR="005A2899" w:rsidRPr="00CB2883" w14:paraId="734E4BF5" w14:textId="77777777" w:rsidTr="003F6A6D">
        <w:tc>
          <w:tcPr>
            <w:tcW w:w="0" w:type="auto"/>
            <w:shd w:val="clear" w:color="auto" w:fill="FFFFFF"/>
            <w:hideMark/>
          </w:tcPr>
          <w:p w14:paraId="380C7296" w14:textId="77777777" w:rsidR="005A2899" w:rsidRPr="00CB2883" w:rsidRDefault="005A2899" w:rsidP="003F6A6D">
            <w:pPr>
              <w:rPr>
                <w:sz w:val="22"/>
                <w:szCs w:val="22"/>
              </w:rPr>
            </w:pPr>
            <w:hyperlink r:id="rId33" w:history="1">
              <w:r w:rsidRPr="00CB2883">
                <w:rPr>
                  <w:rStyle w:val="Hyperlink"/>
                  <w:rFonts w:eastAsiaTheme="majorEastAsia"/>
                  <w:color w:val="auto"/>
                  <w:sz w:val="22"/>
                  <w:szCs w:val="22"/>
                </w:rPr>
                <w:t>Life Expectancy (at Birth)</w:t>
              </w:r>
            </w:hyperlink>
          </w:p>
        </w:tc>
        <w:tc>
          <w:tcPr>
            <w:tcW w:w="0" w:type="auto"/>
            <w:shd w:val="clear" w:color="auto" w:fill="FFFFFF"/>
            <w:hideMark/>
          </w:tcPr>
          <w:p w14:paraId="5094B0C5" w14:textId="6F9F1045" w:rsidR="005A2899" w:rsidRPr="00B06282" w:rsidRDefault="005A2899" w:rsidP="003F6A6D">
            <w:pPr>
              <w:rPr>
                <w:sz w:val="22"/>
                <w:szCs w:val="22"/>
              </w:rPr>
            </w:pPr>
            <w:r w:rsidRPr="00B06282">
              <w:rPr>
                <w:b/>
                <w:sz w:val="22"/>
                <w:szCs w:val="22"/>
              </w:rPr>
              <w:t>7</w:t>
            </w:r>
            <w:r w:rsidR="00951FC5" w:rsidRPr="00B06282">
              <w:rPr>
                <w:b/>
                <w:sz w:val="22"/>
                <w:szCs w:val="22"/>
              </w:rPr>
              <w:t>2</w:t>
            </w:r>
            <w:r w:rsidR="005711B6" w:rsidRPr="00B06282">
              <w:rPr>
                <w:b/>
                <w:sz w:val="22"/>
                <w:szCs w:val="22"/>
              </w:rPr>
              <w:t>.3</w:t>
            </w:r>
            <w:r w:rsidRPr="00B06282">
              <w:rPr>
                <w:b/>
                <w:sz w:val="22"/>
                <w:szCs w:val="22"/>
              </w:rPr>
              <w:t xml:space="preserve"> years</w:t>
            </w:r>
            <w:r w:rsidRPr="00B06282">
              <w:rPr>
                <w:sz w:val="22"/>
                <w:szCs w:val="22"/>
              </w:rPr>
              <w:t xml:space="preserve"> (20</w:t>
            </w:r>
            <w:r w:rsidR="005711B6" w:rsidRPr="00B06282">
              <w:rPr>
                <w:sz w:val="22"/>
                <w:szCs w:val="22"/>
              </w:rPr>
              <w:t>21</w:t>
            </w:r>
            <w:r w:rsidRPr="00B06282">
              <w:rPr>
                <w:sz w:val="22"/>
                <w:szCs w:val="22"/>
              </w:rPr>
              <w:t>)</w:t>
            </w:r>
          </w:p>
        </w:tc>
      </w:tr>
      <w:tr w:rsidR="005A2899" w:rsidRPr="00CB2883" w14:paraId="7FBF9F4D" w14:textId="77777777" w:rsidTr="003F6A6D">
        <w:tc>
          <w:tcPr>
            <w:tcW w:w="0" w:type="auto"/>
            <w:hideMark/>
          </w:tcPr>
          <w:p w14:paraId="1DC4E068" w14:textId="77777777" w:rsidR="005A2899" w:rsidRPr="00CB2883" w:rsidRDefault="005A2899" w:rsidP="003F6A6D">
            <w:pPr>
              <w:rPr>
                <w:sz w:val="22"/>
                <w:szCs w:val="22"/>
              </w:rPr>
            </w:pPr>
            <w:hyperlink r:id="rId34" w:tgtFrame="new" w:history="1">
              <w:r w:rsidRPr="00CB2883">
                <w:rPr>
                  <w:rStyle w:val="Hyperlink"/>
                  <w:rFonts w:eastAsiaTheme="majorEastAsia"/>
                  <w:color w:val="auto"/>
                  <w:sz w:val="22"/>
                  <w:szCs w:val="22"/>
                </w:rPr>
                <w:t>Marriage Rate</w:t>
              </w:r>
            </w:hyperlink>
          </w:p>
        </w:tc>
        <w:tc>
          <w:tcPr>
            <w:tcW w:w="0" w:type="auto"/>
            <w:hideMark/>
          </w:tcPr>
          <w:p w14:paraId="24E1A690" w14:textId="77777777" w:rsidR="005A2899" w:rsidRPr="00B06282" w:rsidRDefault="005A2899" w:rsidP="003F6A6D">
            <w:pPr>
              <w:rPr>
                <w:sz w:val="22"/>
                <w:szCs w:val="22"/>
              </w:rPr>
            </w:pPr>
            <w:r w:rsidRPr="00B06282">
              <w:rPr>
                <w:b/>
                <w:sz w:val="22"/>
                <w:szCs w:val="22"/>
              </w:rPr>
              <w:t>6.2</w:t>
            </w:r>
            <w:r w:rsidRPr="00B06282">
              <w:rPr>
                <w:sz w:val="22"/>
                <w:szCs w:val="22"/>
              </w:rPr>
              <w:t xml:space="preserve"> (marriages per 1,000)</w:t>
            </w:r>
          </w:p>
        </w:tc>
      </w:tr>
      <w:tr w:rsidR="005A2899" w:rsidRPr="00CB2883" w14:paraId="124DA23F" w14:textId="77777777" w:rsidTr="003F6A6D">
        <w:tc>
          <w:tcPr>
            <w:tcW w:w="0" w:type="auto"/>
            <w:shd w:val="clear" w:color="auto" w:fill="FFFFFF"/>
            <w:hideMark/>
          </w:tcPr>
          <w:p w14:paraId="754F47A1" w14:textId="77777777" w:rsidR="005A2899" w:rsidRPr="00CB2883" w:rsidRDefault="005A2899" w:rsidP="003F6A6D">
            <w:pPr>
              <w:rPr>
                <w:sz w:val="22"/>
                <w:szCs w:val="22"/>
              </w:rPr>
            </w:pPr>
            <w:hyperlink r:id="rId35" w:tgtFrame="new" w:history="1">
              <w:r w:rsidRPr="00CB2883">
                <w:rPr>
                  <w:rStyle w:val="Hyperlink"/>
                  <w:rFonts w:eastAsiaTheme="majorEastAsia"/>
                  <w:color w:val="auto"/>
                  <w:sz w:val="22"/>
                  <w:szCs w:val="22"/>
                </w:rPr>
                <w:t>Divorce Rate</w:t>
              </w:r>
            </w:hyperlink>
          </w:p>
        </w:tc>
        <w:tc>
          <w:tcPr>
            <w:tcW w:w="0" w:type="auto"/>
            <w:shd w:val="clear" w:color="auto" w:fill="FFFFFF"/>
            <w:hideMark/>
          </w:tcPr>
          <w:p w14:paraId="7D7BD2A9" w14:textId="77777777" w:rsidR="005A2899" w:rsidRPr="00B06282" w:rsidRDefault="005A2899" w:rsidP="003F6A6D">
            <w:pPr>
              <w:rPr>
                <w:sz w:val="22"/>
                <w:szCs w:val="22"/>
              </w:rPr>
            </w:pPr>
            <w:r w:rsidRPr="00B06282">
              <w:rPr>
                <w:b/>
                <w:sz w:val="22"/>
                <w:szCs w:val="22"/>
              </w:rPr>
              <w:t>3.0</w:t>
            </w:r>
            <w:r w:rsidRPr="00B06282">
              <w:rPr>
                <w:sz w:val="22"/>
                <w:szCs w:val="22"/>
              </w:rPr>
              <w:t xml:space="preserve"> (divorces per 1,000)</w:t>
            </w:r>
          </w:p>
        </w:tc>
      </w:tr>
      <w:tr w:rsidR="005A2899" w:rsidRPr="00CB2883" w14:paraId="20ADAE0E" w14:textId="77777777" w:rsidTr="003F6A6D">
        <w:tc>
          <w:tcPr>
            <w:tcW w:w="0" w:type="auto"/>
            <w:hideMark/>
          </w:tcPr>
          <w:p w14:paraId="4756004F" w14:textId="77777777" w:rsidR="005A2899" w:rsidRPr="00CB2883" w:rsidRDefault="005A2899" w:rsidP="003F6A6D">
            <w:pPr>
              <w:rPr>
                <w:sz w:val="22"/>
                <w:szCs w:val="22"/>
              </w:rPr>
            </w:pPr>
            <w:hyperlink r:id="rId36" w:anchor="lcod" w:history="1">
              <w:r w:rsidRPr="00CB2883">
                <w:rPr>
                  <w:rStyle w:val="Hyperlink"/>
                  <w:rFonts w:eastAsiaTheme="majorEastAsia"/>
                  <w:color w:val="auto"/>
                  <w:sz w:val="22"/>
                  <w:szCs w:val="22"/>
                </w:rPr>
                <w:t>Leading Cause of Death</w:t>
              </w:r>
            </w:hyperlink>
          </w:p>
        </w:tc>
        <w:tc>
          <w:tcPr>
            <w:tcW w:w="0" w:type="auto"/>
            <w:hideMark/>
          </w:tcPr>
          <w:p w14:paraId="4956C418" w14:textId="77777777" w:rsidR="005A2899" w:rsidRPr="00B06282" w:rsidRDefault="005A2899" w:rsidP="003F6A6D">
            <w:pPr>
              <w:rPr>
                <w:b/>
                <w:sz w:val="22"/>
                <w:szCs w:val="22"/>
              </w:rPr>
            </w:pPr>
            <w:r w:rsidRPr="00B06282">
              <w:rPr>
                <w:b/>
                <w:sz w:val="22"/>
                <w:szCs w:val="22"/>
              </w:rPr>
              <w:t>Heart Disease</w:t>
            </w:r>
          </w:p>
        </w:tc>
      </w:tr>
      <w:tr w:rsidR="005A2899" w:rsidRPr="00CB2883" w14:paraId="695D88AB" w14:textId="77777777" w:rsidTr="003F6A6D">
        <w:tc>
          <w:tcPr>
            <w:tcW w:w="0" w:type="auto"/>
            <w:shd w:val="clear" w:color="auto" w:fill="FFFFFF"/>
            <w:hideMark/>
          </w:tcPr>
          <w:p w14:paraId="41FB00B0" w14:textId="77777777" w:rsidR="005A2899" w:rsidRPr="00CB2883" w:rsidRDefault="005A2899" w:rsidP="003F6A6D">
            <w:pPr>
              <w:rPr>
                <w:sz w:val="22"/>
                <w:szCs w:val="22"/>
              </w:rPr>
            </w:pPr>
            <w:hyperlink r:id="rId37" w:history="1">
              <w:r w:rsidRPr="00CB2883">
                <w:rPr>
                  <w:rStyle w:val="Hyperlink"/>
                  <w:rFonts w:eastAsiaTheme="majorEastAsia"/>
                  <w:color w:val="auto"/>
                  <w:sz w:val="22"/>
                  <w:szCs w:val="22"/>
                </w:rPr>
                <w:t>Drug Overdose Death Rate</w:t>
              </w:r>
            </w:hyperlink>
          </w:p>
        </w:tc>
        <w:tc>
          <w:tcPr>
            <w:tcW w:w="0" w:type="auto"/>
            <w:shd w:val="clear" w:color="auto" w:fill="FFFFFF"/>
            <w:hideMark/>
          </w:tcPr>
          <w:p w14:paraId="55564337" w14:textId="77777777" w:rsidR="005A2899" w:rsidRPr="00B06282" w:rsidRDefault="005A2899" w:rsidP="003F6A6D">
            <w:pPr>
              <w:rPr>
                <w:sz w:val="22"/>
                <w:szCs w:val="22"/>
              </w:rPr>
            </w:pPr>
            <w:r w:rsidRPr="00B06282">
              <w:rPr>
                <w:b/>
                <w:bCs/>
                <w:sz w:val="22"/>
                <w:szCs w:val="22"/>
              </w:rPr>
              <w:t>53.2</w:t>
            </w:r>
            <w:r w:rsidRPr="00B06282">
              <w:rPr>
                <w:sz w:val="22"/>
                <w:szCs w:val="22"/>
              </w:rPr>
              <w:t xml:space="preserve"> (per 100,000)¹</w:t>
            </w:r>
          </w:p>
        </w:tc>
      </w:tr>
      <w:tr w:rsidR="005A2899" w:rsidRPr="00CB2883" w14:paraId="04828BA9" w14:textId="77777777" w:rsidTr="003F6A6D">
        <w:tc>
          <w:tcPr>
            <w:tcW w:w="0" w:type="auto"/>
            <w:hideMark/>
          </w:tcPr>
          <w:p w14:paraId="4450F358" w14:textId="77777777" w:rsidR="005A2899" w:rsidRPr="00CB2883" w:rsidRDefault="005A2899" w:rsidP="003F6A6D">
            <w:pPr>
              <w:rPr>
                <w:sz w:val="22"/>
                <w:szCs w:val="22"/>
              </w:rPr>
            </w:pPr>
            <w:hyperlink r:id="rId38" w:history="1">
              <w:r w:rsidRPr="00CB2883">
                <w:rPr>
                  <w:rStyle w:val="Hyperlink"/>
                  <w:rFonts w:eastAsiaTheme="majorEastAsia"/>
                  <w:color w:val="auto"/>
                  <w:sz w:val="22"/>
                  <w:szCs w:val="22"/>
                </w:rPr>
                <w:t>Firearm Injury Death Rate</w:t>
              </w:r>
            </w:hyperlink>
          </w:p>
        </w:tc>
        <w:tc>
          <w:tcPr>
            <w:tcW w:w="0" w:type="auto"/>
            <w:hideMark/>
          </w:tcPr>
          <w:p w14:paraId="70944E08" w14:textId="77777777" w:rsidR="005A2899" w:rsidRPr="00B06282" w:rsidRDefault="005A2899" w:rsidP="003F6A6D">
            <w:pPr>
              <w:rPr>
                <w:sz w:val="22"/>
                <w:szCs w:val="22"/>
              </w:rPr>
            </w:pPr>
            <w:r w:rsidRPr="00B06282">
              <w:rPr>
                <w:b/>
                <w:sz w:val="22"/>
                <w:szCs w:val="22"/>
              </w:rPr>
              <w:t>18.8</w:t>
            </w:r>
            <w:r w:rsidRPr="00B06282">
              <w:rPr>
                <w:sz w:val="22"/>
                <w:szCs w:val="22"/>
              </w:rPr>
              <w:t xml:space="preserve"> (per 100,000)¹</w:t>
            </w:r>
          </w:p>
        </w:tc>
      </w:tr>
      <w:tr w:rsidR="005A2899" w:rsidRPr="00CB2883" w14:paraId="1854D9EF" w14:textId="77777777" w:rsidTr="003F6A6D">
        <w:tc>
          <w:tcPr>
            <w:tcW w:w="0" w:type="auto"/>
            <w:shd w:val="clear" w:color="auto" w:fill="FFFFFF"/>
            <w:hideMark/>
          </w:tcPr>
          <w:p w14:paraId="1F348486" w14:textId="77777777" w:rsidR="005A2899" w:rsidRPr="00CB2883" w:rsidRDefault="005A2899" w:rsidP="003F6A6D">
            <w:pPr>
              <w:rPr>
                <w:sz w:val="22"/>
                <w:szCs w:val="22"/>
              </w:rPr>
            </w:pPr>
            <w:hyperlink r:id="rId39" w:history="1">
              <w:r w:rsidRPr="00CB2883">
                <w:rPr>
                  <w:rStyle w:val="Hyperlink"/>
                  <w:rFonts w:eastAsiaTheme="majorEastAsia"/>
                  <w:color w:val="auto"/>
                  <w:sz w:val="22"/>
                  <w:szCs w:val="22"/>
                </w:rPr>
                <w:t>Homicide Rate</w:t>
              </w:r>
            </w:hyperlink>
          </w:p>
        </w:tc>
        <w:tc>
          <w:tcPr>
            <w:tcW w:w="0" w:type="auto"/>
            <w:shd w:val="clear" w:color="auto" w:fill="FFFFFF"/>
            <w:hideMark/>
          </w:tcPr>
          <w:p w14:paraId="3CCCD003" w14:textId="77777777" w:rsidR="005A2899" w:rsidRPr="00B06282" w:rsidRDefault="005A2899" w:rsidP="003F6A6D">
            <w:pPr>
              <w:rPr>
                <w:sz w:val="22"/>
                <w:szCs w:val="22"/>
              </w:rPr>
            </w:pPr>
            <w:r w:rsidRPr="00B06282">
              <w:rPr>
                <w:b/>
                <w:bCs/>
                <w:sz w:val="22"/>
                <w:szCs w:val="22"/>
              </w:rPr>
              <w:t>8.3</w:t>
            </w:r>
            <w:r w:rsidRPr="00B06282">
              <w:rPr>
                <w:sz w:val="22"/>
                <w:szCs w:val="22"/>
              </w:rPr>
              <w:t xml:space="preserve"> (per 100,000)¹</w:t>
            </w:r>
          </w:p>
        </w:tc>
      </w:tr>
    </w:tbl>
    <w:p w14:paraId="63A679D2" w14:textId="1627CC37" w:rsidR="005A2899" w:rsidRPr="00CB2883" w:rsidRDefault="005A2899" w:rsidP="005A2899">
      <w:pPr>
        <w:rPr>
          <w:sz w:val="18"/>
          <w:szCs w:val="18"/>
        </w:rPr>
      </w:pPr>
      <w:r w:rsidRPr="00CB2883">
        <w:rPr>
          <w:sz w:val="18"/>
          <w:szCs w:val="18"/>
          <w:vertAlign w:val="superscript"/>
        </w:rPr>
        <w:t>1</w:t>
      </w:r>
      <w:r w:rsidRPr="00CB2883">
        <w:rPr>
          <w:sz w:val="18"/>
          <w:szCs w:val="18"/>
        </w:rPr>
        <w:t>20</w:t>
      </w:r>
      <w:r w:rsidR="00E94999">
        <w:rPr>
          <w:sz w:val="18"/>
          <w:szCs w:val="18"/>
        </w:rPr>
        <w:t>22</w:t>
      </w:r>
      <w:r w:rsidRPr="00CB2883">
        <w:rPr>
          <w:sz w:val="18"/>
          <w:szCs w:val="18"/>
        </w:rPr>
        <w:t xml:space="preserve"> Death rates, age adjusted</w:t>
      </w:r>
    </w:p>
    <w:p w14:paraId="24FFE927" w14:textId="0ED44037" w:rsidR="005A2899" w:rsidRPr="0077677F" w:rsidRDefault="005A2899" w:rsidP="005A2899">
      <w:pPr>
        <w:rPr>
          <w:sz w:val="18"/>
          <w:szCs w:val="18"/>
        </w:rPr>
      </w:pPr>
      <w:r w:rsidRPr="00CB2883">
        <w:rPr>
          <w:b/>
          <w:sz w:val="18"/>
          <w:szCs w:val="18"/>
          <w:vertAlign w:val="superscript"/>
        </w:rPr>
        <w:t>2</w:t>
      </w:r>
      <w:r w:rsidRPr="00CB2883">
        <w:rPr>
          <w:sz w:val="18"/>
          <w:szCs w:val="18"/>
        </w:rPr>
        <w:t>Data are provisional and subject to change</w:t>
      </w:r>
      <w:r w:rsidR="00B06282">
        <w:rPr>
          <w:sz w:val="18"/>
          <w:szCs w:val="18"/>
        </w:rPr>
        <w:t xml:space="preserve">. </w:t>
      </w:r>
      <w:proofErr w:type="spellStart"/>
      <w:r w:rsidRPr="00CB2883">
        <w:rPr>
          <w:sz w:val="18"/>
          <w:szCs w:val="18"/>
        </w:rPr>
        <w:t>Center</w:t>
      </w:r>
      <w:proofErr w:type="spellEnd"/>
      <w:r w:rsidRPr="00CB2883">
        <w:rPr>
          <w:sz w:val="18"/>
          <w:szCs w:val="18"/>
        </w:rPr>
        <w:t xml:space="preserve"> for Disease Control and Prevention </w:t>
      </w:r>
      <w:hyperlink r:id="rId40" w:history="1">
        <w:r w:rsidRPr="004A7E7F">
          <w:rPr>
            <w:rStyle w:val="Hyperlink"/>
            <w:rFonts w:eastAsiaTheme="majorEastAsia"/>
            <w:sz w:val="18"/>
            <w:szCs w:val="18"/>
          </w:rPr>
          <w:t>https://www.cdc.gov/nchs/pressroom/states/kentucky/ky.htm</w:t>
        </w:r>
      </w:hyperlink>
    </w:p>
    <w:p w14:paraId="0037796E" w14:textId="77777777" w:rsidR="00962509" w:rsidRDefault="00962509" w:rsidP="00962509">
      <w:pPr>
        <w:rPr>
          <w:b/>
          <w:sz w:val="28"/>
          <w:szCs w:val="28"/>
        </w:rPr>
      </w:pPr>
      <w:r>
        <w:rPr>
          <w:b/>
          <w:sz w:val="28"/>
          <w:szCs w:val="28"/>
        </w:rPr>
        <w:lastRenderedPageBreak/>
        <w:t>Economy</w:t>
      </w:r>
    </w:p>
    <w:p w14:paraId="6B3A130D" w14:textId="77777777" w:rsidR="00962509" w:rsidRPr="00C92349" w:rsidRDefault="00962509" w:rsidP="00962509">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tbl>
      <w:tblPr>
        <w:tblStyle w:val="TableGrid"/>
        <w:tblW w:w="8727" w:type="dxa"/>
        <w:tblLook w:val="04A0" w:firstRow="1" w:lastRow="0" w:firstColumn="1" w:lastColumn="0" w:noHBand="0" w:noVBand="1"/>
      </w:tblPr>
      <w:tblGrid>
        <w:gridCol w:w="3507"/>
        <w:gridCol w:w="931"/>
        <w:gridCol w:w="1132"/>
        <w:gridCol w:w="1085"/>
        <w:gridCol w:w="976"/>
        <w:gridCol w:w="1096"/>
      </w:tblGrid>
      <w:tr w:rsidR="00962509" w:rsidRPr="001E11B3" w14:paraId="05713279" w14:textId="77777777" w:rsidTr="003F6A6D">
        <w:trPr>
          <w:trHeight w:val="195"/>
        </w:trPr>
        <w:tc>
          <w:tcPr>
            <w:tcW w:w="3507" w:type="dxa"/>
            <w:shd w:val="clear" w:color="auto" w:fill="0F4761" w:themeFill="accent1" w:themeFillShade="BF"/>
          </w:tcPr>
          <w:p w14:paraId="2DF9CC5E" w14:textId="77777777" w:rsidR="00962509" w:rsidRPr="001E11B3" w:rsidRDefault="00962509" w:rsidP="003F6A6D">
            <w:pPr>
              <w:rPr>
                <w:b/>
                <w:color w:val="FFFFFF" w:themeColor="background1"/>
                <w:sz w:val="22"/>
                <w:szCs w:val="22"/>
              </w:rPr>
            </w:pPr>
            <w:r w:rsidRPr="001E11B3">
              <w:rPr>
                <w:b/>
                <w:color w:val="FFFFFF" w:themeColor="background1"/>
                <w:sz w:val="22"/>
                <w:szCs w:val="22"/>
              </w:rPr>
              <w:t>County</w:t>
            </w:r>
          </w:p>
        </w:tc>
        <w:tc>
          <w:tcPr>
            <w:tcW w:w="931" w:type="dxa"/>
            <w:shd w:val="clear" w:color="auto" w:fill="0F4761" w:themeFill="accent1" w:themeFillShade="BF"/>
          </w:tcPr>
          <w:p w14:paraId="6321F090" w14:textId="77777777" w:rsidR="00962509" w:rsidRPr="001E11B3" w:rsidRDefault="00962509" w:rsidP="003F6A6D">
            <w:pPr>
              <w:jc w:val="center"/>
              <w:rPr>
                <w:b/>
                <w:color w:val="FFFFFF" w:themeColor="background1"/>
                <w:sz w:val="22"/>
                <w:szCs w:val="22"/>
              </w:rPr>
            </w:pPr>
            <w:r w:rsidRPr="001E11B3">
              <w:rPr>
                <w:b/>
                <w:color w:val="FFFFFF" w:themeColor="background1"/>
                <w:sz w:val="22"/>
                <w:szCs w:val="22"/>
              </w:rPr>
              <w:t>Floyd</w:t>
            </w:r>
          </w:p>
        </w:tc>
        <w:tc>
          <w:tcPr>
            <w:tcW w:w="1132" w:type="dxa"/>
            <w:shd w:val="clear" w:color="auto" w:fill="0F4761" w:themeFill="accent1" w:themeFillShade="BF"/>
          </w:tcPr>
          <w:p w14:paraId="2816A9EB" w14:textId="77777777" w:rsidR="00962509" w:rsidRPr="001E11B3" w:rsidRDefault="00962509" w:rsidP="003F6A6D">
            <w:pPr>
              <w:jc w:val="center"/>
              <w:rPr>
                <w:b/>
                <w:color w:val="FFFFFF" w:themeColor="background1"/>
                <w:sz w:val="22"/>
                <w:szCs w:val="22"/>
              </w:rPr>
            </w:pPr>
            <w:r w:rsidRPr="001E11B3">
              <w:rPr>
                <w:b/>
                <w:color w:val="FFFFFF" w:themeColor="background1"/>
                <w:sz w:val="22"/>
                <w:szCs w:val="22"/>
              </w:rPr>
              <w:t>Johnson</w:t>
            </w:r>
          </w:p>
        </w:tc>
        <w:tc>
          <w:tcPr>
            <w:tcW w:w="1085" w:type="dxa"/>
            <w:shd w:val="clear" w:color="auto" w:fill="0F4761" w:themeFill="accent1" w:themeFillShade="BF"/>
          </w:tcPr>
          <w:p w14:paraId="08815B8A" w14:textId="77777777" w:rsidR="00962509" w:rsidRPr="001E11B3" w:rsidRDefault="00962509" w:rsidP="003F6A6D">
            <w:pPr>
              <w:jc w:val="center"/>
              <w:rPr>
                <w:b/>
                <w:color w:val="FFFFFF" w:themeColor="background1"/>
                <w:sz w:val="22"/>
                <w:szCs w:val="22"/>
              </w:rPr>
            </w:pPr>
            <w:r w:rsidRPr="001E11B3">
              <w:rPr>
                <w:b/>
                <w:color w:val="FFFFFF" w:themeColor="background1"/>
                <w:sz w:val="22"/>
                <w:szCs w:val="22"/>
              </w:rPr>
              <w:t>Magoffin</w:t>
            </w:r>
          </w:p>
        </w:tc>
        <w:tc>
          <w:tcPr>
            <w:tcW w:w="976" w:type="dxa"/>
            <w:shd w:val="clear" w:color="auto" w:fill="0F4761" w:themeFill="accent1" w:themeFillShade="BF"/>
          </w:tcPr>
          <w:p w14:paraId="65A17554" w14:textId="77777777" w:rsidR="00962509" w:rsidRPr="001E11B3" w:rsidRDefault="00962509" w:rsidP="003F6A6D">
            <w:pPr>
              <w:jc w:val="center"/>
              <w:rPr>
                <w:b/>
                <w:color w:val="FFFFFF" w:themeColor="background1"/>
                <w:sz w:val="22"/>
                <w:szCs w:val="22"/>
              </w:rPr>
            </w:pPr>
            <w:r w:rsidRPr="001E11B3">
              <w:rPr>
                <w:b/>
                <w:color w:val="FFFFFF" w:themeColor="background1"/>
                <w:sz w:val="22"/>
                <w:szCs w:val="22"/>
              </w:rPr>
              <w:t>Martin</w:t>
            </w:r>
          </w:p>
        </w:tc>
        <w:tc>
          <w:tcPr>
            <w:tcW w:w="1096" w:type="dxa"/>
            <w:shd w:val="clear" w:color="auto" w:fill="0F4761" w:themeFill="accent1" w:themeFillShade="BF"/>
          </w:tcPr>
          <w:p w14:paraId="7E1EFA31" w14:textId="77777777" w:rsidR="00962509" w:rsidRPr="001E11B3" w:rsidRDefault="00962509" w:rsidP="003F6A6D">
            <w:pPr>
              <w:jc w:val="center"/>
              <w:rPr>
                <w:b/>
                <w:color w:val="FFFFFF" w:themeColor="background1"/>
                <w:sz w:val="22"/>
                <w:szCs w:val="22"/>
              </w:rPr>
            </w:pPr>
            <w:r w:rsidRPr="001E11B3">
              <w:rPr>
                <w:b/>
                <w:color w:val="FFFFFF" w:themeColor="background1"/>
                <w:sz w:val="22"/>
                <w:szCs w:val="22"/>
              </w:rPr>
              <w:t>Pike</w:t>
            </w:r>
          </w:p>
        </w:tc>
      </w:tr>
      <w:tr w:rsidR="00893026" w:rsidRPr="00893026" w14:paraId="039A42CD" w14:textId="77777777" w:rsidTr="003F6A6D">
        <w:trPr>
          <w:trHeight w:val="279"/>
        </w:trPr>
        <w:tc>
          <w:tcPr>
            <w:tcW w:w="3507" w:type="dxa"/>
          </w:tcPr>
          <w:p w14:paraId="62AA0B6B" w14:textId="3AEF69F1" w:rsidR="00962509" w:rsidRPr="00893026" w:rsidRDefault="00962509" w:rsidP="003F6A6D">
            <w:pPr>
              <w:rPr>
                <w:sz w:val="22"/>
                <w:szCs w:val="22"/>
              </w:rPr>
            </w:pPr>
            <w:r w:rsidRPr="00893026">
              <w:rPr>
                <w:sz w:val="22"/>
                <w:szCs w:val="22"/>
              </w:rPr>
              <w:t xml:space="preserve">In civilian </w:t>
            </w:r>
            <w:proofErr w:type="spellStart"/>
            <w:r w:rsidRPr="00893026">
              <w:rPr>
                <w:sz w:val="22"/>
                <w:szCs w:val="22"/>
              </w:rPr>
              <w:t>labor</w:t>
            </w:r>
            <w:proofErr w:type="spellEnd"/>
            <w:r w:rsidRPr="00893026">
              <w:rPr>
                <w:sz w:val="22"/>
                <w:szCs w:val="22"/>
              </w:rPr>
              <w:t xml:space="preserve"> force, total, percent of population age 16 year+, 201</w:t>
            </w:r>
            <w:r w:rsidR="00633DC4">
              <w:rPr>
                <w:sz w:val="22"/>
                <w:szCs w:val="22"/>
              </w:rPr>
              <w:t>9-2023</w:t>
            </w:r>
          </w:p>
        </w:tc>
        <w:tc>
          <w:tcPr>
            <w:tcW w:w="931" w:type="dxa"/>
          </w:tcPr>
          <w:p w14:paraId="3085024E" w14:textId="2CC1990B" w:rsidR="00962509" w:rsidRPr="00EE7A4D" w:rsidRDefault="00962509" w:rsidP="003F6A6D">
            <w:pPr>
              <w:jc w:val="right"/>
              <w:rPr>
                <w:color w:val="EE0000"/>
                <w:sz w:val="22"/>
                <w:szCs w:val="22"/>
              </w:rPr>
            </w:pPr>
            <w:r w:rsidRPr="00EE7A4D">
              <w:rPr>
                <w:color w:val="EE0000"/>
                <w:sz w:val="22"/>
                <w:szCs w:val="22"/>
              </w:rPr>
              <w:t>4</w:t>
            </w:r>
            <w:r w:rsidR="00C66656" w:rsidRPr="00EE7A4D">
              <w:rPr>
                <w:color w:val="EE0000"/>
                <w:sz w:val="22"/>
                <w:szCs w:val="22"/>
              </w:rPr>
              <w:t>3.9</w:t>
            </w:r>
            <w:r w:rsidRPr="00EE7A4D">
              <w:rPr>
                <w:color w:val="EE0000"/>
                <w:sz w:val="22"/>
                <w:szCs w:val="22"/>
              </w:rPr>
              <w:t>%</w:t>
            </w:r>
          </w:p>
        </w:tc>
        <w:tc>
          <w:tcPr>
            <w:tcW w:w="1132" w:type="dxa"/>
          </w:tcPr>
          <w:p w14:paraId="79B63C87" w14:textId="096E5BF7" w:rsidR="00962509" w:rsidRPr="00EE7A4D" w:rsidRDefault="00962509" w:rsidP="003F6A6D">
            <w:pPr>
              <w:jc w:val="right"/>
              <w:rPr>
                <w:color w:val="EE0000"/>
                <w:sz w:val="22"/>
                <w:szCs w:val="22"/>
              </w:rPr>
            </w:pPr>
            <w:r w:rsidRPr="00EE7A4D">
              <w:rPr>
                <w:color w:val="EE0000"/>
                <w:sz w:val="22"/>
                <w:szCs w:val="22"/>
              </w:rPr>
              <w:t>4</w:t>
            </w:r>
            <w:r w:rsidR="00C66656" w:rsidRPr="00EE7A4D">
              <w:rPr>
                <w:color w:val="EE0000"/>
                <w:sz w:val="22"/>
                <w:szCs w:val="22"/>
              </w:rPr>
              <w:t>6.2</w:t>
            </w:r>
            <w:r w:rsidRPr="00EE7A4D">
              <w:rPr>
                <w:color w:val="EE0000"/>
                <w:sz w:val="22"/>
                <w:szCs w:val="22"/>
              </w:rPr>
              <w:t>%</w:t>
            </w:r>
          </w:p>
        </w:tc>
        <w:tc>
          <w:tcPr>
            <w:tcW w:w="1085" w:type="dxa"/>
          </w:tcPr>
          <w:p w14:paraId="5F3D1136" w14:textId="4EFEBC13" w:rsidR="00962509" w:rsidRPr="00EE7A4D" w:rsidRDefault="00962509" w:rsidP="003F6A6D">
            <w:pPr>
              <w:jc w:val="right"/>
              <w:rPr>
                <w:color w:val="EE0000"/>
                <w:sz w:val="22"/>
                <w:szCs w:val="22"/>
              </w:rPr>
            </w:pPr>
            <w:r w:rsidRPr="00EE7A4D">
              <w:rPr>
                <w:color w:val="EE0000"/>
                <w:sz w:val="22"/>
                <w:szCs w:val="22"/>
              </w:rPr>
              <w:t>3</w:t>
            </w:r>
            <w:r w:rsidR="00B34E4D" w:rsidRPr="00EE7A4D">
              <w:rPr>
                <w:color w:val="EE0000"/>
                <w:sz w:val="22"/>
                <w:szCs w:val="22"/>
              </w:rPr>
              <w:t>7.7</w:t>
            </w:r>
            <w:r w:rsidRPr="00EE7A4D">
              <w:rPr>
                <w:color w:val="EE0000"/>
                <w:sz w:val="22"/>
                <w:szCs w:val="22"/>
              </w:rPr>
              <w:t>%</w:t>
            </w:r>
          </w:p>
        </w:tc>
        <w:tc>
          <w:tcPr>
            <w:tcW w:w="976" w:type="dxa"/>
          </w:tcPr>
          <w:p w14:paraId="44CA1C5C" w14:textId="754BA747" w:rsidR="00962509" w:rsidRPr="00EE7A4D" w:rsidRDefault="00962509" w:rsidP="003F6A6D">
            <w:pPr>
              <w:jc w:val="right"/>
              <w:rPr>
                <w:color w:val="EE0000"/>
                <w:sz w:val="22"/>
                <w:szCs w:val="22"/>
              </w:rPr>
            </w:pPr>
            <w:r w:rsidRPr="00EE7A4D">
              <w:rPr>
                <w:color w:val="EE0000"/>
                <w:sz w:val="22"/>
                <w:szCs w:val="22"/>
              </w:rPr>
              <w:t>3</w:t>
            </w:r>
            <w:r w:rsidR="00B34E4D" w:rsidRPr="00EE7A4D">
              <w:rPr>
                <w:color w:val="EE0000"/>
                <w:sz w:val="22"/>
                <w:szCs w:val="22"/>
              </w:rPr>
              <w:t>2.6</w:t>
            </w:r>
            <w:r w:rsidRPr="00EE7A4D">
              <w:rPr>
                <w:color w:val="EE0000"/>
                <w:sz w:val="22"/>
                <w:szCs w:val="22"/>
              </w:rPr>
              <w:t>%</w:t>
            </w:r>
          </w:p>
        </w:tc>
        <w:tc>
          <w:tcPr>
            <w:tcW w:w="1096" w:type="dxa"/>
          </w:tcPr>
          <w:p w14:paraId="18AEC3CD" w14:textId="00E2FC01" w:rsidR="00962509" w:rsidRPr="00EE7A4D" w:rsidRDefault="00962509" w:rsidP="003F6A6D">
            <w:pPr>
              <w:jc w:val="right"/>
              <w:rPr>
                <w:color w:val="EE0000"/>
                <w:sz w:val="22"/>
                <w:szCs w:val="22"/>
              </w:rPr>
            </w:pPr>
            <w:r w:rsidRPr="00EE7A4D">
              <w:rPr>
                <w:color w:val="EE0000"/>
                <w:sz w:val="22"/>
                <w:szCs w:val="22"/>
              </w:rPr>
              <w:t>43.</w:t>
            </w:r>
            <w:r w:rsidR="00B34E4D" w:rsidRPr="00EE7A4D">
              <w:rPr>
                <w:color w:val="EE0000"/>
                <w:sz w:val="22"/>
                <w:szCs w:val="22"/>
              </w:rPr>
              <w:t>3</w:t>
            </w:r>
            <w:r w:rsidRPr="00EE7A4D">
              <w:rPr>
                <w:color w:val="EE0000"/>
                <w:sz w:val="22"/>
                <w:szCs w:val="22"/>
              </w:rPr>
              <w:t>%</w:t>
            </w:r>
          </w:p>
        </w:tc>
      </w:tr>
      <w:tr w:rsidR="00893026" w:rsidRPr="00893026" w14:paraId="7CE7B861" w14:textId="77777777" w:rsidTr="003F6A6D">
        <w:trPr>
          <w:trHeight w:val="184"/>
        </w:trPr>
        <w:tc>
          <w:tcPr>
            <w:tcW w:w="3507" w:type="dxa"/>
          </w:tcPr>
          <w:p w14:paraId="50017635" w14:textId="455BF7FB" w:rsidR="00962509" w:rsidRPr="00893026" w:rsidRDefault="00962509" w:rsidP="003F6A6D">
            <w:pPr>
              <w:rPr>
                <w:sz w:val="22"/>
                <w:szCs w:val="22"/>
              </w:rPr>
            </w:pPr>
            <w:r w:rsidRPr="00893026">
              <w:rPr>
                <w:sz w:val="22"/>
                <w:szCs w:val="22"/>
              </w:rPr>
              <w:t xml:space="preserve">In civilian </w:t>
            </w:r>
            <w:proofErr w:type="spellStart"/>
            <w:r w:rsidRPr="00893026">
              <w:rPr>
                <w:sz w:val="22"/>
                <w:szCs w:val="22"/>
              </w:rPr>
              <w:t>labor</w:t>
            </w:r>
            <w:proofErr w:type="spellEnd"/>
            <w:r w:rsidRPr="00893026">
              <w:rPr>
                <w:sz w:val="22"/>
                <w:szCs w:val="22"/>
              </w:rPr>
              <w:t xml:space="preserve"> force, female, percent of population age 16 years+, 201</w:t>
            </w:r>
            <w:r w:rsidR="00633DC4">
              <w:rPr>
                <w:sz w:val="22"/>
                <w:szCs w:val="22"/>
              </w:rPr>
              <w:t>9-2023</w:t>
            </w:r>
          </w:p>
        </w:tc>
        <w:tc>
          <w:tcPr>
            <w:tcW w:w="931" w:type="dxa"/>
          </w:tcPr>
          <w:p w14:paraId="6320B0E2" w14:textId="273DEC5C" w:rsidR="00962509" w:rsidRPr="00EE7A4D" w:rsidRDefault="00D446D9" w:rsidP="003F6A6D">
            <w:pPr>
              <w:jc w:val="right"/>
              <w:rPr>
                <w:color w:val="EE0000"/>
                <w:sz w:val="22"/>
                <w:szCs w:val="22"/>
              </w:rPr>
            </w:pPr>
            <w:r w:rsidRPr="00EE7A4D">
              <w:rPr>
                <w:color w:val="EE0000"/>
                <w:sz w:val="22"/>
                <w:szCs w:val="22"/>
              </w:rPr>
              <w:t>42.1</w:t>
            </w:r>
            <w:r w:rsidR="00962509" w:rsidRPr="00EE7A4D">
              <w:rPr>
                <w:color w:val="EE0000"/>
                <w:sz w:val="22"/>
                <w:szCs w:val="22"/>
              </w:rPr>
              <w:t>%</w:t>
            </w:r>
          </w:p>
        </w:tc>
        <w:tc>
          <w:tcPr>
            <w:tcW w:w="1132" w:type="dxa"/>
          </w:tcPr>
          <w:p w14:paraId="782EC1F0" w14:textId="01850EBE" w:rsidR="00962509" w:rsidRPr="00EE7A4D" w:rsidRDefault="00962509" w:rsidP="003F6A6D">
            <w:pPr>
              <w:jc w:val="right"/>
              <w:rPr>
                <w:color w:val="EE0000"/>
                <w:sz w:val="22"/>
                <w:szCs w:val="22"/>
              </w:rPr>
            </w:pPr>
            <w:r w:rsidRPr="00EE7A4D">
              <w:rPr>
                <w:color w:val="EE0000"/>
                <w:sz w:val="22"/>
                <w:szCs w:val="22"/>
              </w:rPr>
              <w:t>4</w:t>
            </w:r>
            <w:r w:rsidR="00CF17B8" w:rsidRPr="00EE7A4D">
              <w:rPr>
                <w:color w:val="EE0000"/>
                <w:sz w:val="22"/>
                <w:szCs w:val="22"/>
              </w:rPr>
              <w:t>3.9</w:t>
            </w:r>
            <w:r w:rsidRPr="00EE7A4D">
              <w:rPr>
                <w:color w:val="EE0000"/>
                <w:sz w:val="22"/>
                <w:szCs w:val="22"/>
              </w:rPr>
              <w:t>%</w:t>
            </w:r>
          </w:p>
        </w:tc>
        <w:tc>
          <w:tcPr>
            <w:tcW w:w="1085" w:type="dxa"/>
          </w:tcPr>
          <w:p w14:paraId="34D30D59" w14:textId="5FE843BC" w:rsidR="00962509" w:rsidRPr="00EE7A4D" w:rsidRDefault="00962509" w:rsidP="003F6A6D">
            <w:pPr>
              <w:jc w:val="right"/>
              <w:rPr>
                <w:color w:val="EE0000"/>
                <w:sz w:val="22"/>
                <w:szCs w:val="22"/>
              </w:rPr>
            </w:pPr>
            <w:r w:rsidRPr="00EE7A4D">
              <w:rPr>
                <w:color w:val="EE0000"/>
                <w:sz w:val="22"/>
                <w:szCs w:val="22"/>
              </w:rPr>
              <w:t>3</w:t>
            </w:r>
            <w:r w:rsidR="00CF17B8" w:rsidRPr="00EE7A4D">
              <w:rPr>
                <w:color w:val="EE0000"/>
                <w:sz w:val="22"/>
                <w:szCs w:val="22"/>
              </w:rPr>
              <w:t>0.8</w:t>
            </w:r>
            <w:r w:rsidRPr="00EE7A4D">
              <w:rPr>
                <w:color w:val="EE0000"/>
                <w:sz w:val="22"/>
                <w:szCs w:val="22"/>
              </w:rPr>
              <w:t>%</w:t>
            </w:r>
          </w:p>
        </w:tc>
        <w:tc>
          <w:tcPr>
            <w:tcW w:w="976" w:type="dxa"/>
          </w:tcPr>
          <w:p w14:paraId="1FB3DE3C" w14:textId="2D25A38E" w:rsidR="00962509" w:rsidRPr="00EE7A4D" w:rsidRDefault="00962509" w:rsidP="003F6A6D">
            <w:pPr>
              <w:jc w:val="right"/>
              <w:rPr>
                <w:color w:val="EE0000"/>
                <w:sz w:val="22"/>
                <w:szCs w:val="22"/>
              </w:rPr>
            </w:pPr>
            <w:r w:rsidRPr="00EE7A4D">
              <w:rPr>
                <w:color w:val="EE0000"/>
                <w:sz w:val="22"/>
                <w:szCs w:val="22"/>
              </w:rPr>
              <w:t>3</w:t>
            </w:r>
            <w:r w:rsidR="00CF17B8" w:rsidRPr="00EE7A4D">
              <w:rPr>
                <w:color w:val="EE0000"/>
                <w:sz w:val="22"/>
                <w:szCs w:val="22"/>
              </w:rPr>
              <w:t>1.8</w:t>
            </w:r>
            <w:r w:rsidRPr="00EE7A4D">
              <w:rPr>
                <w:color w:val="EE0000"/>
                <w:sz w:val="22"/>
                <w:szCs w:val="22"/>
              </w:rPr>
              <w:t>%</w:t>
            </w:r>
          </w:p>
        </w:tc>
        <w:tc>
          <w:tcPr>
            <w:tcW w:w="1096" w:type="dxa"/>
          </w:tcPr>
          <w:p w14:paraId="52616189" w14:textId="61974C3B" w:rsidR="00962509" w:rsidRPr="00EE7A4D" w:rsidRDefault="00CF17B8" w:rsidP="003F6A6D">
            <w:pPr>
              <w:jc w:val="right"/>
              <w:rPr>
                <w:color w:val="EE0000"/>
                <w:sz w:val="22"/>
                <w:szCs w:val="22"/>
              </w:rPr>
            </w:pPr>
            <w:r w:rsidRPr="00EE7A4D">
              <w:rPr>
                <w:color w:val="EE0000"/>
                <w:sz w:val="22"/>
                <w:szCs w:val="22"/>
              </w:rPr>
              <w:t>39.7</w:t>
            </w:r>
            <w:r w:rsidR="00962509" w:rsidRPr="00EE7A4D">
              <w:rPr>
                <w:color w:val="EE0000"/>
                <w:sz w:val="22"/>
                <w:szCs w:val="22"/>
              </w:rPr>
              <w:t>%</w:t>
            </w:r>
          </w:p>
        </w:tc>
      </w:tr>
      <w:tr w:rsidR="00893026" w:rsidRPr="00893026" w14:paraId="5157D7F8" w14:textId="77777777" w:rsidTr="003F6A6D">
        <w:trPr>
          <w:trHeight w:val="184"/>
        </w:trPr>
        <w:tc>
          <w:tcPr>
            <w:tcW w:w="3507" w:type="dxa"/>
          </w:tcPr>
          <w:p w14:paraId="60996BDB" w14:textId="663D5A11" w:rsidR="00962509" w:rsidRPr="00893026" w:rsidRDefault="00962509" w:rsidP="003F6A6D">
            <w:pPr>
              <w:rPr>
                <w:sz w:val="22"/>
                <w:szCs w:val="22"/>
              </w:rPr>
            </w:pPr>
            <w:r w:rsidRPr="00893026">
              <w:rPr>
                <w:sz w:val="22"/>
                <w:szCs w:val="22"/>
              </w:rPr>
              <w:t>Total accommodation and food services sales 20</w:t>
            </w:r>
            <w:r w:rsidR="0031720A">
              <w:rPr>
                <w:sz w:val="22"/>
                <w:szCs w:val="22"/>
              </w:rPr>
              <w:t xml:space="preserve">22 </w:t>
            </w:r>
            <w:r w:rsidRPr="00893026">
              <w:rPr>
                <w:sz w:val="22"/>
                <w:szCs w:val="22"/>
              </w:rPr>
              <w:t xml:space="preserve">($1,000) </w:t>
            </w:r>
          </w:p>
        </w:tc>
        <w:tc>
          <w:tcPr>
            <w:tcW w:w="931" w:type="dxa"/>
          </w:tcPr>
          <w:p w14:paraId="78CB8BE5" w14:textId="0F72E43A" w:rsidR="00962509" w:rsidRPr="00EE7A4D" w:rsidRDefault="00EE1929" w:rsidP="003F6A6D">
            <w:pPr>
              <w:jc w:val="right"/>
              <w:rPr>
                <w:color w:val="EE0000"/>
                <w:sz w:val="22"/>
                <w:szCs w:val="22"/>
              </w:rPr>
            </w:pPr>
            <w:r w:rsidRPr="00EE7A4D">
              <w:rPr>
                <w:color w:val="EE0000"/>
                <w:sz w:val="22"/>
                <w:szCs w:val="22"/>
              </w:rPr>
              <w:t>39,527</w:t>
            </w:r>
          </w:p>
        </w:tc>
        <w:tc>
          <w:tcPr>
            <w:tcW w:w="1132" w:type="dxa"/>
          </w:tcPr>
          <w:p w14:paraId="33C2BA24" w14:textId="6DBB5265" w:rsidR="00962509" w:rsidRPr="00EE7A4D" w:rsidRDefault="00EE1929" w:rsidP="003F6A6D">
            <w:pPr>
              <w:jc w:val="center"/>
              <w:rPr>
                <w:color w:val="EE0000"/>
                <w:sz w:val="22"/>
                <w:szCs w:val="22"/>
              </w:rPr>
            </w:pPr>
            <w:r w:rsidRPr="00EE7A4D">
              <w:rPr>
                <w:color w:val="EE0000"/>
                <w:sz w:val="22"/>
                <w:szCs w:val="22"/>
              </w:rPr>
              <w:t>34,257</w:t>
            </w:r>
          </w:p>
        </w:tc>
        <w:tc>
          <w:tcPr>
            <w:tcW w:w="1085" w:type="dxa"/>
          </w:tcPr>
          <w:p w14:paraId="506BCAEC" w14:textId="47A5593C" w:rsidR="00962509" w:rsidRPr="00EE7A4D" w:rsidRDefault="007A4B70" w:rsidP="003F6A6D">
            <w:pPr>
              <w:jc w:val="right"/>
              <w:rPr>
                <w:color w:val="EE0000"/>
                <w:sz w:val="22"/>
                <w:szCs w:val="22"/>
              </w:rPr>
            </w:pPr>
            <w:r w:rsidRPr="00EE7A4D">
              <w:rPr>
                <w:color w:val="EE0000"/>
                <w:sz w:val="22"/>
                <w:szCs w:val="22"/>
              </w:rPr>
              <w:t>12,294</w:t>
            </w:r>
          </w:p>
        </w:tc>
        <w:tc>
          <w:tcPr>
            <w:tcW w:w="976" w:type="dxa"/>
          </w:tcPr>
          <w:p w14:paraId="5254A363" w14:textId="31F27E8B" w:rsidR="00962509" w:rsidRPr="00EE7A4D" w:rsidRDefault="007A4B70" w:rsidP="003F6A6D">
            <w:pPr>
              <w:jc w:val="center"/>
              <w:rPr>
                <w:color w:val="EE0000"/>
                <w:sz w:val="22"/>
                <w:szCs w:val="22"/>
              </w:rPr>
            </w:pPr>
            <w:r w:rsidRPr="00EE7A4D">
              <w:rPr>
                <w:color w:val="EE0000"/>
                <w:sz w:val="22"/>
                <w:szCs w:val="22"/>
              </w:rPr>
              <w:t>10,662</w:t>
            </w:r>
          </w:p>
        </w:tc>
        <w:tc>
          <w:tcPr>
            <w:tcW w:w="1096" w:type="dxa"/>
          </w:tcPr>
          <w:p w14:paraId="140CFD23" w14:textId="4BE9748F" w:rsidR="00962509" w:rsidRPr="00EE7A4D" w:rsidRDefault="00962509" w:rsidP="003F6A6D">
            <w:pPr>
              <w:jc w:val="center"/>
              <w:rPr>
                <w:color w:val="EE0000"/>
                <w:sz w:val="22"/>
                <w:szCs w:val="22"/>
              </w:rPr>
            </w:pPr>
            <w:r w:rsidRPr="00EE7A4D">
              <w:rPr>
                <w:color w:val="EE0000"/>
                <w:sz w:val="22"/>
                <w:szCs w:val="22"/>
              </w:rPr>
              <w:t>1</w:t>
            </w:r>
            <w:r w:rsidR="007A4B70" w:rsidRPr="00EE7A4D">
              <w:rPr>
                <w:color w:val="EE0000"/>
                <w:sz w:val="22"/>
                <w:szCs w:val="22"/>
              </w:rPr>
              <w:t>28,506</w:t>
            </w:r>
          </w:p>
        </w:tc>
      </w:tr>
      <w:tr w:rsidR="00893026" w:rsidRPr="00893026" w14:paraId="78A73BE1" w14:textId="77777777" w:rsidTr="003F6A6D">
        <w:trPr>
          <w:trHeight w:val="184"/>
        </w:trPr>
        <w:tc>
          <w:tcPr>
            <w:tcW w:w="3507" w:type="dxa"/>
          </w:tcPr>
          <w:p w14:paraId="32051E09" w14:textId="007CD22C" w:rsidR="00962509" w:rsidRPr="00893026" w:rsidRDefault="00962509" w:rsidP="003F6A6D">
            <w:pPr>
              <w:rPr>
                <w:sz w:val="22"/>
                <w:szCs w:val="22"/>
              </w:rPr>
            </w:pPr>
            <w:r w:rsidRPr="00893026">
              <w:rPr>
                <w:sz w:val="22"/>
                <w:szCs w:val="22"/>
              </w:rPr>
              <w:t>Total health care and social assistance receipts/revenue, 20</w:t>
            </w:r>
            <w:r w:rsidR="0031720A">
              <w:rPr>
                <w:sz w:val="22"/>
                <w:szCs w:val="22"/>
              </w:rPr>
              <w:t>22</w:t>
            </w:r>
            <w:r w:rsidRPr="00893026">
              <w:rPr>
                <w:sz w:val="22"/>
                <w:szCs w:val="22"/>
              </w:rPr>
              <w:t xml:space="preserve"> ($1,000) </w:t>
            </w:r>
          </w:p>
        </w:tc>
        <w:tc>
          <w:tcPr>
            <w:tcW w:w="931" w:type="dxa"/>
          </w:tcPr>
          <w:p w14:paraId="095E0A0D" w14:textId="389EB8CD" w:rsidR="00962509" w:rsidRPr="00EE7A4D" w:rsidRDefault="00095C6D" w:rsidP="003F6A6D">
            <w:pPr>
              <w:jc w:val="right"/>
              <w:rPr>
                <w:color w:val="EE0000"/>
                <w:sz w:val="22"/>
                <w:szCs w:val="22"/>
              </w:rPr>
            </w:pPr>
            <w:r w:rsidRPr="00EE7A4D">
              <w:rPr>
                <w:color w:val="EE0000"/>
                <w:sz w:val="22"/>
                <w:szCs w:val="22"/>
              </w:rPr>
              <w:t>355,036</w:t>
            </w:r>
          </w:p>
        </w:tc>
        <w:tc>
          <w:tcPr>
            <w:tcW w:w="1132" w:type="dxa"/>
          </w:tcPr>
          <w:p w14:paraId="77B452D6" w14:textId="5EAC4B0A" w:rsidR="00962509" w:rsidRPr="00EE7A4D" w:rsidRDefault="00095C6D" w:rsidP="003F6A6D">
            <w:pPr>
              <w:jc w:val="right"/>
              <w:rPr>
                <w:color w:val="EE0000"/>
                <w:sz w:val="22"/>
                <w:szCs w:val="22"/>
              </w:rPr>
            </w:pPr>
            <w:r w:rsidRPr="00EE7A4D">
              <w:rPr>
                <w:color w:val="EE0000"/>
                <w:sz w:val="22"/>
                <w:szCs w:val="22"/>
              </w:rPr>
              <w:t>90,617</w:t>
            </w:r>
          </w:p>
        </w:tc>
        <w:tc>
          <w:tcPr>
            <w:tcW w:w="1085" w:type="dxa"/>
          </w:tcPr>
          <w:p w14:paraId="5BDACBD5" w14:textId="41B8A886" w:rsidR="00962509" w:rsidRPr="00EE7A4D" w:rsidRDefault="00962509" w:rsidP="003F6A6D">
            <w:pPr>
              <w:jc w:val="right"/>
              <w:rPr>
                <w:color w:val="EE0000"/>
                <w:sz w:val="22"/>
                <w:szCs w:val="22"/>
              </w:rPr>
            </w:pPr>
            <w:r w:rsidRPr="00EE7A4D">
              <w:rPr>
                <w:color w:val="EE0000"/>
                <w:sz w:val="22"/>
                <w:szCs w:val="22"/>
              </w:rPr>
              <w:t>3</w:t>
            </w:r>
            <w:r w:rsidR="00095C6D" w:rsidRPr="00EE7A4D">
              <w:rPr>
                <w:color w:val="EE0000"/>
                <w:sz w:val="22"/>
                <w:szCs w:val="22"/>
              </w:rPr>
              <w:t>7</w:t>
            </w:r>
            <w:r w:rsidR="003D0FE9" w:rsidRPr="00EE7A4D">
              <w:rPr>
                <w:color w:val="EE0000"/>
                <w:sz w:val="22"/>
                <w:szCs w:val="22"/>
              </w:rPr>
              <w:t>,695</w:t>
            </w:r>
          </w:p>
        </w:tc>
        <w:tc>
          <w:tcPr>
            <w:tcW w:w="976" w:type="dxa"/>
          </w:tcPr>
          <w:p w14:paraId="73CAA063" w14:textId="44219DE0" w:rsidR="00962509" w:rsidRPr="00EE7A4D" w:rsidRDefault="003D0FE9" w:rsidP="003F6A6D">
            <w:pPr>
              <w:jc w:val="right"/>
              <w:rPr>
                <w:color w:val="EE0000"/>
                <w:sz w:val="22"/>
                <w:szCs w:val="22"/>
              </w:rPr>
            </w:pPr>
            <w:r w:rsidRPr="00EE7A4D">
              <w:rPr>
                <w:color w:val="EE0000"/>
                <w:sz w:val="22"/>
                <w:szCs w:val="22"/>
              </w:rPr>
              <w:t>21,944</w:t>
            </w:r>
          </w:p>
        </w:tc>
        <w:tc>
          <w:tcPr>
            <w:tcW w:w="1096" w:type="dxa"/>
          </w:tcPr>
          <w:p w14:paraId="3F77F964" w14:textId="10D4D3A9" w:rsidR="00962509" w:rsidRPr="00EE7A4D" w:rsidRDefault="003D0FE9" w:rsidP="003F6A6D">
            <w:pPr>
              <w:jc w:val="right"/>
              <w:rPr>
                <w:color w:val="EE0000"/>
                <w:sz w:val="22"/>
                <w:szCs w:val="22"/>
              </w:rPr>
            </w:pPr>
            <w:r w:rsidRPr="00EE7A4D">
              <w:rPr>
                <w:color w:val="EE0000"/>
                <w:sz w:val="22"/>
                <w:szCs w:val="22"/>
              </w:rPr>
              <w:t>1,059,891</w:t>
            </w:r>
          </w:p>
        </w:tc>
      </w:tr>
      <w:tr w:rsidR="00893026" w:rsidRPr="00893026" w14:paraId="18AA5670" w14:textId="77777777" w:rsidTr="003F6A6D">
        <w:trPr>
          <w:trHeight w:val="184"/>
        </w:trPr>
        <w:tc>
          <w:tcPr>
            <w:tcW w:w="3507" w:type="dxa"/>
          </w:tcPr>
          <w:p w14:paraId="42B11CAD" w14:textId="35FAAAAC" w:rsidR="00962509" w:rsidRPr="00893026" w:rsidRDefault="00962509" w:rsidP="003F6A6D">
            <w:pPr>
              <w:rPr>
                <w:sz w:val="22"/>
                <w:szCs w:val="22"/>
              </w:rPr>
            </w:pPr>
            <w:r w:rsidRPr="00893026">
              <w:rPr>
                <w:sz w:val="22"/>
                <w:szCs w:val="22"/>
              </w:rPr>
              <w:t>Total retail sales, 20</w:t>
            </w:r>
            <w:r w:rsidR="00C66656">
              <w:rPr>
                <w:sz w:val="22"/>
                <w:szCs w:val="22"/>
              </w:rPr>
              <w:t>22</w:t>
            </w:r>
            <w:r w:rsidRPr="00893026">
              <w:rPr>
                <w:sz w:val="22"/>
                <w:szCs w:val="22"/>
              </w:rPr>
              <w:t xml:space="preserve"> ($1,000)</w:t>
            </w:r>
          </w:p>
        </w:tc>
        <w:tc>
          <w:tcPr>
            <w:tcW w:w="931" w:type="dxa"/>
          </w:tcPr>
          <w:p w14:paraId="1FA5EF18" w14:textId="5D4AA385" w:rsidR="00962509" w:rsidRPr="00EE7A4D" w:rsidRDefault="001248D8" w:rsidP="003F6A6D">
            <w:pPr>
              <w:jc w:val="right"/>
              <w:rPr>
                <w:color w:val="EE0000"/>
                <w:sz w:val="22"/>
                <w:szCs w:val="22"/>
              </w:rPr>
            </w:pPr>
            <w:r w:rsidRPr="00EE7A4D">
              <w:rPr>
                <w:color w:val="EE0000"/>
                <w:sz w:val="22"/>
                <w:szCs w:val="22"/>
              </w:rPr>
              <w:t>548,928</w:t>
            </w:r>
          </w:p>
        </w:tc>
        <w:tc>
          <w:tcPr>
            <w:tcW w:w="1132" w:type="dxa"/>
          </w:tcPr>
          <w:p w14:paraId="3BD221D1" w14:textId="2AAEEEA0" w:rsidR="00962509" w:rsidRPr="00EE7A4D" w:rsidRDefault="001248D8" w:rsidP="003F6A6D">
            <w:pPr>
              <w:jc w:val="right"/>
              <w:rPr>
                <w:color w:val="EE0000"/>
                <w:sz w:val="22"/>
                <w:szCs w:val="22"/>
              </w:rPr>
            </w:pPr>
            <w:r w:rsidRPr="00EE7A4D">
              <w:rPr>
                <w:color w:val="EE0000"/>
                <w:sz w:val="22"/>
                <w:szCs w:val="22"/>
              </w:rPr>
              <w:t>494,668</w:t>
            </w:r>
          </w:p>
        </w:tc>
        <w:tc>
          <w:tcPr>
            <w:tcW w:w="1085" w:type="dxa"/>
          </w:tcPr>
          <w:p w14:paraId="07682E50" w14:textId="64D3906C" w:rsidR="00962509" w:rsidRPr="00EE7A4D" w:rsidRDefault="00F54AD4" w:rsidP="003F6A6D">
            <w:pPr>
              <w:jc w:val="right"/>
              <w:rPr>
                <w:color w:val="EE0000"/>
                <w:sz w:val="22"/>
                <w:szCs w:val="22"/>
              </w:rPr>
            </w:pPr>
            <w:r w:rsidRPr="00EE7A4D">
              <w:rPr>
                <w:color w:val="EE0000"/>
                <w:sz w:val="22"/>
                <w:szCs w:val="22"/>
              </w:rPr>
              <w:t>80,499</w:t>
            </w:r>
          </w:p>
        </w:tc>
        <w:tc>
          <w:tcPr>
            <w:tcW w:w="976" w:type="dxa"/>
          </w:tcPr>
          <w:p w14:paraId="42C56F4E" w14:textId="026B791D" w:rsidR="00962509" w:rsidRPr="00EE7A4D" w:rsidRDefault="00F54AD4" w:rsidP="003F6A6D">
            <w:pPr>
              <w:jc w:val="right"/>
              <w:rPr>
                <w:color w:val="EE0000"/>
                <w:sz w:val="22"/>
                <w:szCs w:val="22"/>
              </w:rPr>
            </w:pPr>
            <w:r w:rsidRPr="00EE7A4D">
              <w:rPr>
                <w:color w:val="EE0000"/>
                <w:sz w:val="22"/>
                <w:szCs w:val="22"/>
              </w:rPr>
              <w:t>119,490</w:t>
            </w:r>
          </w:p>
        </w:tc>
        <w:tc>
          <w:tcPr>
            <w:tcW w:w="1096" w:type="dxa"/>
          </w:tcPr>
          <w:p w14:paraId="2B4BDEAD" w14:textId="2AE54F49" w:rsidR="00962509" w:rsidRPr="00EE7A4D" w:rsidRDefault="00962509" w:rsidP="003F6A6D">
            <w:pPr>
              <w:jc w:val="right"/>
              <w:rPr>
                <w:color w:val="EE0000"/>
                <w:sz w:val="22"/>
                <w:szCs w:val="22"/>
              </w:rPr>
            </w:pPr>
            <w:r w:rsidRPr="00EE7A4D">
              <w:rPr>
                <w:color w:val="EE0000"/>
                <w:sz w:val="22"/>
                <w:szCs w:val="22"/>
              </w:rPr>
              <w:t>1,</w:t>
            </w:r>
            <w:r w:rsidR="00F54AD4" w:rsidRPr="00EE7A4D">
              <w:rPr>
                <w:color w:val="EE0000"/>
                <w:sz w:val="22"/>
                <w:szCs w:val="22"/>
              </w:rPr>
              <w:t>335,</w:t>
            </w:r>
            <w:r w:rsidR="00760C46" w:rsidRPr="00EE7A4D">
              <w:rPr>
                <w:color w:val="EE0000"/>
                <w:sz w:val="22"/>
                <w:szCs w:val="22"/>
              </w:rPr>
              <w:t>745</w:t>
            </w:r>
          </w:p>
        </w:tc>
      </w:tr>
      <w:tr w:rsidR="00893026" w:rsidRPr="00893026" w14:paraId="46D29D9D" w14:textId="77777777" w:rsidTr="003F6A6D">
        <w:trPr>
          <w:trHeight w:val="184"/>
        </w:trPr>
        <w:tc>
          <w:tcPr>
            <w:tcW w:w="3507" w:type="dxa"/>
          </w:tcPr>
          <w:p w14:paraId="59C2B405" w14:textId="7EED2B0E" w:rsidR="00962509" w:rsidRPr="00893026" w:rsidRDefault="00962509" w:rsidP="003F6A6D">
            <w:pPr>
              <w:rPr>
                <w:sz w:val="22"/>
                <w:szCs w:val="22"/>
              </w:rPr>
            </w:pPr>
            <w:r w:rsidRPr="00893026">
              <w:rPr>
                <w:sz w:val="22"/>
                <w:szCs w:val="22"/>
              </w:rPr>
              <w:t>Total retail sales per capita, 20</w:t>
            </w:r>
            <w:r w:rsidR="00C66656">
              <w:rPr>
                <w:sz w:val="22"/>
                <w:szCs w:val="22"/>
              </w:rPr>
              <w:t>22</w:t>
            </w:r>
            <w:r w:rsidRPr="00893026">
              <w:rPr>
                <w:sz w:val="22"/>
                <w:szCs w:val="22"/>
              </w:rPr>
              <w:t xml:space="preserve"> ($1,000)</w:t>
            </w:r>
          </w:p>
        </w:tc>
        <w:tc>
          <w:tcPr>
            <w:tcW w:w="931" w:type="dxa"/>
          </w:tcPr>
          <w:p w14:paraId="1D80F989" w14:textId="1B21D150" w:rsidR="00962509" w:rsidRPr="00EE7A4D" w:rsidRDefault="00962509" w:rsidP="003F6A6D">
            <w:pPr>
              <w:jc w:val="right"/>
              <w:rPr>
                <w:color w:val="EE0000"/>
                <w:sz w:val="22"/>
                <w:szCs w:val="22"/>
              </w:rPr>
            </w:pPr>
            <w:r w:rsidRPr="00EE7A4D">
              <w:rPr>
                <w:color w:val="EE0000"/>
                <w:sz w:val="22"/>
                <w:szCs w:val="22"/>
              </w:rPr>
              <w:t>$1</w:t>
            </w:r>
            <w:r w:rsidR="00760C46" w:rsidRPr="00EE7A4D">
              <w:rPr>
                <w:color w:val="EE0000"/>
                <w:sz w:val="22"/>
                <w:szCs w:val="22"/>
              </w:rPr>
              <w:t>5,720</w:t>
            </w:r>
          </w:p>
        </w:tc>
        <w:tc>
          <w:tcPr>
            <w:tcW w:w="1132" w:type="dxa"/>
          </w:tcPr>
          <w:p w14:paraId="77F1CED0" w14:textId="0D3F539F" w:rsidR="00962509" w:rsidRPr="00EE7A4D" w:rsidRDefault="00962509" w:rsidP="003F6A6D">
            <w:pPr>
              <w:jc w:val="right"/>
              <w:rPr>
                <w:color w:val="EE0000"/>
                <w:sz w:val="22"/>
                <w:szCs w:val="22"/>
              </w:rPr>
            </w:pPr>
            <w:r w:rsidRPr="00EE7A4D">
              <w:rPr>
                <w:color w:val="EE0000"/>
                <w:sz w:val="22"/>
                <w:szCs w:val="22"/>
              </w:rPr>
              <w:t>$</w:t>
            </w:r>
            <w:r w:rsidR="00760C46" w:rsidRPr="00EE7A4D">
              <w:rPr>
                <w:color w:val="EE0000"/>
                <w:sz w:val="22"/>
                <w:szCs w:val="22"/>
              </w:rPr>
              <w:t>22,247</w:t>
            </w:r>
          </w:p>
        </w:tc>
        <w:tc>
          <w:tcPr>
            <w:tcW w:w="1085" w:type="dxa"/>
          </w:tcPr>
          <w:p w14:paraId="1297FDCC" w14:textId="0197BB6A" w:rsidR="00962509" w:rsidRPr="00EE7A4D" w:rsidRDefault="00962509" w:rsidP="003F6A6D">
            <w:pPr>
              <w:jc w:val="right"/>
              <w:rPr>
                <w:color w:val="EE0000"/>
                <w:sz w:val="22"/>
                <w:szCs w:val="22"/>
              </w:rPr>
            </w:pPr>
            <w:r w:rsidRPr="00EE7A4D">
              <w:rPr>
                <w:color w:val="EE0000"/>
                <w:sz w:val="22"/>
                <w:szCs w:val="22"/>
              </w:rPr>
              <w:t>$</w:t>
            </w:r>
            <w:r w:rsidR="006A21A3" w:rsidRPr="00EE7A4D">
              <w:rPr>
                <w:color w:val="EE0000"/>
                <w:sz w:val="22"/>
                <w:szCs w:val="22"/>
              </w:rPr>
              <w:t>7,094</w:t>
            </w:r>
          </w:p>
        </w:tc>
        <w:tc>
          <w:tcPr>
            <w:tcW w:w="976" w:type="dxa"/>
          </w:tcPr>
          <w:p w14:paraId="6BF034E0" w14:textId="1CCE08A4" w:rsidR="00962509" w:rsidRPr="00EE7A4D" w:rsidRDefault="00962509" w:rsidP="003F6A6D">
            <w:pPr>
              <w:jc w:val="right"/>
              <w:rPr>
                <w:color w:val="EE0000"/>
                <w:sz w:val="22"/>
                <w:szCs w:val="22"/>
              </w:rPr>
            </w:pPr>
            <w:r w:rsidRPr="00EE7A4D">
              <w:rPr>
                <w:color w:val="EE0000"/>
                <w:sz w:val="22"/>
                <w:szCs w:val="22"/>
              </w:rPr>
              <w:t>$</w:t>
            </w:r>
            <w:r w:rsidR="006A21A3" w:rsidRPr="00EE7A4D">
              <w:rPr>
                <w:color w:val="EE0000"/>
                <w:sz w:val="22"/>
                <w:szCs w:val="22"/>
              </w:rPr>
              <w:t>10,769</w:t>
            </w:r>
          </w:p>
        </w:tc>
        <w:tc>
          <w:tcPr>
            <w:tcW w:w="1096" w:type="dxa"/>
          </w:tcPr>
          <w:p w14:paraId="7929774C" w14:textId="6E43B628" w:rsidR="00962509" w:rsidRPr="00EE7A4D" w:rsidRDefault="00962509" w:rsidP="003F6A6D">
            <w:pPr>
              <w:jc w:val="right"/>
              <w:rPr>
                <w:color w:val="EE0000"/>
                <w:sz w:val="22"/>
                <w:szCs w:val="22"/>
              </w:rPr>
            </w:pPr>
            <w:r w:rsidRPr="00EE7A4D">
              <w:rPr>
                <w:color w:val="EE0000"/>
                <w:sz w:val="22"/>
                <w:szCs w:val="22"/>
              </w:rPr>
              <w:t>$</w:t>
            </w:r>
            <w:r w:rsidR="006A21A3" w:rsidRPr="00EE7A4D">
              <w:rPr>
                <w:color w:val="EE0000"/>
                <w:sz w:val="22"/>
                <w:szCs w:val="22"/>
              </w:rPr>
              <w:t>23,718</w:t>
            </w:r>
          </w:p>
        </w:tc>
      </w:tr>
    </w:tbl>
    <w:p w14:paraId="18F56562" w14:textId="52C0A653" w:rsidR="00962509" w:rsidRPr="00893026" w:rsidRDefault="00962509" w:rsidP="00962509">
      <w:pPr>
        <w:rPr>
          <w:sz w:val="18"/>
          <w:szCs w:val="18"/>
        </w:rPr>
      </w:pPr>
      <w:r w:rsidRPr="00893026">
        <w:rPr>
          <w:sz w:val="18"/>
          <w:szCs w:val="18"/>
        </w:rPr>
        <w:t>United States Census Bureau Quick Facts (</w:t>
      </w:r>
      <w:r w:rsidRPr="00EE7A4D">
        <w:rPr>
          <w:color w:val="EE0000"/>
          <w:sz w:val="18"/>
          <w:szCs w:val="18"/>
        </w:rPr>
        <w:t>V202</w:t>
      </w:r>
      <w:r w:rsidR="00DF24C8" w:rsidRPr="00EE7A4D">
        <w:rPr>
          <w:color w:val="EE0000"/>
          <w:sz w:val="18"/>
          <w:szCs w:val="18"/>
        </w:rPr>
        <w:t>4</w:t>
      </w:r>
      <w:r w:rsidRPr="00893026">
        <w:rPr>
          <w:sz w:val="18"/>
          <w:szCs w:val="18"/>
        </w:rPr>
        <w:t>)</w:t>
      </w:r>
    </w:p>
    <w:p w14:paraId="193F0FCF" w14:textId="77777777" w:rsidR="00962509" w:rsidRDefault="00962509" w:rsidP="00962509">
      <w:pPr>
        <w:spacing w:line="360" w:lineRule="auto"/>
        <w:rPr>
          <w:sz w:val="16"/>
          <w:szCs w:val="16"/>
        </w:rPr>
      </w:pPr>
    </w:p>
    <w:p w14:paraId="5E70954E" w14:textId="77777777" w:rsidR="00893026" w:rsidRDefault="00893026" w:rsidP="00962509">
      <w:pPr>
        <w:spacing w:line="360" w:lineRule="auto"/>
        <w:rPr>
          <w:sz w:val="16"/>
          <w:szCs w:val="16"/>
        </w:rPr>
      </w:pPr>
    </w:p>
    <w:p w14:paraId="07E54341" w14:textId="77777777" w:rsidR="00893026" w:rsidRPr="00C92E81" w:rsidRDefault="00893026" w:rsidP="00962509">
      <w:pPr>
        <w:spacing w:line="360" w:lineRule="auto"/>
        <w:rPr>
          <w:sz w:val="16"/>
          <w:szCs w:val="16"/>
        </w:rPr>
      </w:pPr>
    </w:p>
    <w:p w14:paraId="234E3C50" w14:textId="77777777" w:rsidR="00962509" w:rsidRPr="003772F5" w:rsidRDefault="00962509" w:rsidP="00962509">
      <w:pPr>
        <w:spacing w:line="360" w:lineRule="auto"/>
        <w:rPr>
          <w:b/>
          <w:sz w:val="28"/>
          <w:szCs w:val="28"/>
        </w:rPr>
      </w:pPr>
      <w:r>
        <w:rPr>
          <w:b/>
          <w:sz w:val="28"/>
          <w:szCs w:val="28"/>
        </w:rPr>
        <w:t>Businesses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tbl>
      <w:tblPr>
        <w:tblStyle w:val="TableGrid"/>
        <w:tblW w:w="8727" w:type="dxa"/>
        <w:tblLook w:val="04A0" w:firstRow="1" w:lastRow="0" w:firstColumn="1" w:lastColumn="0" w:noHBand="0" w:noVBand="1"/>
      </w:tblPr>
      <w:tblGrid>
        <w:gridCol w:w="3656"/>
        <w:gridCol w:w="931"/>
        <w:gridCol w:w="1144"/>
        <w:gridCol w:w="1085"/>
        <w:gridCol w:w="980"/>
        <w:gridCol w:w="931"/>
      </w:tblGrid>
      <w:tr w:rsidR="009B51C7" w:rsidRPr="009B51C7" w14:paraId="01EC1A88" w14:textId="77777777" w:rsidTr="003F6A6D">
        <w:trPr>
          <w:trHeight w:val="195"/>
        </w:trPr>
        <w:tc>
          <w:tcPr>
            <w:tcW w:w="3688" w:type="dxa"/>
            <w:shd w:val="clear" w:color="auto" w:fill="0F4761" w:themeFill="accent1" w:themeFillShade="BF"/>
          </w:tcPr>
          <w:p w14:paraId="0B6C80D0" w14:textId="77777777" w:rsidR="00962509" w:rsidRPr="009B51C7" w:rsidRDefault="00962509" w:rsidP="003F6A6D">
            <w:pPr>
              <w:rPr>
                <w:b/>
                <w:sz w:val="22"/>
                <w:szCs w:val="22"/>
              </w:rPr>
            </w:pPr>
            <w:r w:rsidRPr="009B51C7">
              <w:rPr>
                <w:b/>
                <w:sz w:val="22"/>
                <w:szCs w:val="22"/>
              </w:rPr>
              <w:t>County</w:t>
            </w:r>
          </w:p>
        </w:tc>
        <w:tc>
          <w:tcPr>
            <w:tcW w:w="923" w:type="dxa"/>
            <w:shd w:val="clear" w:color="auto" w:fill="0F4761" w:themeFill="accent1" w:themeFillShade="BF"/>
          </w:tcPr>
          <w:p w14:paraId="5C96646F" w14:textId="77777777" w:rsidR="00962509" w:rsidRPr="009B51C7" w:rsidRDefault="00962509" w:rsidP="003F6A6D">
            <w:pPr>
              <w:jc w:val="center"/>
              <w:rPr>
                <w:b/>
                <w:sz w:val="22"/>
                <w:szCs w:val="22"/>
              </w:rPr>
            </w:pPr>
            <w:r w:rsidRPr="009B51C7">
              <w:rPr>
                <w:b/>
                <w:sz w:val="22"/>
                <w:szCs w:val="22"/>
              </w:rPr>
              <w:t>Floyd</w:t>
            </w:r>
          </w:p>
        </w:tc>
        <w:tc>
          <w:tcPr>
            <w:tcW w:w="1146" w:type="dxa"/>
            <w:shd w:val="clear" w:color="auto" w:fill="0F4761" w:themeFill="accent1" w:themeFillShade="BF"/>
          </w:tcPr>
          <w:p w14:paraId="1097CAFF" w14:textId="77777777" w:rsidR="00962509" w:rsidRPr="009B51C7" w:rsidRDefault="00962509" w:rsidP="003F6A6D">
            <w:pPr>
              <w:jc w:val="center"/>
              <w:rPr>
                <w:b/>
                <w:sz w:val="22"/>
                <w:szCs w:val="22"/>
              </w:rPr>
            </w:pPr>
            <w:r w:rsidRPr="009B51C7">
              <w:rPr>
                <w:b/>
                <w:sz w:val="22"/>
                <w:szCs w:val="22"/>
              </w:rPr>
              <w:t>Johnson</w:t>
            </w:r>
          </w:p>
        </w:tc>
        <w:tc>
          <w:tcPr>
            <w:tcW w:w="1085" w:type="dxa"/>
            <w:shd w:val="clear" w:color="auto" w:fill="0F4761" w:themeFill="accent1" w:themeFillShade="BF"/>
          </w:tcPr>
          <w:p w14:paraId="2A5355DB" w14:textId="77777777" w:rsidR="00962509" w:rsidRPr="009B51C7" w:rsidRDefault="00962509" w:rsidP="003F6A6D">
            <w:pPr>
              <w:jc w:val="center"/>
              <w:rPr>
                <w:b/>
                <w:sz w:val="22"/>
                <w:szCs w:val="22"/>
              </w:rPr>
            </w:pPr>
            <w:r w:rsidRPr="009B51C7">
              <w:rPr>
                <w:b/>
                <w:sz w:val="22"/>
                <w:szCs w:val="22"/>
              </w:rPr>
              <w:t>Magoffin</w:t>
            </w:r>
          </w:p>
        </w:tc>
        <w:tc>
          <w:tcPr>
            <w:tcW w:w="981" w:type="dxa"/>
            <w:shd w:val="clear" w:color="auto" w:fill="0F4761" w:themeFill="accent1" w:themeFillShade="BF"/>
          </w:tcPr>
          <w:p w14:paraId="5A117565" w14:textId="77777777" w:rsidR="00962509" w:rsidRPr="009B51C7" w:rsidRDefault="00962509" w:rsidP="003F6A6D">
            <w:pPr>
              <w:jc w:val="center"/>
              <w:rPr>
                <w:b/>
                <w:sz w:val="22"/>
                <w:szCs w:val="22"/>
              </w:rPr>
            </w:pPr>
            <w:r w:rsidRPr="009B51C7">
              <w:rPr>
                <w:b/>
                <w:sz w:val="22"/>
                <w:szCs w:val="22"/>
              </w:rPr>
              <w:t>Martin</w:t>
            </w:r>
          </w:p>
        </w:tc>
        <w:tc>
          <w:tcPr>
            <w:tcW w:w="904" w:type="dxa"/>
            <w:shd w:val="clear" w:color="auto" w:fill="0F4761" w:themeFill="accent1" w:themeFillShade="BF"/>
          </w:tcPr>
          <w:p w14:paraId="6AD17E6D" w14:textId="77777777" w:rsidR="00962509" w:rsidRPr="009B51C7" w:rsidRDefault="00962509" w:rsidP="003F6A6D">
            <w:pPr>
              <w:jc w:val="center"/>
              <w:rPr>
                <w:b/>
                <w:sz w:val="22"/>
                <w:szCs w:val="22"/>
              </w:rPr>
            </w:pPr>
            <w:r w:rsidRPr="009B51C7">
              <w:rPr>
                <w:b/>
                <w:sz w:val="22"/>
                <w:szCs w:val="22"/>
              </w:rPr>
              <w:t>Pike</w:t>
            </w:r>
          </w:p>
        </w:tc>
      </w:tr>
      <w:tr w:rsidR="009B51C7" w:rsidRPr="009B51C7" w14:paraId="75AA6D28" w14:textId="77777777" w:rsidTr="003F6A6D">
        <w:trPr>
          <w:trHeight w:val="279"/>
        </w:trPr>
        <w:tc>
          <w:tcPr>
            <w:tcW w:w="3688" w:type="dxa"/>
          </w:tcPr>
          <w:p w14:paraId="59C27B7E" w14:textId="1BA3DD81" w:rsidR="00962509" w:rsidRPr="009B51C7" w:rsidRDefault="00962509" w:rsidP="003F6A6D">
            <w:pPr>
              <w:rPr>
                <w:sz w:val="22"/>
                <w:szCs w:val="22"/>
              </w:rPr>
            </w:pPr>
            <w:r w:rsidRPr="009B51C7">
              <w:rPr>
                <w:sz w:val="22"/>
                <w:szCs w:val="22"/>
              </w:rPr>
              <w:t>Total employer establishments, 202</w:t>
            </w:r>
            <w:r w:rsidR="004A239D" w:rsidRPr="009B51C7">
              <w:rPr>
                <w:sz w:val="22"/>
                <w:szCs w:val="22"/>
              </w:rPr>
              <w:t>2</w:t>
            </w:r>
          </w:p>
        </w:tc>
        <w:tc>
          <w:tcPr>
            <w:tcW w:w="923" w:type="dxa"/>
          </w:tcPr>
          <w:p w14:paraId="15087170" w14:textId="52E787B4" w:rsidR="00962509" w:rsidRPr="00EE7A4D" w:rsidRDefault="00962509" w:rsidP="003F6A6D">
            <w:pPr>
              <w:jc w:val="right"/>
              <w:rPr>
                <w:color w:val="EE0000"/>
                <w:sz w:val="22"/>
                <w:szCs w:val="22"/>
              </w:rPr>
            </w:pPr>
            <w:r w:rsidRPr="00EE7A4D">
              <w:rPr>
                <w:color w:val="EE0000"/>
                <w:sz w:val="22"/>
                <w:szCs w:val="22"/>
              </w:rPr>
              <w:t>6</w:t>
            </w:r>
            <w:r w:rsidR="000237F7" w:rsidRPr="00EE7A4D">
              <w:rPr>
                <w:color w:val="EE0000"/>
                <w:sz w:val="22"/>
                <w:szCs w:val="22"/>
              </w:rPr>
              <w:t>95</w:t>
            </w:r>
          </w:p>
        </w:tc>
        <w:tc>
          <w:tcPr>
            <w:tcW w:w="1146" w:type="dxa"/>
          </w:tcPr>
          <w:p w14:paraId="7FF485F0" w14:textId="209B5762" w:rsidR="00962509" w:rsidRPr="00EE7A4D" w:rsidRDefault="00962509" w:rsidP="003F6A6D">
            <w:pPr>
              <w:jc w:val="right"/>
              <w:rPr>
                <w:color w:val="EE0000"/>
                <w:sz w:val="22"/>
                <w:szCs w:val="22"/>
              </w:rPr>
            </w:pPr>
            <w:r w:rsidRPr="00EE7A4D">
              <w:rPr>
                <w:color w:val="EE0000"/>
                <w:sz w:val="22"/>
                <w:szCs w:val="22"/>
              </w:rPr>
              <w:t>34</w:t>
            </w:r>
            <w:r w:rsidR="000237F7" w:rsidRPr="00EE7A4D">
              <w:rPr>
                <w:color w:val="EE0000"/>
                <w:sz w:val="22"/>
                <w:szCs w:val="22"/>
              </w:rPr>
              <w:t>8</w:t>
            </w:r>
          </w:p>
        </w:tc>
        <w:tc>
          <w:tcPr>
            <w:tcW w:w="1085" w:type="dxa"/>
          </w:tcPr>
          <w:p w14:paraId="62C3477D" w14:textId="0D2F629F" w:rsidR="00962509" w:rsidRPr="00EE7A4D" w:rsidRDefault="00962509" w:rsidP="003F6A6D">
            <w:pPr>
              <w:jc w:val="right"/>
              <w:rPr>
                <w:color w:val="EE0000"/>
                <w:sz w:val="22"/>
                <w:szCs w:val="22"/>
              </w:rPr>
            </w:pPr>
            <w:r w:rsidRPr="00EE7A4D">
              <w:rPr>
                <w:color w:val="EE0000"/>
                <w:sz w:val="22"/>
                <w:szCs w:val="22"/>
              </w:rPr>
              <w:t>1</w:t>
            </w:r>
            <w:r w:rsidR="000237F7" w:rsidRPr="00EE7A4D">
              <w:rPr>
                <w:color w:val="EE0000"/>
                <w:sz w:val="22"/>
                <w:szCs w:val="22"/>
              </w:rPr>
              <w:t>57</w:t>
            </w:r>
          </w:p>
        </w:tc>
        <w:tc>
          <w:tcPr>
            <w:tcW w:w="981" w:type="dxa"/>
          </w:tcPr>
          <w:p w14:paraId="789A77A0" w14:textId="55ED5E9A" w:rsidR="00962509" w:rsidRPr="00EE7A4D" w:rsidRDefault="00962509" w:rsidP="003F6A6D">
            <w:pPr>
              <w:jc w:val="right"/>
              <w:rPr>
                <w:color w:val="EE0000"/>
                <w:sz w:val="22"/>
                <w:szCs w:val="22"/>
              </w:rPr>
            </w:pPr>
            <w:r w:rsidRPr="00EE7A4D">
              <w:rPr>
                <w:color w:val="EE0000"/>
                <w:sz w:val="22"/>
                <w:szCs w:val="22"/>
              </w:rPr>
              <w:t>13</w:t>
            </w:r>
            <w:r w:rsidR="000237F7" w:rsidRPr="00EE7A4D">
              <w:rPr>
                <w:color w:val="EE0000"/>
                <w:sz w:val="22"/>
                <w:szCs w:val="22"/>
              </w:rPr>
              <w:t>5</w:t>
            </w:r>
          </w:p>
        </w:tc>
        <w:tc>
          <w:tcPr>
            <w:tcW w:w="904" w:type="dxa"/>
          </w:tcPr>
          <w:p w14:paraId="58EC2092" w14:textId="62649564" w:rsidR="00962509" w:rsidRPr="00EE7A4D" w:rsidRDefault="00962509" w:rsidP="003F6A6D">
            <w:pPr>
              <w:jc w:val="right"/>
              <w:rPr>
                <w:color w:val="EE0000"/>
                <w:sz w:val="22"/>
                <w:szCs w:val="22"/>
              </w:rPr>
            </w:pPr>
            <w:r w:rsidRPr="00EE7A4D">
              <w:rPr>
                <w:color w:val="EE0000"/>
                <w:sz w:val="22"/>
                <w:szCs w:val="22"/>
              </w:rPr>
              <w:t>1,</w:t>
            </w:r>
            <w:r w:rsidR="00CF097A" w:rsidRPr="00EE7A4D">
              <w:rPr>
                <w:color w:val="EE0000"/>
                <w:sz w:val="22"/>
                <w:szCs w:val="22"/>
              </w:rPr>
              <w:t>109</w:t>
            </w:r>
          </w:p>
        </w:tc>
      </w:tr>
      <w:tr w:rsidR="009B51C7" w:rsidRPr="009B51C7" w14:paraId="283267EA" w14:textId="77777777" w:rsidTr="003F6A6D">
        <w:trPr>
          <w:trHeight w:val="184"/>
        </w:trPr>
        <w:tc>
          <w:tcPr>
            <w:tcW w:w="3688" w:type="dxa"/>
          </w:tcPr>
          <w:p w14:paraId="262A9BDB" w14:textId="23903AFB" w:rsidR="00962509" w:rsidRPr="009B51C7" w:rsidRDefault="00962509" w:rsidP="003F6A6D">
            <w:pPr>
              <w:rPr>
                <w:sz w:val="22"/>
                <w:szCs w:val="22"/>
              </w:rPr>
            </w:pPr>
            <w:r w:rsidRPr="009B51C7">
              <w:rPr>
                <w:sz w:val="22"/>
                <w:szCs w:val="22"/>
              </w:rPr>
              <w:t>Total employment</w:t>
            </w:r>
            <w:r w:rsidR="004A239D" w:rsidRPr="009B51C7">
              <w:rPr>
                <w:sz w:val="22"/>
                <w:szCs w:val="22"/>
              </w:rPr>
              <w:t>, 2022</w:t>
            </w:r>
          </w:p>
        </w:tc>
        <w:tc>
          <w:tcPr>
            <w:tcW w:w="923" w:type="dxa"/>
          </w:tcPr>
          <w:p w14:paraId="4BA9F201" w14:textId="62A25D71" w:rsidR="00962509" w:rsidRPr="00EE7A4D" w:rsidRDefault="00962509" w:rsidP="003F6A6D">
            <w:pPr>
              <w:jc w:val="right"/>
              <w:rPr>
                <w:color w:val="EE0000"/>
                <w:sz w:val="22"/>
                <w:szCs w:val="22"/>
              </w:rPr>
            </w:pPr>
            <w:r w:rsidRPr="00EE7A4D">
              <w:rPr>
                <w:color w:val="EE0000"/>
                <w:sz w:val="22"/>
                <w:szCs w:val="22"/>
              </w:rPr>
              <w:t>7,</w:t>
            </w:r>
            <w:r w:rsidR="00D113B6" w:rsidRPr="00EE7A4D">
              <w:rPr>
                <w:color w:val="EE0000"/>
                <w:sz w:val="22"/>
                <w:szCs w:val="22"/>
              </w:rPr>
              <w:t>727</w:t>
            </w:r>
          </w:p>
        </w:tc>
        <w:tc>
          <w:tcPr>
            <w:tcW w:w="1146" w:type="dxa"/>
          </w:tcPr>
          <w:p w14:paraId="51B5FB36" w14:textId="2B8845DB" w:rsidR="00962509" w:rsidRPr="00EE7A4D" w:rsidRDefault="00962509" w:rsidP="003F6A6D">
            <w:pPr>
              <w:jc w:val="right"/>
              <w:rPr>
                <w:color w:val="EE0000"/>
                <w:sz w:val="22"/>
                <w:szCs w:val="22"/>
              </w:rPr>
            </w:pPr>
            <w:r w:rsidRPr="00EE7A4D">
              <w:rPr>
                <w:color w:val="EE0000"/>
                <w:sz w:val="22"/>
                <w:szCs w:val="22"/>
              </w:rPr>
              <w:t>3,</w:t>
            </w:r>
            <w:r w:rsidR="00D113B6" w:rsidRPr="00EE7A4D">
              <w:rPr>
                <w:color w:val="EE0000"/>
                <w:sz w:val="22"/>
                <w:szCs w:val="22"/>
              </w:rPr>
              <w:t>462</w:t>
            </w:r>
          </w:p>
        </w:tc>
        <w:tc>
          <w:tcPr>
            <w:tcW w:w="1085" w:type="dxa"/>
          </w:tcPr>
          <w:p w14:paraId="4D732134" w14:textId="31CFA101" w:rsidR="00962509" w:rsidRPr="00EE7A4D" w:rsidRDefault="00962509" w:rsidP="003F6A6D">
            <w:pPr>
              <w:jc w:val="right"/>
              <w:rPr>
                <w:color w:val="EE0000"/>
                <w:sz w:val="22"/>
                <w:szCs w:val="22"/>
              </w:rPr>
            </w:pPr>
            <w:r w:rsidRPr="00EE7A4D">
              <w:rPr>
                <w:color w:val="EE0000"/>
                <w:sz w:val="22"/>
                <w:szCs w:val="22"/>
              </w:rPr>
              <w:t>1,</w:t>
            </w:r>
            <w:r w:rsidR="009510F9" w:rsidRPr="00EE7A4D">
              <w:rPr>
                <w:color w:val="EE0000"/>
                <w:sz w:val="22"/>
                <w:szCs w:val="22"/>
              </w:rPr>
              <w:t>246</w:t>
            </w:r>
          </w:p>
        </w:tc>
        <w:tc>
          <w:tcPr>
            <w:tcW w:w="981" w:type="dxa"/>
          </w:tcPr>
          <w:p w14:paraId="54CDB8E2" w14:textId="74781AF9" w:rsidR="00962509" w:rsidRPr="00EE7A4D" w:rsidRDefault="009510F9" w:rsidP="003F6A6D">
            <w:pPr>
              <w:jc w:val="right"/>
              <w:rPr>
                <w:color w:val="EE0000"/>
                <w:sz w:val="22"/>
                <w:szCs w:val="22"/>
              </w:rPr>
            </w:pPr>
            <w:r w:rsidRPr="00EE7A4D">
              <w:rPr>
                <w:color w:val="EE0000"/>
                <w:sz w:val="22"/>
                <w:szCs w:val="22"/>
              </w:rPr>
              <w:t>968</w:t>
            </w:r>
          </w:p>
        </w:tc>
        <w:tc>
          <w:tcPr>
            <w:tcW w:w="904" w:type="dxa"/>
          </w:tcPr>
          <w:p w14:paraId="733A8CA4" w14:textId="7D183BC6" w:rsidR="00962509" w:rsidRPr="00EE7A4D" w:rsidRDefault="00962509" w:rsidP="003F6A6D">
            <w:pPr>
              <w:jc w:val="right"/>
              <w:rPr>
                <w:color w:val="EE0000"/>
                <w:sz w:val="22"/>
                <w:szCs w:val="22"/>
              </w:rPr>
            </w:pPr>
            <w:r w:rsidRPr="00EE7A4D">
              <w:rPr>
                <w:color w:val="EE0000"/>
                <w:sz w:val="22"/>
                <w:szCs w:val="22"/>
              </w:rPr>
              <w:t>16,</w:t>
            </w:r>
            <w:r w:rsidR="009510F9" w:rsidRPr="00EE7A4D">
              <w:rPr>
                <w:color w:val="EE0000"/>
                <w:sz w:val="22"/>
                <w:szCs w:val="22"/>
              </w:rPr>
              <w:t>601</w:t>
            </w:r>
          </w:p>
        </w:tc>
      </w:tr>
      <w:tr w:rsidR="009B51C7" w:rsidRPr="009B51C7" w14:paraId="4F4DA432" w14:textId="77777777" w:rsidTr="003F6A6D">
        <w:trPr>
          <w:trHeight w:val="184"/>
        </w:trPr>
        <w:tc>
          <w:tcPr>
            <w:tcW w:w="3688" w:type="dxa"/>
          </w:tcPr>
          <w:p w14:paraId="30C94B0F" w14:textId="22CCAE84" w:rsidR="00962509" w:rsidRPr="009B51C7" w:rsidRDefault="00962509" w:rsidP="003F6A6D">
            <w:pPr>
              <w:rPr>
                <w:sz w:val="22"/>
                <w:szCs w:val="22"/>
              </w:rPr>
            </w:pPr>
            <w:r w:rsidRPr="009B51C7">
              <w:rPr>
                <w:sz w:val="22"/>
                <w:szCs w:val="22"/>
              </w:rPr>
              <w:t>Total annual payroll, 202</w:t>
            </w:r>
            <w:r w:rsidR="004A239D" w:rsidRPr="009B51C7">
              <w:rPr>
                <w:sz w:val="22"/>
                <w:szCs w:val="22"/>
              </w:rPr>
              <w:t>2</w:t>
            </w:r>
            <w:r w:rsidRPr="009B51C7">
              <w:rPr>
                <w:sz w:val="22"/>
                <w:szCs w:val="22"/>
              </w:rPr>
              <w:t xml:space="preserve"> ($1,000) </w:t>
            </w:r>
          </w:p>
        </w:tc>
        <w:tc>
          <w:tcPr>
            <w:tcW w:w="923" w:type="dxa"/>
          </w:tcPr>
          <w:p w14:paraId="35514A21" w14:textId="170EAECA" w:rsidR="00962509" w:rsidRPr="00EE7A4D" w:rsidRDefault="00962509" w:rsidP="003F6A6D">
            <w:pPr>
              <w:jc w:val="right"/>
              <w:rPr>
                <w:color w:val="EE0000"/>
                <w:sz w:val="22"/>
                <w:szCs w:val="22"/>
              </w:rPr>
            </w:pPr>
            <w:r w:rsidRPr="00EE7A4D">
              <w:rPr>
                <w:color w:val="EE0000"/>
                <w:sz w:val="22"/>
                <w:szCs w:val="22"/>
              </w:rPr>
              <w:t>3</w:t>
            </w:r>
            <w:r w:rsidR="00DB4DDD" w:rsidRPr="00EE7A4D">
              <w:rPr>
                <w:color w:val="EE0000"/>
                <w:sz w:val="22"/>
                <w:szCs w:val="22"/>
              </w:rPr>
              <w:t>37,498</w:t>
            </w:r>
          </w:p>
        </w:tc>
        <w:tc>
          <w:tcPr>
            <w:tcW w:w="1146" w:type="dxa"/>
          </w:tcPr>
          <w:p w14:paraId="0A959900" w14:textId="0A362EA1" w:rsidR="00962509" w:rsidRPr="00EE7A4D" w:rsidRDefault="00962509" w:rsidP="003F6A6D">
            <w:pPr>
              <w:jc w:val="center"/>
              <w:rPr>
                <w:color w:val="EE0000"/>
                <w:sz w:val="22"/>
                <w:szCs w:val="22"/>
              </w:rPr>
            </w:pPr>
            <w:r w:rsidRPr="00EE7A4D">
              <w:rPr>
                <w:color w:val="EE0000"/>
                <w:sz w:val="22"/>
                <w:szCs w:val="22"/>
              </w:rPr>
              <w:t>1</w:t>
            </w:r>
            <w:r w:rsidR="00DB4DDD" w:rsidRPr="00EE7A4D">
              <w:rPr>
                <w:color w:val="EE0000"/>
                <w:sz w:val="22"/>
                <w:szCs w:val="22"/>
              </w:rPr>
              <w:t>29,980</w:t>
            </w:r>
          </w:p>
        </w:tc>
        <w:tc>
          <w:tcPr>
            <w:tcW w:w="1085" w:type="dxa"/>
          </w:tcPr>
          <w:p w14:paraId="281B53A4" w14:textId="61F52F0E" w:rsidR="00962509" w:rsidRPr="00EE7A4D" w:rsidRDefault="00DB4DDD" w:rsidP="003F6A6D">
            <w:pPr>
              <w:jc w:val="right"/>
              <w:rPr>
                <w:color w:val="EE0000"/>
                <w:sz w:val="22"/>
                <w:szCs w:val="22"/>
              </w:rPr>
            </w:pPr>
            <w:r w:rsidRPr="00EE7A4D">
              <w:rPr>
                <w:color w:val="EE0000"/>
                <w:sz w:val="22"/>
                <w:szCs w:val="22"/>
              </w:rPr>
              <w:t>41,717</w:t>
            </w:r>
          </w:p>
        </w:tc>
        <w:tc>
          <w:tcPr>
            <w:tcW w:w="981" w:type="dxa"/>
          </w:tcPr>
          <w:p w14:paraId="3B648EB9" w14:textId="5AB5149F" w:rsidR="00962509" w:rsidRPr="00EE7A4D" w:rsidRDefault="00962509" w:rsidP="003F6A6D">
            <w:pPr>
              <w:jc w:val="center"/>
              <w:rPr>
                <w:color w:val="EE0000"/>
                <w:sz w:val="22"/>
                <w:szCs w:val="22"/>
              </w:rPr>
            </w:pPr>
            <w:r w:rsidRPr="00EE7A4D">
              <w:rPr>
                <w:color w:val="EE0000"/>
                <w:sz w:val="22"/>
                <w:szCs w:val="22"/>
              </w:rPr>
              <w:t>3</w:t>
            </w:r>
            <w:r w:rsidR="000E1225" w:rsidRPr="00EE7A4D">
              <w:rPr>
                <w:color w:val="EE0000"/>
                <w:sz w:val="22"/>
                <w:szCs w:val="22"/>
              </w:rPr>
              <w:t>3,949</w:t>
            </w:r>
          </w:p>
        </w:tc>
        <w:tc>
          <w:tcPr>
            <w:tcW w:w="904" w:type="dxa"/>
          </w:tcPr>
          <w:p w14:paraId="1BC42860" w14:textId="71B8ED93" w:rsidR="00962509" w:rsidRPr="00EE7A4D" w:rsidRDefault="000E1225" w:rsidP="003F6A6D">
            <w:pPr>
              <w:jc w:val="right"/>
              <w:rPr>
                <w:color w:val="EE0000"/>
                <w:sz w:val="22"/>
                <w:szCs w:val="22"/>
              </w:rPr>
            </w:pPr>
            <w:r w:rsidRPr="00EE7A4D">
              <w:rPr>
                <w:color w:val="EE0000"/>
                <w:sz w:val="22"/>
                <w:szCs w:val="22"/>
              </w:rPr>
              <w:t>801,807</w:t>
            </w:r>
          </w:p>
        </w:tc>
      </w:tr>
      <w:tr w:rsidR="009B51C7" w:rsidRPr="009B51C7" w14:paraId="4B937829" w14:textId="77777777" w:rsidTr="003F6A6D">
        <w:trPr>
          <w:trHeight w:val="184"/>
        </w:trPr>
        <w:tc>
          <w:tcPr>
            <w:tcW w:w="3688" w:type="dxa"/>
          </w:tcPr>
          <w:p w14:paraId="70A0EA47" w14:textId="7532531D" w:rsidR="00962509" w:rsidRPr="009B51C7" w:rsidRDefault="00962509" w:rsidP="003F6A6D">
            <w:pPr>
              <w:rPr>
                <w:sz w:val="22"/>
                <w:szCs w:val="22"/>
              </w:rPr>
            </w:pPr>
            <w:r w:rsidRPr="009B51C7">
              <w:rPr>
                <w:sz w:val="22"/>
                <w:szCs w:val="22"/>
              </w:rPr>
              <w:t>Total employment, percent change, 202</w:t>
            </w:r>
            <w:r w:rsidR="00777C7B" w:rsidRPr="009B51C7">
              <w:rPr>
                <w:sz w:val="22"/>
                <w:szCs w:val="22"/>
              </w:rPr>
              <w:t>1-2022</w:t>
            </w:r>
          </w:p>
        </w:tc>
        <w:tc>
          <w:tcPr>
            <w:tcW w:w="923" w:type="dxa"/>
          </w:tcPr>
          <w:p w14:paraId="68489702" w14:textId="1B2F61D9" w:rsidR="00962509" w:rsidRPr="00EE7A4D" w:rsidRDefault="008858E6" w:rsidP="003F6A6D">
            <w:pPr>
              <w:jc w:val="right"/>
              <w:rPr>
                <w:color w:val="EE0000"/>
                <w:sz w:val="22"/>
                <w:szCs w:val="22"/>
              </w:rPr>
            </w:pPr>
            <w:r w:rsidRPr="00EE7A4D">
              <w:rPr>
                <w:color w:val="EE0000"/>
                <w:sz w:val="22"/>
                <w:szCs w:val="22"/>
              </w:rPr>
              <w:t>6.7</w:t>
            </w:r>
            <w:r w:rsidR="00962509" w:rsidRPr="00EE7A4D">
              <w:rPr>
                <w:color w:val="EE0000"/>
                <w:sz w:val="22"/>
                <w:szCs w:val="22"/>
              </w:rPr>
              <w:t>%</w:t>
            </w:r>
          </w:p>
        </w:tc>
        <w:tc>
          <w:tcPr>
            <w:tcW w:w="1146" w:type="dxa"/>
          </w:tcPr>
          <w:p w14:paraId="43D61340" w14:textId="5322F24C" w:rsidR="00962509" w:rsidRPr="00EE7A4D" w:rsidRDefault="00962509" w:rsidP="003F6A6D">
            <w:pPr>
              <w:jc w:val="right"/>
              <w:rPr>
                <w:color w:val="EE0000"/>
                <w:sz w:val="22"/>
                <w:szCs w:val="22"/>
              </w:rPr>
            </w:pPr>
            <w:r w:rsidRPr="00EE7A4D">
              <w:rPr>
                <w:color w:val="EE0000"/>
                <w:sz w:val="22"/>
                <w:szCs w:val="22"/>
              </w:rPr>
              <w:t>-</w:t>
            </w:r>
            <w:r w:rsidR="008858E6" w:rsidRPr="00EE7A4D">
              <w:rPr>
                <w:color w:val="EE0000"/>
                <w:sz w:val="22"/>
                <w:szCs w:val="22"/>
              </w:rPr>
              <w:t>1.6</w:t>
            </w:r>
            <w:r w:rsidRPr="00EE7A4D">
              <w:rPr>
                <w:color w:val="EE0000"/>
                <w:sz w:val="22"/>
                <w:szCs w:val="22"/>
              </w:rPr>
              <w:t>%</w:t>
            </w:r>
          </w:p>
        </w:tc>
        <w:tc>
          <w:tcPr>
            <w:tcW w:w="1085" w:type="dxa"/>
          </w:tcPr>
          <w:p w14:paraId="06AD4AD5" w14:textId="2BB2A85C" w:rsidR="00962509" w:rsidRPr="00EE7A4D" w:rsidRDefault="00962509" w:rsidP="003F6A6D">
            <w:pPr>
              <w:jc w:val="right"/>
              <w:rPr>
                <w:color w:val="EE0000"/>
                <w:sz w:val="22"/>
                <w:szCs w:val="22"/>
              </w:rPr>
            </w:pPr>
            <w:r w:rsidRPr="00EE7A4D">
              <w:rPr>
                <w:color w:val="EE0000"/>
                <w:sz w:val="22"/>
                <w:szCs w:val="22"/>
              </w:rPr>
              <w:t>5.</w:t>
            </w:r>
            <w:r w:rsidR="008858E6" w:rsidRPr="00EE7A4D">
              <w:rPr>
                <w:color w:val="EE0000"/>
                <w:sz w:val="22"/>
                <w:szCs w:val="22"/>
              </w:rPr>
              <w:t>0</w:t>
            </w:r>
            <w:r w:rsidRPr="00EE7A4D">
              <w:rPr>
                <w:color w:val="EE0000"/>
                <w:sz w:val="22"/>
                <w:szCs w:val="22"/>
              </w:rPr>
              <w:t>%</w:t>
            </w:r>
          </w:p>
        </w:tc>
        <w:tc>
          <w:tcPr>
            <w:tcW w:w="981" w:type="dxa"/>
          </w:tcPr>
          <w:p w14:paraId="411C72EB" w14:textId="29F1F104" w:rsidR="00962509" w:rsidRPr="00EE7A4D" w:rsidRDefault="00962509" w:rsidP="003F6A6D">
            <w:pPr>
              <w:jc w:val="right"/>
              <w:rPr>
                <w:color w:val="EE0000"/>
                <w:sz w:val="22"/>
                <w:szCs w:val="22"/>
              </w:rPr>
            </w:pPr>
            <w:r w:rsidRPr="00EE7A4D">
              <w:rPr>
                <w:color w:val="EE0000"/>
                <w:sz w:val="22"/>
                <w:szCs w:val="22"/>
              </w:rPr>
              <w:t>-</w:t>
            </w:r>
            <w:r w:rsidR="00A7517A" w:rsidRPr="00EE7A4D">
              <w:rPr>
                <w:color w:val="EE0000"/>
                <w:sz w:val="22"/>
                <w:szCs w:val="22"/>
              </w:rPr>
              <w:t>10.2</w:t>
            </w:r>
            <w:r w:rsidRPr="00EE7A4D">
              <w:rPr>
                <w:color w:val="EE0000"/>
                <w:sz w:val="22"/>
                <w:szCs w:val="22"/>
              </w:rPr>
              <w:t>%</w:t>
            </w:r>
          </w:p>
        </w:tc>
        <w:tc>
          <w:tcPr>
            <w:tcW w:w="904" w:type="dxa"/>
          </w:tcPr>
          <w:p w14:paraId="7B717B48" w14:textId="463A452F" w:rsidR="00962509" w:rsidRPr="00EE7A4D" w:rsidRDefault="00A7517A" w:rsidP="003F6A6D">
            <w:pPr>
              <w:jc w:val="right"/>
              <w:rPr>
                <w:color w:val="EE0000"/>
                <w:sz w:val="22"/>
                <w:szCs w:val="22"/>
              </w:rPr>
            </w:pPr>
            <w:r w:rsidRPr="00EE7A4D">
              <w:rPr>
                <w:color w:val="EE0000"/>
                <w:sz w:val="22"/>
                <w:szCs w:val="22"/>
              </w:rPr>
              <w:t>1.7</w:t>
            </w:r>
            <w:r w:rsidR="00962509" w:rsidRPr="00EE7A4D">
              <w:rPr>
                <w:color w:val="EE0000"/>
                <w:sz w:val="22"/>
                <w:szCs w:val="22"/>
              </w:rPr>
              <w:t>%</w:t>
            </w:r>
          </w:p>
        </w:tc>
      </w:tr>
      <w:tr w:rsidR="009B51C7" w:rsidRPr="009B51C7" w14:paraId="7012143A" w14:textId="77777777" w:rsidTr="003F6A6D">
        <w:trPr>
          <w:trHeight w:val="184"/>
        </w:trPr>
        <w:tc>
          <w:tcPr>
            <w:tcW w:w="3688" w:type="dxa"/>
          </w:tcPr>
          <w:p w14:paraId="7375923C" w14:textId="18A171D4" w:rsidR="00962509" w:rsidRPr="009B51C7" w:rsidRDefault="00962509" w:rsidP="003F6A6D">
            <w:pPr>
              <w:rPr>
                <w:sz w:val="22"/>
                <w:szCs w:val="22"/>
              </w:rPr>
            </w:pPr>
            <w:r w:rsidRPr="009B51C7">
              <w:rPr>
                <w:sz w:val="22"/>
                <w:szCs w:val="22"/>
              </w:rPr>
              <w:t>Total non-employer establishments, 202</w:t>
            </w:r>
            <w:r w:rsidR="00777C7B" w:rsidRPr="009B51C7">
              <w:rPr>
                <w:sz w:val="22"/>
                <w:szCs w:val="22"/>
              </w:rPr>
              <w:t>2</w:t>
            </w:r>
          </w:p>
        </w:tc>
        <w:tc>
          <w:tcPr>
            <w:tcW w:w="923" w:type="dxa"/>
          </w:tcPr>
          <w:p w14:paraId="007803BC" w14:textId="6BF2311E" w:rsidR="00962509" w:rsidRPr="00EE7A4D" w:rsidRDefault="00962509" w:rsidP="003F6A6D">
            <w:pPr>
              <w:jc w:val="right"/>
              <w:rPr>
                <w:color w:val="EE0000"/>
                <w:sz w:val="22"/>
                <w:szCs w:val="22"/>
              </w:rPr>
            </w:pPr>
            <w:r w:rsidRPr="00EE7A4D">
              <w:rPr>
                <w:color w:val="EE0000"/>
                <w:sz w:val="22"/>
                <w:szCs w:val="22"/>
              </w:rPr>
              <w:t>2,</w:t>
            </w:r>
            <w:r w:rsidR="00A7517A" w:rsidRPr="00EE7A4D">
              <w:rPr>
                <w:color w:val="EE0000"/>
                <w:sz w:val="22"/>
                <w:szCs w:val="22"/>
              </w:rPr>
              <w:t>156</w:t>
            </w:r>
          </w:p>
        </w:tc>
        <w:tc>
          <w:tcPr>
            <w:tcW w:w="1146" w:type="dxa"/>
          </w:tcPr>
          <w:p w14:paraId="1733E132" w14:textId="36D2B3EC" w:rsidR="00962509" w:rsidRPr="00EE7A4D" w:rsidRDefault="00962509" w:rsidP="003F6A6D">
            <w:pPr>
              <w:jc w:val="right"/>
              <w:rPr>
                <w:color w:val="EE0000"/>
                <w:sz w:val="22"/>
                <w:szCs w:val="22"/>
              </w:rPr>
            </w:pPr>
            <w:r w:rsidRPr="00EE7A4D">
              <w:rPr>
                <w:color w:val="EE0000"/>
                <w:sz w:val="22"/>
                <w:szCs w:val="22"/>
              </w:rPr>
              <w:t>1,2</w:t>
            </w:r>
            <w:r w:rsidR="003C3FB2" w:rsidRPr="00EE7A4D">
              <w:rPr>
                <w:color w:val="EE0000"/>
                <w:sz w:val="22"/>
                <w:szCs w:val="22"/>
              </w:rPr>
              <w:t>94</w:t>
            </w:r>
          </w:p>
        </w:tc>
        <w:tc>
          <w:tcPr>
            <w:tcW w:w="1085" w:type="dxa"/>
          </w:tcPr>
          <w:p w14:paraId="3C5300D9" w14:textId="476286CB" w:rsidR="00962509" w:rsidRPr="00EE7A4D" w:rsidRDefault="00962509" w:rsidP="003F6A6D">
            <w:pPr>
              <w:jc w:val="right"/>
              <w:rPr>
                <w:color w:val="EE0000"/>
                <w:sz w:val="22"/>
                <w:szCs w:val="22"/>
              </w:rPr>
            </w:pPr>
            <w:r w:rsidRPr="00EE7A4D">
              <w:rPr>
                <w:color w:val="EE0000"/>
                <w:sz w:val="22"/>
                <w:szCs w:val="22"/>
              </w:rPr>
              <w:t>6</w:t>
            </w:r>
            <w:r w:rsidR="003C3FB2" w:rsidRPr="00EE7A4D">
              <w:rPr>
                <w:color w:val="EE0000"/>
                <w:sz w:val="22"/>
                <w:szCs w:val="22"/>
              </w:rPr>
              <w:t>70</w:t>
            </w:r>
          </w:p>
        </w:tc>
        <w:tc>
          <w:tcPr>
            <w:tcW w:w="981" w:type="dxa"/>
          </w:tcPr>
          <w:p w14:paraId="57546753" w14:textId="2A8D85B7" w:rsidR="00962509" w:rsidRPr="00EE7A4D" w:rsidRDefault="00962509" w:rsidP="003F6A6D">
            <w:pPr>
              <w:jc w:val="right"/>
              <w:rPr>
                <w:color w:val="EE0000"/>
                <w:sz w:val="22"/>
                <w:szCs w:val="22"/>
              </w:rPr>
            </w:pPr>
            <w:r w:rsidRPr="00EE7A4D">
              <w:rPr>
                <w:color w:val="EE0000"/>
                <w:sz w:val="22"/>
                <w:szCs w:val="22"/>
              </w:rPr>
              <w:t>37</w:t>
            </w:r>
            <w:r w:rsidR="003C3FB2" w:rsidRPr="00EE7A4D">
              <w:rPr>
                <w:color w:val="EE0000"/>
                <w:sz w:val="22"/>
                <w:szCs w:val="22"/>
              </w:rPr>
              <w:t>6</w:t>
            </w:r>
          </w:p>
        </w:tc>
        <w:tc>
          <w:tcPr>
            <w:tcW w:w="904" w:type="dxa"/>
          </w:tcPr>
          <w:p w14:paraId="5C0CBF41" w14:textId="5A607274" w:rsidR="00962509" w:rsidRPr="00EE7A4D" w:rsidRDefault="00962509" w:rsidP="003F6A6D">
            <w:pPr>
              <w:jc w:val="right"/>
              <w:rPr>
                <w:color w:val="EE0000"/>
                <w:sz w:val="22"/>
                <w:szCs w:val="22"/>
              </w:rPr>
            </w:pPr>
            <w:r w:rsidRPr="00EE7A4D">
              <w:rPr>
                <w:color w:val="EE0000"/>
                <w:sz w:val="22"/>
                <w:szCs w:val="22"/>
              </w:rPr>
              <w:t>2,</w:t>
            </w:r>
            <w:r w:rsidR="003C3FB2" w:rsidRPr="00EE7A4D">
              <w:rPr>
                <w:color w:val="EE0000"/>
                <w:sz w:val="22"/>
                <w:szCs w:val="22"/>
              </w:rPr>
              <w:t>782</w:t>
            </w:r>
          </w:p>
        </w:tc>
      </w:tr>
      <w:tr w:rsidR="009B51C7" w:rsidRPr="009B51C7" w14:paraId="4C2C574E" w14:textId="77777777" w:rsidTr="003F6A6D">
        <w:trPr>
          <w:trHeight w:val="184"/>
        </w:trPr>
        <w:tc>
          <w:tcPr>
            <w:tcW w:w="3688" w:type="dxa"/>
          </w:tcPr>
          <w:p w14:paraId="009ED954" w14:textId="2E17A8A6" w:rsidR="00962509" w:rsidRPr="009B51C7" w:rsidRDefault="00962509" w:rsidP="003F6A6D">
            <w:pPr>
              <w:rPr>
                <w:sz w:val="22"/>
                <w:szCs w:val="22"/>
              </w:rPr>
            </w:pPr>
            <w:r w:rsidRPr="009B51C7">
              <w:rPr>
                <w:sz w:val="22"/>
                <w:szCs w:val="22"/>
              </w:rPr>
              <w:t>All firms 20</w:t>
            </w:r>
            <w:r w:rsidR="000C1E7D" w:rsidRPr="009B51C7">
              <w:rPr>
                <w:sz w:val="22"/>
                <w:szCs w:val="22"/>
              </w:rPr>
              <w:t>22</w:t>
            </w:r>
          </w:p>
        </w:tc>
        <w:tc>
          <w:tcPr>
            <w:tcW w:w="923" w:type="dxa"/>
          </w:tcPr>
          <w:p w14:paraId="6904207D" w14:textId="2CD810A2" w:rsidR="00962509" w:rsidRPr="00EE7A4D" w:rsidRDefault="00C84209" w:rsidP="003F6A6D">
            <w:pPr>
              <w:jc w:val="right"/>
              <w:rPr>
                <w:color w:val="EE0000"/>
                <w:sz w:val="22"/>
                <w:szCs w:val="22"/>
              </w:rPr>
            </w:pPr>
            <w:r w:rsidRPr="00EE7A4D">
              <w:rPr>
                <w:color w:val="EE0000"/>
                <w:sz w:val="22"/>
                <w:szCs w:val="22"/>
              </w:rPr>
              <w:t>537</w:t>
            </w:r>
          </w:p>
        </w:tc>
        <w:tc>
          <w:tcPr>
            <w:tcW w:w="1146" w:type="dxa"/>
          </w:tcPr>
          <w:p w14:paraId="5E5F455C" w14:textId="781E4E9A" w:rsidR="00962509" w:rsidRPr="00EE7A4D" w:rsidRDefault="00C84209" w:rsidP="003F6A6D">
            <w:pPr>
              <w:jc w:val="right"/>
              <w:rPr>
                <w:color w:val="EE0000"/>
                <w:sz w:val="22"/>
                <w:szCs w:val="22"/>
              </w:rPr>
            </w:pPr>
            <w:r w:rsidRPr="00EE7A4D">
              <w:rPr>
                <w:color w:val="EE0000"/>
                <w:sz w:val="22"/>
                <w:szCs w:val="22"/>
              </w:rPr>
              <w:t>230</w:t>
            </w:r>
          </w:p>
        </w:tc>
        <w:tc>
          <w:tcPr>
            <w:tcW w:w="1085" w:type="dxa"/>
          </w:tcPr>
          <w:p w14:paraId="07F4B996" w14:textId="5DB02A01" w:rsidR="00962509" w:rsidRPr="00EE7A4D" w:rsidRDefault="00C84209" w:rsidP="003F6A6D">
            <w:pPr>
              <w:jc w:val="right"/>
              <w:rPr>
                <w:color w:val="EE0000"/>
                <w:sz w:val="22"/>
                <w:szCs w:val="22"/>
              </w:rPr>
            </w:pPr>
            <w:r w:rsidRPr="00EE7A4D">
              <w:rPr>
                <w:color w:val="EE0000"/>
                <w:sz w:val="22"/>
                <w:szCs w:val="22"/>
              </w:rPr>
              <w:t>123</w:t>
            </w:r>
          </w:p>
        </w:tc>
        <w:tc>
          <w:tcPr>
            <w:tcW w:w="981" w:type="dxa"/>
          </w:tcPr>
          <w:p w14:paraId="528056D4" w14:textId="2C749D48" w:rsidR="00962509" w:rsidRPr="00EE7A4D" w:rsidRDefault="003F5FFE" w:rsidP="003F6A6D">
            <w:pPr>
              <w:jc w:val="right"/>
              <w:rPr>
                <w:color w:val="EE0000"/>
                <w:sz w:val="22"/>
                <w:szCs w:val="22"/>
              </w:rPr>
            </w:pPr>
            <w:r w:rsidRPr="00EE7A4D">
              <w:rPr>
                <w:color w:val="EE0000"/>
                <w:sz w:val="22"/>
                <w:szCs w:val="22"/>
              </w:rPr>
              <w:t>109</w:t>
            </w:r>
          </w:p>
        </w:tc>
        <w:tc>
          <w:tcPr>
            <w:tcW w:w="904" w:type="dxa"/>
          </w:tcPr>
          <w:p w14:paraId="208FEAB8" w14:textId="1636CD07" w:rsidR="00962509" w:rsidRPr="00EE7A4D" w:rsidRDefault="003F5FFE" w:rsidP="003F6A6D">
            <w:pPr>
              <w:jc w:val="right"/>
              <w:rPr>
                <w:color w:val="EE0000"/>
                <w:sz w:val="22"/>
                <w:szCs w:val="22"/>
              </w:rPr>
            </w:pPr>
            <w:r w:rsidRPr="00EE7A4D">
              <w:rPr>
                <w:color w:val="EE0000"/>
                <w:sz w:val="22"/>
                <w:szCs w:val="22"/>
              </w:rPr>
              <w:t>756</w:t>
            </w:r>
          </w:p>
        </w:tc>
      </w:tr>
      <w:tr w:rsidR="009B51C7" w:rsidRPr="009B51C7" w14:paraId="2168ECCC" w14:textId="77777777" w:rsidTr="003F6A6D">
        <w:trPr>
          <w:trHeight w:val="184"/>
        </w:trPr>
        <w:tc>
          <w:tcPr>
            <w:tcW w:w="3688" w:type="dxa"/>
          </w:tcPr>
          <w:p w14:paraId="5C1E2998" w14:textId="0D57A126" w:rsidR="00962509" w:rsidRPr="009B51C7" w:rsidRDefault="00962509" w:rsidP="003F6A6D">
            <w:pPr>
              <w:rPr>
                <w:sz w:val="22"/>
                <w:szCs w:val="22"/>
              </w:rPr>
            </w:pPr>
            <w:r w:rsidRPr="009B51C7">
              <w:rPr>
                <w:sz w:val="22"/>
                <w:szCs w:val="22"/>
              </w:rPr>
              <w:t>Men-owned firms, 20</w:t>
            </w:r>
            <w:r w:rsidR="000C1E7D" w:rsidRPr="009B51C7">
              <w:rPr>
                <w:sz w:val="22"/>
                <w:szCs w:val="22"/>
              </w:rPr>
              <w:t>2</w:t>
            </w:r>
            <w:r w:rsidR="00777C7B" w:rsidRPr="009B51C7">
              <w:rPr>
                <w:sz w:val="22"/>
                <w:szCs w:val="22"/>
              </w:rPr>
              <w:t>2</w:t>
            </w:r>
          </w:p>
        </w:tc>
        <w:tc>
          <w:tcPr>
            <w:tcW w:w="923" w:type="dxa"/>
          </w:tcPr>
          <w:p w14:paraId="0C2E9965" w14:textId="05A4C192" w:rsidR="00962509" w:rsidRPr="00EE7A4D" w:rsidRDefault="003F5FFE" w:rsidP="003F6A6D">
            <w:pPr>
              <w:jc w:val="right"/>
              <w:rPr>
                <w:color w:val="EE0000"/>
                <w:sz w:val="22"/>
                <w:szCs w:val="22"/>
              </w:rPr>
            </w:pPr>
            <w:r w:rsidRPr="00EE7A4D">
              <w:rPr>
                <w:color w:val="EE0000"/>
                <w:sz w:val="22"/>
                <w:szCs w:val="22"/>
              </w:rPr>
              <w:t>S</w:t>
            </w:r>
          </w:p>
        </w:tc>
        <w:tc>
          <w:tcPr>
            <w:tcW w:w="1146" w:type="dxa"/>
          </w:tcPr>
          <w:p w14:paraId="72BF5DC1" w14:textId="2B8684DD" w:rsidR="00962509" w:rsidRPr="00EE7A4D" w:rsidRDefault="00962509" w:rsidP="003F6A6D">
            <w:pPr>
              <w:jc w:val="right"/>
              <w:rPr>
                <w:color w:val="EE0000"/>
                <w:sz w:val="22"/>
                <w:szCs w:val="22"/>
              </w:rPr>
            </w:pPr>
            <w:r w:rsidRPr="00EE7A4D">
              <w:rPr>
                <w:color w:val="EE0000"/>
                <w:sz w:val="22"/>
                <w:szCs w:val="22"/>
              </w:rPr>
              <w:t>1</w:t>
            </w:r>
            <w:r w:rsidR="00A1627F" w:rsidRPr="00EE7A4D">
              <w:rPr>
                <w:color w:val="EE0000"/>
                <w:sz w:val="22"/>
                <w:szCs w:val="22"/>
              </w:rPr>
              <w:t>29</w:t>
            </w:r>
          </w:p>
        </w:tc>
        <w:tc>
          <w:tcPr>
            <w:tcW w:w="1085" w:type="dxa"/>
          </w:tcPr>
          <w:p w14:paraId="327C9972" w14:textId="40F4CF5B" w:rsidR="00962509" w:rsidRPr="00EE7A4D" w:rsidRDefault="00962509" w:rsidP="003F6A6D">
            <w:pPr>
              <w:jc w:val="right"/>
              <w:rPr>
                <w:color w:val="EE0000"/>
                <w:sz w:val="22"/>
                <w:szCs w:val="22"/>
              </w:rPr>
            </w:pPr>
            <w:r w:rsidRPr="00EE7A4D">
              <w:rPr>
                <w:color w:val="EE0000"/>
                <w:sz w:val="22"/>
                <w:szCs w:val="22"/>
              </w:rPr>
              <w:t>8</w:t>
            </w:r>
            <w:r w:rsidR="00A1627F" w:rsidRPr="00EE7A4D">
              <w:rPr>
                <w:color w:val="EE0000"/>
                <w:sz w:val="22"/>
                <w:szCs w:val="22"/>
              </w:rPr>
              <w:t>0</w:t>
            </w:r>
          </w:p>
        </w:tc>
        <w:tc>
          <w:tcPr>
            <w:tcW w:w="981" w:type="dxa"/>
          </w:tcPr>
          <w:p w14:paraId="71176647" w14:textId="774BCFBC" w:rsidR="00962509" w:rsidRPr="00EE7A4D" w:rsidRDefault="00A1627F" w:rsidP="003F6A6D">
            <w:pPr>
              <w:jc w:val="right"/>
              <w:rPr>
                <w:color w:val="EE0000"/>
                <w:sz w:val="22"/>
                <w:szCs w:val="22"/>
              </w:rPr>
            </w:pPr>
            <w:r w:rsidRPr="00EE7A4D">
              <w:rPr>
                <w:color w:val="EE0000"/>
                <w:sz w:val="22"/>
                <w:szCs w:val="22"/>
              </w:rPr>
              <w:t>48</w:t>
            </w:r>
          </w:p>
        </w:tc>
        <w:tc>
          <w:tcPr>
            <w:tcW w:w="904" w:type="dxa"/>
          </w:tcPr>
          <w:p w14:paraId="29BBB704" w14:textId="6B1E2B78" w:rsidR="00962509" w:rsidRPr="00EE7A4D" w:rsidRDefault="00A1627F" w:rsidP="003F6A6D">
            <w:pPr>
              <w:jc w:val="right"/>
              <w:rPr>
                <w:color w:val="EE0000"/>
                <w:sz w:val="22"/>
                <w:szCs w:val="22"/>
              </w:rPr>
            </w:pPr>
            <w:r w:rsidRPr="00EE7A4D">
              <w:rPr>
                <w:color w:val="EE0000"/>
                <w:sz w:val="22"/>
                <w:szCs w:val="22"/>
              </w:rPr>
              <w:t>483</w:t>
            </w:r>
          </w:p>
        </w:tc>
      </w:tr>
      <w:tr w:rsidR="009B51C7" w:rsidRPr="009B51C7" w14:paraId="445B5C19" w14:textId="77777777" w:rsidTr="003F6A6D">
        <w:trPr>
          <w:trHeight w:val="184"/>
        </w:trPr>
        <w:tc>
          <w:tcPr>
            <w:tcW w:w="3688" w:type="dxa"/>
          </w:tcPr>
          <w:p w14:paraId="51510781" w14:textId="183B470F" w:rsidR="00962509" w:rsidRPr="009B51C7" w:rsidRDefault="00962509" w:rsidP="003F6A6D">
            <w:pPr>
              <w:rPr>
                <w:sz w:val="22"/>
                <w:szCs w:val="22"/>
              </w:rPr>
            </w:pPr>
            <w:r w:rsidRPr="009B51C7">
              <w:rPr>
                <w:sz w:val="22"/>
                <w:szCs w:val="22"/>
              </w:rPr>
              <w:t>Women-owned firms, 20</w:t>
            </w:r>
            <w:r w:rsidR="000C1E7D" w:rsidRPr="009B51C7">
              <w:rPr>
                <w:sz w:val="22"/>
                <w:szCs w:val="22"/>
              </w:rPr>
              <w:t>22</w:t>
            </w:r>
          </w:p>
        </w:tc>
        <w:tc>
          <w:tcPr>
            <w:tcW w:w="923" w:type="dxa"/>
          </w:tcPr>
          <w:p w14:paraId="2C99BEF3" w14:textId="39A42F7D" w:rsidR="00962509" w:rsidRPr="00EE7A4D" w:rsidRDefault="00962509" w:rsidP="003F6A6D">
            <w:pPr>
              <w:jc w:val="right"/>
              <w:rPr>
                <w:color w:val="EE0000"/>
                <w:sz w:val="22"/>
                <w:szCs w:val="22"/>
              </w:rPr>
            </w:pPr>
            <w:r w:rsidRPr="00EE7A4D">
              <w:rPr>
                <w:color w:val="EE0000"/>
                <w:sz w:val="22"/>
                <w:szCs w:val="22"/>
              </w:rPr>
              <w:t>1</w:t>
            </w:r>
            <w:r w:rsidR="004E686E" w:rsidRPr="00EE7A4D">
              <w:rPr>
                <w:color w:val="EE0000"/>
                <w:sz w:val="22"/>
                <w:szCs w:val="22"/>
              </w:rPr>
              <w:t>02</w:t>
            </w:r>
          </w:p>
        </w:tc>
        <w:tc>
          <w:tcPr>
            <w:tcW w:w="1146" w:type="dxa"/>
          </w:tcPr>
          <w:p w14:paraId="213F3703" w14:textId="77777777" w:rsidR="00962509" w:rsidRPr="00EE7A4D" w:rsidRDefault="00962509" w:rsidP="003F6A6D">
            <w:pPr>
              <w:jc w:val="right"/>
              <w:rPr>
                <w:color w:val="EE0000"/>
                <w:sz w:val="22"/>
                <w:szCs w:val="22"/>
              </w:rPr>
            </w:pPr>
            <w:r w:rsidRPr="00EE7A4D">
              <w:rPr>
                <w:color w:val="EE0000"/>
                <w:sz w:val="22"/>
                <w:szCs w:val="22"/>
              </w:rPr>
              <w:t>S</w:t>
            </w:r>
          </w:p>
        </w:tc>
        <w:tc>
          <w:tcPr>
            <w:tcW w:w="1085" w:type="dxa"/>
          </w:tcPr>
          <w:p w14:paraId="112E338D" w14:textId="77777777" w:rsidR="00962509" w:rsidRPr="00EE7A4D" w:rsidRDefault="00962509" w:rsidP="003F6A6D">
            <w:pPr>
              <w:jc w:val="right"/>
              <w:rPr>
                <w:color w:val="EE0000"/>
                <w:sz w:val="22"/>
                <w:szCs w:val="22"/>
              </w:rPr>
            </w:pPr>
            <w:r w:rsidRPr="00EE7A4D">
              <w:rPr>
                <w:color w:val="EE0000"/>
                <w:sz w:val="22"/>
                <w:szCs w:val="22"/>
              </w:rPr>
              <w:t>S</w:t>
            </w:r>
          </w:p>
        </w:tc>
        <w:tc>
          <w:tcPr>
            <w:tcW w:w="981" w:type="dxa"/>
          </w:tcPr>
          <w:p w14:paraId="347C6A4F" w14:textId="77777777" w:rsidR="00962509" w:rsidRPr="00EE7A4D" w:rsidRDefault="00962509" w:rsidP="003F6A6D">
            <w:pPr>
              <w:jc w:val="right"/>
              <w:rPr>
                <w:color w:val="EE0000"/>
                <w:sz w:val="22"/>
                <w:szCs w:val="22"/>
              </w:rPr>
            </w:pPr>
            <w:r w:rsidRPr="00EE7A4D">
              <w:rPr>
                <w:color w:val="EE0000"/>
                <w:sz w:val="22"/>
                <w:szCs w:val="22"/>
              </w:rPr>
              <w:t>S</w:t>
            </w:r>
          </w:p>
        </w:tc>
        <w:tc>
          <w:tcPr>
            <w:tcW w:w="904" w:type="dxa"/>
          </w:tcPr>
          <w:p w14:paraId="24073A7C" w14:textId="64C76773" w:rsidR="00962509" w:rsidRPr="00EE7A4D" w:rsidRDefault="004E686E" w:rsidP="003F6A6D">
            <w:pPr>
              <w:jc w:val="right"/>
              <w:rPr>
                <w:color w:val="EE0000"/>
                <w:sz w:val="22"/>
                <w:szCs w:val="22"/>
              </w:rPr>
            </w:pPr>
            <w:r w:rsidRPr="00EE7A4D">
              <w:rPr>
                <w:color w:val="EE0000"/>
                <w:sz w:val="22"/>
                <w:szCs w:val="22"/>
              </w:rPr>
              <w:t>86</w:t>
            </w:r>
          </w:p>
        </w:tc>
      </w:tr>
      <w:tr w:rsidR="009B51C7" w:rsidRPr="009B51C7" w14:paraId="14E8D286" w14:textId="77777777" w:rsidTr="003F6A6D">
        <w:trPr>
          <w:trHeight w:val="184"/>
        </w:trPr>
        <w:tc>
          <w:tcPr>
            <w:tcW w:w="3688" w:type="dxa"/>
          </w:tcPr>
          <w:p w14:paraId="7FE8F5A2" w14:textId="68FB810B" w:rsidR="00962509" w:rsidRPr="009B51C7" w:rsidRDefault="00962509" w:rsidP="003F6A6D">
            <w:pPr>
              <w:rPr>
                <w:sz w:val="22"/>
                <w:szCs w:val="22"/>
              </w:rPr>
            </w:pPr>
            <w:r w:rsidRPr="009B51C7">
              <w:rPr>
                <w:sz w:val="22"/>
                <w:szCs w:val="22"/>
              </w:rPr>
              <w:t>Minority-owned firms, 20</w:t>
            </w:r>
            <w:r w:rsidR="000C1E7D" w:rsidRPr="009B51C7">
              <w:rPr>
                <w:sz w:val="22"/>
                <w:szCs w:val="22"/>
              </w:rPr>
              <w:t>22</w:t>
            </w:r>
          </w:p>
        </w:tc>
        <w:tc>
          <w:tcPr>
            <w:tcW w:w="923" w:type="dxa"/>
          </w:tcPr>
          <w:p w14:paraId="27243DCA" w14:textId="6742091C" w:rsidR="00962509" w:rsidRPr="00EE7A4D" w:rsidRDefault="00246882" w:rsidP="003F6A6D">
            <w:pPr>
              <w:jc w:val="right"/>
              <w:rPr>
                <w:color w:val="EE0000"/>
                <w:sz w:val="22"/>
                <w:szCs w:val="22"/>
              </w:rPr>
            </w:pPr>
            <w:r w:rsidRPr="00EE7A4D">
              <w:rPr>
                <w:color w:val="EE0000"/>
                <w:sz w:val="22"/>
                <w:szCs w:val="22"/>
              </w:rPr>
              <w:t>19</w:t>
            </w:r>
          </w:p>
        </w:tc>
        <w:tc>
          <w:tcPr>
            <w:tcW w:w="1146" w:type="dxa"/>
          </w:tcPr>
          <w:p w14:paraId="346344A0" w14:textId="77777777" w:rsidR="00962509" w:rsidRPr="00EE7A4D" w:rsidRDefault="00962509" w:rsidP="003F6A6D">
            <w:pPr>
              <w:jc w:val="right"/>
              <w:rPr>
                <w:color w:val="EE0000"/>
                <w:sz w:val="22"/>
                <w:szCs w:val="22"/>
              </w:rPr>
            </w:pPr>
            <w:r w:rsidRPr="00EE7A4D">
              <w:rPr>
                <w:color w:val="EE0000"/>
                <w:sz w:val="22"/>
                <w:szCs w:val="22"/>
              </w:rPr>
              <w:t>S</w:t>
            </w:r>
          </w:p>
        </w:tc>
        <w:tc>
          <w:tcPr>
            <w:tcW w:w="1085" w:type="dxa"/>
          </w:tcPr>
          <w:p w14:paraId="5F4C8A96" w14:textId="77777777" w:rsidR="00962509" w:rsidRPr="00EE7A4D" w:rsidRDefault="00962509" w:rsidP="003F6A6D">
            <w:pPr>
              <w:jc w:val="right"/>
              <w:rPr>
                <w:color w:val="EE0000"/>
                <w:sz w:val="22"/>
                <w:szCs w:val="22"/>
              </w:rPr>
            </w:pPr>
            <w:r w:rsidRPr="00EE7A4D">
              <w:rPr>
                <w:color w:val="EE0000"/>
                <w:sz w:val="22"/>
                <w:szCs w:val="22"/>
              </w:rPr>
              <w:t>S</w:t>
            </w:r>
          </w:p>
        </w:tc>
        <w:tc>
          <w:tcPr>
            <w:tcW w:w="981" w:type="dxa"/>
          </w:tcPr>
          <w:p w14:paraId="166D7BE1" w14:textId="77777777" w:rsidR="00962509" w:rsidRPr="00EE7A4D" w:rsidRDefault="00962509" w:rsidP="003F6A6D">
            <w:pPr>
              <w:jc w:val="center"/>
              <w:rPr>
                <w:color w:val="EE0000"/>
                <w:sz w:val="22"/>
                <w:szCs w:val="22"/>
              </w:rPr>
            </w:pPr>
            <w:r w:rsidRPr="00EE7A4D">
              <w:rPr>
                <w:color w:val="EE0000"/>
                <w:sz w:val="22"/>
                <w:szCs w:val="22"/>
              </w:rPr>
              <w:t xml:space="preserve">           S</w:t>
            </w:r>
          </w:p>
        </w:tc>
        <w:tc>
          <w:tcPr>
            <w:tcW w:w="904" w:type="dxa"/>
          </w:tcPr>
          <w:p w14:paraId="013622FC" w14:textId="07DFD414" w:rsidR="00962509" w:rsidRPr="00EE7A4D" w:rsidRDefault="00246882" w:rsidP="003F6A6D">
            <w:pPr>
              <w:jc w:val="right"/>
              <w:rPr>
                <w:color w:val="EE0000"/>
                <w:sz w:val="22"/>
                <w:szCs w:val="22"/>
              </w:rPr>
            </w:pPr>
            <w:r w:rsidRPr="00EE7A4D">
              <w:rPr>
                <w:color w:val="EE0000"/>
                <w:sz w:val="22"/>
                <w:szCs w:val="22"/>
              </w:rPr>
              <w:t>8</w:t>
            </w:r>
          </w:p>
        </w:tc>
      </w:tr>
      <w:tr w:rsidR="009B51C7" w:rsidRPr="009B51C7" w14:paraId="1AABA314" w14:textId="77777777" w:rsidTr="003F6A6D">
        <w:trPr>
          <w:trHeight w:val="184"/>
        </w:trPr>
        <w:tc>
          <w:tcPr>
            <w:tcW w:w="3688" w:type="dxa"/>
          </w:tcPr>
          <w:p w14:paraId="42E12244" w14:textId="0972214C" w:rsidR="00962509" w:rsidRPr="009B51C7" w:rsidRDefault="00962509" w:rsidP="003F6A6D">
            <w:pPr>
              <w:rPr>
                <w:sz w:val="22"/>
                <w:szCs w:val="22"/>
              </w:rPr>
            </w:pPr>
            <w:r w:rsidRPr="009B51C7">
              <w:rPr>
                <w:sz w:val="22"/>
                <w:szCs w:val="22"/>
              </w:rPr>
              <w:t>Non-minority owned firms, 20</w:t>
            </w:r>
            <w:r w:rsidR="000C1E7D" w:rsidRPr="009B51C7">
              <w:rPr>
                <w:sz w:val="22"/>
                <w:szCs w:val="22"/>
              </w:rPr>
              <w:t>22</w:t>
            </w:r>
          </w:p>
        </w:tc>
        <w:tc>
          <w:tcPr>
            <w:tcW w:w="923" w:type="dxa"/>
          </w:tcPr>
          <w:p w14:paraId="51EC69E6" w14:textId="319A235C" w:rsidR="00962509" w:rsidRPr="00EE7A4D" w:rsidRDefault="00246882" w:rsidP="003F6A6D">
            <w:pPr>
              <w:jc w:val="right"/>
              <w:rPr>
                <w:color w:val="EE0000"/>
                <w:sz w:val="22"/>
                <w:szCs w:val="22"/>
              </w:rPr>
            </w:pPr>
            <w:r w:rsidRPr="00EE7A4D">
              <w:rPr>
                <w:color w:val="EE0000"/>
                <w:sz w:val="22"/>
                <w:szCs w:val="22"/>
              </w:rPr>
              <w:t>S</w:t>
            </w:r>
          </w:p>
        </w:tc>
        <w:tc>
          <w:tcPr>
            <w:tcW w:w="1146" w:type="dxa"/>
          </w:tcPr>
          <w:p w14:paraId="75A780F5" w14:textId="734CDA83" w:rsidR="00962509" w:rsidRPr="00EE7A4D" w:rsidRDefault="000555BA" w:rsidP="00246882">
            <w:pPr>
              <w:jc w:val="center"/>
              <w:rPr>
                <w:color w:val="EE0000"/>
                <w:sz w:val="22"/>
                <w:szCs w:val="22"/>
              </w:rPr>
            </w:pPr>
            <w:r w:rsidRPr="00EE7A4D">
              <w:rPr>
                <w:color w:val="EE0000"/>
                <w:sz w:val="22"/>
                <w:szCs w:val="22"/>
              </w:rPr>
              <w:t xml:space="preserve">              </w:t>
            </w:r>
            <w:r w:rsidR="00246882" w:rsidRPr="00EE7A4D">
              <w:rPr>
                <w:color w:val="EE0000"/>
                <w:sz w:val="22"/>
                <w:szCs w:val="22"/>
              </w:rPr>
              <w:t>S</w:t>
            </w:r>
          </w:p>
        </w:tc>
        <w:tc>
          <w:tcPr>
            <w:tcW w:w="1085" w:type="dxa"/>
          </w:tcPr>
          <w:p w14:paraId="360B2021" w14:textId="6E48DA67" w:rsidR="00962509" w:rsidRPr="00EE7A4D" w:rsidRDefault="000555BA" w:rsidP="003F6A6D">
            <w:pPr>
              <w:jc w:val="right"/>
              <w:rPr>
                <w:color w:val="EE0000"/>
                <w:sz w:val="22"/>
                <w:szCs w:val="22"/>
              </w:rPr>
            </w:pPr>
            <w:r w:rsidRPr="00EE7A4D">
              <w:rPr>
                <w:color w:val="EE0000"/>
                <w:sz w:val="22"/>
                <w:szCs w:val="22"/>
              </w:rPr>
              <w:t>92</w:t>
            </w:r>
          </w:p>
        </w:tc>
        <w:tc>
          <w:tcPr>
            <w:tcW w:w="981" w:type="dxa"/>
          </w:tcPr>
          <w:p w14:paraId="63DC65D5" w14:textId="3307E8A3" w:rsidR="00962509" w:rsidRPr="00EE7A4D" w:rsidRDefault="000555BA" w:rsidP="003F6A6D">
            <w:pPr>
              <w:jc w:val="right"/>
              <w:rPr>
                <w:color w:val="EE0000"/>
                <w:sz w:val="22"/>
                <w:szCs w:val="22"/>
              </w:rPr>
            </w:pPr>
            <w:r w:rsidRPr="00EE7A4D">
              <w:rPr>
                <w:color w:val="EE0000"/>
                <w:sz w:val="22"/>
                <w:szCs w:val="22"/>
              </w:rPr>
              <w:t>92</w:t>
            </w:r>
          </w:p>
        </w:tc>
        <w:tc>
          <w:tcPr>
            <w:tcW w:w="904" w:type="dxa"/>
          </w:tcPr>
          <w:p w14:paraId="193B8009" w14:textId="6A0FC3DF" w:rsidR="00962509" w:rsidRPr="00EE7A4D" w:rsidRDefault="000555BA" w:rsidP="003F6A6D">
            <w:pPr>
              <w:jc w:val="right"/>
              <w:rPr>
                <w:color w:val="EE0000"/>
                <w:sz w:val="22"/>
                <w:szCs w:val="22"/>
              </w:rPr>
            </w:pPr>
            <w:r w:rsidRPr="00EE7A4D">
              <w:rPr>
                <w:color w:val="EE0000"/>
                <w:sz w:val="22"/>
                <w:szCs w:val="22"/>
              </w:rPr>
              <w:t>604</w:t>
            </w:r>
          </w:p>
        </w:tc>
      </w:tr>
      <w:tr w:rsidR="009B51C7" w:rsidRPr="009B51C7" w14:paraId="51310C29" w14:textId="77777777" w:rsidTr="003F6A6D">
        <w:trPr>
          <w:trHeight w:val="184"/>
        </w:trPr>
        <w:tc>
          <w:tcPr>
            <w:tcW w:w="3688" w:type="dxa"/>
          </w:tcPr>
          <w:p w14:paraId="459BE685" w14:textId="4EA3C432" w:rsidR="00962509" w:rsidRPr="009B51C7" w:rsidRDefault="00962509" w:rsidP="003F6A6D">
            <w:pPr>
              <w:rPr>
                <w:sz w:val="22"/>
                <w:szCs w:val="22"/>
              </w:rPr>
            </w:pPr>
            <w:r w:rsidRPr="009B51C7">
              <w:rPr>
                <w:sz w:val="22"/>
                <w:szCs w:val="22"/>
              </w:rPr>
              <w:t>Veteran owned firms, 20</w:t>
            </w:r>
            <w:r w:rsidR="000C1E7D" w:rsidRPr="009B51C7">
              <w:rPr>
                <w:sz w:val="22"/>
                <w:szCs w:val="22"/>
              </w:rPr>
              <w:t>22</w:t>
            </w:r>
          </w:p>
        </w:tc>
        <w:tc>
          <w:tcPr>
            <w:tcW w:w="923" w:type="dxa"/>
          </w:tcPr>
          <w:p w14:paraId="08E75543" w14:textId="107BBE30" w:rsidR="00962509" w:rsidRPr="00EE7A4D" w:rsidRDefault="009B51C7" w:rsidP="003F6A6D">
            <w:pPr>
              <w:jc w:val="right"/>
              <w:rPr>
                <w:color w:val="EE0000"/>
                <w:sz w:val="22"/>
                <w:szCs w:val="22"/>
              </w:rPr>
            </w:pPr>
            <w:r w:rsidRPr="00EE7A4D">
              <w:rPr>
                <w:color w:val="EE0000"/>
                <w:sz w:val="22"/>
                <w:szCs w:val="22"/>
              </w:rPr>
              <w:t>7</w:t>
            </w:r>
          </w:p>
        </w:tc>
        <w:tc>
          <w:tcPr>
            <w:tcW w:w="1146" w:type="dxa"/>
          </w:tcPr>
          <w:p w14:paraId="2DBE8FC2" w14:textId="7211F74D" w:rsidR="00962509" w:rsidRPr="00EE7A4D" w:rsidRDefault="009B51C7" w:rsidP="003F6A6D">
            <w:pPr>
              <w:jc w:val="right"/>
              <w:rPr>
                <w:color w:val="EE0000"/>
                <w:sz w:val="22"/>
                <w:szCs w:val="22"/>
              </w:rPr>
            </w:pPr>
            <w:r w:rsidRPr="00EE7A4D">
              <w:rPr>
                <w:color w:val="EE0000"/>
                <w:sz w:val="22"/>
                <w:szCs w:val="22"/>
              </w:rPr>
              <w:t>4</w:t>
            </w:r>
          </w:p>
        </w:tc>
        <w:tc>
          <w:tcPr>
            <w:tcW w:w="1085" w:type="dxa"/>
          </w:tcPr>
          <w:p w14:paraId="029DC399" w14:textId="30D644CA" w:rsidR="00962509" w:rsidRPr="00EE7A4D" w:rsidRDefault="009B51C7" w:rsidP="003F6A6D">
            <w:pPr>
              <w:jc w:val="right"/>
              <w:rPr>
                <w:color w:val="EE0000"/>
                <w:sz w:val="22"/>
                <w:szCs w:val="22"/>
              </w:rPr>
            </w:pPr>
            <w:r w:rsidRPr="00EE7A4D">
              <w:rPr>
                <w:color w:val="EE0000"/>
                <w:sz w:val="22"/>
                <w:szCs w:val="22"/>
              </w:rPr>
              <w:t>6</w:t>
            </w:r>
          </w:p>
        </w:tc>
        <w:tc>
          <w:tcPr>
            <w:tcW w:w="981" w:type="dxa"/>
          </w:tcPr>
          <w:p w14:paraId="796567F2" w14:textId="77777777" w:rsidR="00962509" w:rsidRPr="00EE7A4D" w:rsidRDefault="00962509" w:rsidP="003F6A6D">
            <w:pPr>
              <w:jc w:val="right"/>
              <w:rPr>
                <w:color w:val="EE0000"/>
                <w:sz w:val="22"/>
                <w:szCs w:val="22"/>
              </w:rPr>
            </w:pPr>
            <w:r w:rsidRPr="00EE7A4D">
              <w:rPr>
                <w:color w:val="EE0000"/>
                <w:sz w:val="22"/>
                <w:szCs w:val="22"/>
              </w:rPr>
              <w:t>S</w:t>
            </w:r>
          </w:p>
        </w:tc>
        <w:tc>
          <w:tcPr>
            <w:tcW w:w="904" w:type="dxa"/>
          </w:tcPr>
          <w:p w14:paraId="4251A4EE" w14:textId="3EFF01CC" w:rsidR="00962509" w:rsidRPr="00EE7A4D" w:rsidRDefault="009B51C7" w:rsidP="003F6A6D">
            <w:pPr>
              <w:jc w:val="right"/>
              <w:rPr>
                <w:color w:val="EE0000"/>
                <w:sz w:val="22"/>
                <w:szCs w:val="22"/>
              </w:rPr>
            </w:pPr>
            <w:r w:rsidRPr="00EE7A4D">
              <w:rPr>
                <w:color w:val="EE0000"/>
                <w:sz w:val="22"/>
                <w:szCs w:val="22"/>
              </w:rPr>
              <w:t>50</w:t>
            </w:r>
          </w:p>
        </w:tc>
      </w:tr>
      <w:tr w:rsidR="009B51C7" w:rsidRPr="009B51C7" w14:paraId="250B812E" w14:textId="77777777" w:rsidTr="003F6A6D">
        <w:trPr>
          <w:trHeight w:val="184"/>
        </w:trPr>
        <w:tc>
          <w:tcPr>
            <w:tcW w:w="3688" w:type="dxa"/>
          </w:tcPr>
          <w:p w14:paraId="61AC6898" w14:textId="0D0A8919" w:rsidR="00962509" w:rsidRPr="009B51C7" w:rsidRDefault="00962509" w:rsidP="003F6A6D">
            <w:pPr>
              <w:rPr>
                <w:sz w:val="22"/>
                <w:szCs w:val="22"/>
              </w:rPr>
            </w:pPr>
            <w:r w:rsidRPr="009B51C7">
              <w:rPr>
                <w:sz w:val="22"/>
                <w:szCs w:val="22"/>
              </w:rPr>
              <w:t>Non-veteran owned firms, 20</w:t>
            </w:r>
            <w:r w:rsidR="000C1E7D" w:rsidRPr="009B51C7">
              <w:rPr>
                <w:sz w:val="22"/>
                <w:szCs w:val="22"/>
              </w:rPr>
              <w:t>22</w:t>
            </w:r>
          </w:p>
        </w:tc>
        <w:tc>
          <w:tcPr>
            <w:tcW w:w="923" w:type="dxa"/>
          </w:tcPr>
          <w:p w14:paraId="2E35780B" w14:textId="6B0A2A72" w:rsidR="00962509" w:rsidRPr="00EE7A4D" w:rsidRDefault="009B51C7" w:rsidP="003F6A6D">
            <w:pPr>
              <w:jc w:val="right"/>
              <w:rPr>
                <w:color w:val="EE0000"/>
                <w:sz w:val="22"/>
                <w:szCs w:val="22"/>
              </w:rPr>
            </w:pPr>
            <w:r w:rsidRPr="00EE7A4D">
              <w:rPr>
                <w:color w:val="EE0000"/>
                <w:sz w:val="22"/>
                <w:szCs w:val="22"/>
              </w:rPr>
              <w:t>S</w:t>
            </w:r>
          </w:p>
        </w:tc>
        <w:tc>
          <w:tcPr>
            <w:tcW w:w="1146" w:type="dxa"/>
          </w:tcPr>
          <w:p w14:paraId="544B1C41" w14:textId="43312A2C" w:rsidR="00962509" w:rsidRPr="00EE7A4D" w:rsidRDefault="009B51C7" w:rsidP="003F6A6D">
            <w:pPr>
              <w:jc w:val="right"/>
              <w:rPr>
                <w:color w:val="EE0000"/>
                <w:sz w:val="22"/>
                <w:szCs w:val="22"/>
              </w:rPr>
            </w:pPr>
            <w:r w:rsidRPr="00EE7A4D">
              <w:rPr>
                <w:color w:val="EE0000"/>
                <w:sz w:val="22"/>
                <w:szCs w:val="22"/>
              </w:rPr>
              <w:t>S</w:t>
            </w:r>
          </w:p>
        </w:tc>
        <w:tc>
          <w:tcPr>
            <w:tcW w:w="1085" w:type="dxa"/>
          </w:tcPr>
          <w:p w14:paraId="6087D6C8" w14:textId="23214685" w:rsidR="00962509" w:rsidRPr="00EE7A4D" w:rsidRDefault="00962509" w:rsidP="003F6A6D">
            <w:pPr>
              <w:jc w:val="right"/>
              <w:rPr>
                <w:color w:val="EE0000"/>
                <w:sz w:val="22"/>
                <w:szCs w:val="22"/>
              </w:rPr>
            </w:pPr>
            <w:r w:rsidRPr="00EE7A4D">
              <w:rPr>
                <w:color w:val="EE0000"/>
                <w:sz w:val="22"/>
                <w:szCs w:val="22"/>
              </w:rPr>
              <w:t>1</w:t>
            </w:r>
            <w:r w:rsidR="009B51C7" w:rsidRPr="00EE7A4D">
              <w:rPr>
                <w:color w:val="EE0000"/>
                <w:sz w:val="22"/>
                <w:szCs w:val="22"/>
              </w:rPr>
              <w:t>04</w:t>
            </w:r>
          </w:p>
        </w:tc>
        <w:tc>
          <w:tcPr>
            <w:tcW w:w="981" w:type="dxa"/>
          </w:tcPr>
          <w:p w14:paraId="5647A972" w14:textId="53745DCA" w:rsidR="00962509" w:rsidRPr="00EE7A4D" w:rsidRDefault="009B51C7" w:rsidP="003F6A6D">
            <w:pPr>
              <w:jc w:val="right"/>
              <w:rPr>
                <w:color w:val="EE0000"/>
                <w:sz w:val="22"/>
                <w:szCs w:val="22"/>
              </w:rPr>
            </w:pPr>
            <w:r w:rsidRPr="00EE7A4D">
              <w:rPr>
                <w:color w:val="EE0000"/>
                <w:sz w:val="22"/>
                <w:szCs w:val="22"/>
              </w:rPr>
              <w:t>92</w:t>
            </w:r>
          </w:p>
        </w:tc>
        <w:tc>
          <w:tcPr>
            <w:tcW w:w="904" w:type="dxa"/>
          </w:tcPr>
          <w:p w14:paraId="163C5EBF" w14:textId="51B7E72C" w:rsidR="00962509" w:rsidRPr="00EE7A4D" w:rsidRDefault="009B51C7" w:rsidP="003F6A6D">
            <w:pPr>
              <w:jc w:val="right"/>
              <w:rPr>
                <w:color w:val="EE0000"/>
                <w:sz w:val="22"/>
                <w:szCs w:val="22"/>
              </w:rPr>
            </w:pPr>
            <w:r w:rsidRPr="00EE7A4D">
              <w:rPr>
                <w:color w:val="EE0000"/>
                <w:sz w:val="22"/>
                <w:szCs w:val="22"/>
              </w:rPr>
              <w:t>557</w:t>
            </w:r>
          </w:p>
        </w:tc>
      </w:tr>
    </w:tbl>
    <w:p w14:paraId="4567999A" w14:textId="17F121CA" w:rsidR="00962509" w:rsidRPr="009B51C7" w:rsidRDefault="00962509" w:rsidP="00962509">
      <w:pPr>
        <w:rPr>
          <w:b/>
          <w:sz w:val="28"/>
          <w:szCs w:val="28"/>
        </w:rPr>
      </w:pPr>
      <w:r w:rsidRPr="009B51C7">
        <w:rPr>
          <w:sz w:val="18"/>
          <w:szCs w:val="18"/>
        </w:rPr>
        <w:t>United States Census Bureau Quick Facts (</w:t>
      </w:r>
      <w:r w:rsidRPr="00EE7A4D">
        <w:rPr>
          <w:color w:val="EE0000"/>
          <w:sz w:val="18"/>
          <w:szCs w:val="18"/>
        </w:rPr>
        <w:t>V202</w:t>
      </w:r>
      <w:r w:rsidR="00975263" w:rsidRPr="00EE7A4D">
        <w:rPr>
          <w:color w:val="EE0000"/>
          <w:sz w:val="18"/>
          <w:szCs w:val="18"/>
        </w:rPr>
        <w:t>4</w:t>
      </w:r>
      <w:r w:rsidRPr="009B51C7">
        <w:rPr>
          <w:sz w:val="18"/>
          <w:szCs w:val="18"/>
        </w:rPr>
        <w:t>)</w:t>
      </w:r>
    </w:p>
    <w:p w14:paraId="327C8542" w14:textId="77777777" w:rsidR="00962509" w:rsidRPr="009B51C7" w:rsidRDefault="00962509" w:rsidP="00962509">
      <w:pPr>
        <w:rPr>
          <w:b/>
          <w:sz w:val="16"/>
          <w:szCs w:val="16"/>
        </w:rPr>
      </w:pPr>
      <w:r w:rsidRPr="009B51C7">
        <w:rPr>
          <w:b/>
          <w:sz w:val="16"/>
          <w:szCs w:val="16"/>
        </w:rPr>
        <w:t>*S does not meet publication standards</w:t>
      </w:r>
    </w:p>
    <w:p w14:paraId="6E11066C" w14:textId="77777777" w:rsidR="00962509" w:rsidRDefault="00962509" w:rsidP="00962509">
      <w:pPr>
        <w:spacing w:line="360" w:lineRule="auto"/>
        <w:rPr>
          <w:sz w:val="18"/>
          <w:szCs w:val="18"/>
        </w:rPr>
      </w:pPr>
    </w:p>
    <w:p w14:paraId="14787F4B" w14:textId="77777777" w:rsidR="00143875" w:rsidRPr="00C92349" w:rsidRDefault="00143875" w:rsidP="00143875">
      <w:pPr>
        <w:rPr>
          <w:sz w:val="18"/>
          <w:szCs w:val="18"/>
        </w:rPr>
      </w:pPr>
      <w:r>
        <w:rPr>
          <w:b/>
          <w:sz w:val="28"/>
          <w:szCs w:val="28"/>
        </w:rPr>
        <w:t>Transportation</w:t>
      </w:r>
    </w:p>
    <w:p w14:paraId="6DB81B23" w14:textId="77777777" w:rsidR="00143875" w:rsidRDefault="00143875" w:rsidP="00143875"/>
    <w:p w14:paraId="4AF60513" w14:textId="36FADDA2" w:rsidR="00143875" w:rsidRPr="00143875" w:rsidRDefault="00143875" w:rsidP="00143875">
      <w:pPr>
        <w:rPr>
          <w:b/>
        </w:rPr>
      </w:pPr>
      <w:r w:rsidRPr="00CD280B">
        <w:rPr>
          <w:b/>
          <w:color w:val="EE0000"/>
        </w:rPr>
        <w:t>201</w:t>
      </w:r>
      <w:r w:rsidR="00EF1B46" w:rsidRPr="00CD280B">
        <w:rPr>
          <w:b/>
          <w:color w:val="EE0000"/>
        </w:rPr>
        <w:t>9-2023</w:t>
      </w:r>
      <w:r w:rsidRPr="00CD280B">
        <w:rPr>
          <w:b/>
          <w:color w:val="EE0000"/>
        </w:rPr>
        <w:t xml:space="preserve"> </w:t>
      </w:r>
      <w:r w:rsidRPr="00143875">
        <w:rPr>
          <w:b/>
        </w:rPr>
        <w:t>Number of Minutes</w:t>
      </w:r>
    </w:p>
    <w:tbl>
      <w:tblPr>
        <w:tblStyle w:val="TableGrid"/>
        <w:tblW w:w="8727" w:type="dxa"/>
        <w:tblLook w:val="04A0" w:firstRow="1" w:lastRow="0" w:firstColumn="1" w:lastColumn="0" w:noHBand="0" w:noVBand="1"/>
      </w:tblPr>
      <w:tblGrid>
        <w:gridCol w:w="3619"/>
        <w:gridCol w:w="920"/>
        <w:gridCol w:w="1144"/>
        <w:gridCol w:w="1163"/>
        <w:gridCol w:w="980"/>
        <w:gridCol w:w="901"/>
      </w:tblGrid>
      <w:tr w:rsidR="00143875" w:rsidRPr="00143875" w14:paraId="5A58B302" w14:textId="77777777" w:rsidTr="003F6A6D">
        <w:trPr>
          <w:trHeight w:val="195"/>
        </w:trPr>
        <w:tc>
          <w:tcPr>
            <w:tcW w:w="3619" w:type="dxa"/>
            <w:shd w:val="clear" w:color="auto" w:fill="0F4761" w:themeFill="accent1" w:themeFillShade="BF"/>
          </w:tcPr>
          <w:p w14:paraId="5B2D9161" w14:textId="77777777" w:rsidR="00143875" w:rsidRPr="00143875" w:rsidRDefault="00143875" w:rsidP="003F6A6D">
            <w:pPr>
              <w:rPr>
                <w:b/>
                <w:sz w:val="22"/>
                <w:szCs w:val="22"/>
              </w:rPr>
            </w:pPr>
            <w:r w:rsidRPr="00143875">
              <w:rPr>
                <w:b/>
                <w:sz w:val="22"/>
                <w:szCs w:val="22"/>
              </w:rPr>
              <w:t>County</w:t>
            </w:r>
          </w:p>
        </w:tc>
        <w:tc>
          <w:tcPr>
            <w:tcW w:w="920" w:type="dxa"/>
            <w:shd w:val="clear" w:color="auto" w:fill="0F4761" w:themeFill="accent1" w:themeFillShade="BF"/>
          </w:tcPr>
          <w:p w14:paraId="7E2F0A28" w14:textId="77777777" w:rsidR="00143875" w:rsidRPr="00143875" w:rsidRDefault="00143875" w:rsidP="003F6A6D">
            <w:pPr>
              <w:jc w:val="center"/>
              <w:rPr>
                <w:b/>
                <w:sz w:val="22"/>
                <w:szCs w:val="22"/>
              </w:rPr>
            </w:pPr>
            <w:r w:rsidRPr="00143875">
              <w:rPr>
                <w:b/>
                <w:sz w:val="22"/>
                <w:szCs w:val="22"/>
              </w:rPr>
              <w:t>Floyd</w:t>
            </w:r>
          </w:p>
        </w:tc>
        <w:tc>
          <w:tcPr>
            <w:tcW w:w="1144" w:type="dxa"/>
            <w:shd w:val="clear" w:color="auto" w:fill="0F4761" w:themeFill="accent1" w:themeFillShade="BF"/>
          </w:tcPr>
          <w:p w14:paraId="6DA58B27" w14:textId="77777777" w:rsidR="00143875" w:rsidRPr="00143875" w:rsidRDefault="00143875" w:rsidP="003F6A6D">
            <w:pPr>
              <w:jc w:val="center"/>
              <w:rPr>
                <w:b/>
                <w:sz w:val="22"/>
                <w:szCs w:val="22"/>
              </w:rPr>
            </w:pPr>
            <w:r w:rsidRPr="00143875">
              <w:rPr>
                <w:b/>
                <w:sz w:val="22"/>
                <w:szCs w:val="22"/>
              </w:rPr>
              <w:t>Johnson</w:t>
            </w:r>
          </w:p>
        </w:tc>
        <w:tc>
          <w:tcPr>
            <w:tcW w:w="1163" w:type="dxa"/>
            <w:shd w:val="clear" w:color="auto" w:fill="0F4761" w:themeFill="accent1" w:themeFillShade="BF"/>
          </w:tcPr>
          <w:p w14:paraId="02D8434B" w14:textId="77777777" w:rsidR="00143875" w:rsidRPr="00143875" w:rsidRDefault="00143875" w:rsidP="003F6A6D">
            <w:pPr>
              <w:jc w:val="center"/>
              <w:rPr>
                <w:b/>
                <w:sz w:val="22"/>
                <w:szCs w:val="22"/>
              </w:rPr>
            </w:pPr>
            <w:r w:rsidRPr="00143875">
              <w:rPr>
                <w:b/>
                <w:sz w:val="22"/>
                <w:szCs w:val="22"/>
              </w:rPr>
              <w:t>Magoffin</w:t>
            </w:r>
          </w:p>
        </w:tc>
        <w:tc>
          <w:tcPr>
            <w:tcW w:w="980" w:type="dxa"/>
            <w:shd w:val="clear" w:color="auto" w:fill="0F4761" w:themeFill="accent1" w:themeFillShade="BF"/>
          </w:tcPr>
          <w:p w14:paraId="3D9A4BEB" w14:textId="77777777" w:rsidR="00143875" w:rsidRPr="00143875" w:rsidRDefault="00143875" w:rsidP="003F6A6D">
            <w:pPr>
              <w:jc w:val="center"/>
              <w:rPr>
                <w:b/>
                <w:sz w:val="22"/>
                <w:szCs w:val="22"/>
              </w:rPr>
            </w:pPr>
            <w:r w:rsidRPr="00143875">
              <w:rPr>
                <w:b/>
                <w:sz w:val="22"/>
                <w:szCs w:val="22"/>
              </w:rPr>
              <w:t>Martin</w:t>
            </w:r>
          </w:p>
        </w:tc>
        <w:tc>
          <w:tcPr>
            <w:tcW w:w="901" w:type="dxa"/>
            <w:shd w:val="clear" w:color="auto" w:fill="0F4761" w:themeFill="accent1" w:themeFillShade="BF"/>
          </w:tcPr>
          <w:p w14:paraId="635F4EA3" w14:textId="77777777" w:rsidR="00143875" w:rsidRPr="00143875" w:rsidRDefault="00143875" w:rsidP="003F6A6D">
            <w:pPr>
              <w:jc w:val="center"/>
              <w:rPr>
                <w:b/>
                <w:sz w:val="22"/>
                <w:szCs w:val="22"/>
              </w:rPr>
            </w:pPr>
            <w:r w:rsidRPr="00143875">
              <w:rPr>
                <w:b/>
                <w:sz w:val="22"/>
                <w:szCs w:val="22"/>
              </w:rPr>
              <w:t>Pike</w:t>
            </w:r>
          </w:p>
        </w:tc>
      </w:tr>
      <w:tr w:rsidR="00143875" w:rsidRPr="00143875" w14:paraId="499D4C06" w14:textId="77777777" w:rsidTr="003F6A6D">
        <w:trPr>
          <w:trHeight w:val="279"/>
        </w:trPr>
        <w:tc>
          <w:tcPr>
            <w:tcW w:w="3619" w:type="dxa"/>
          </w:tcPr>
          <w:p w14:paraId="17D82DDE" w14:textId="77777777" w:rsidR="00143875" w:rsidRPr="00143875" w:rsidRDefault="00143875" w:rsidP="003F6A6D">
            <w:pPr>
              <w:rPr>
                <w:sz w:val="22"/>
                <w:szCs w:val="22"/>
              </w:rPr>
            </w:pPr>
            <w:r w:rsidRPr="00143875">
              <w:rPr>
                <w:sz w:val="22"/>
                <w:szCs w:val="22"/>
              </w:rPr>
              <w:t>Mean travel time to work, workers age 16 years+</w:t>
            </w:r>
          </w:p>
        </w:tc>
        <w:tc>
          <w:tcPr>
            <w:tcW w:w="920" w:type="dxa"/>
          </w:tcPr>
          <w:p w14:paraId="5B6464D4" w14:textId="002ADC37" w:rsidR="00143875" w:rsidRPr="00CD280B" w:rsidRDefault="00143875" w:rsidP="003F6A6D">
            <w:pPr>
              <w:jc w:val="right"/>
              <w:rPr>
                <w:color w:val="EE0000"/>
                <w:sz w:val="22"/>
                <w:szCs w:val="22"/>
              </w:rPr>
            </w:pPr>
            <w:r w:rsidRPr="00CD280B">
              <w:rPr>
                <w:color w:val="EE0000"/>
                <w:sz w:val="22"/>
                <w:szCs w:val="22"/>
              </w:rPr>
              <w:t>2</w:t>
            </w:r>
            <w:r w:rsidR="00DF7235" w:rsidRPr="00CD280B">
              <w:rPr>
                <w:color w:val="EE0000"/>
                <w:sz w:val="22"/>
                <w:szCs w:val="22"/>
              </w:rPr>
              <w:t>5.9</w:t>
            </w:r>
          </w:p>
        </w:tc>
        <w:tc>
          <w:tcPr>
            <w:tcW w:w="1144" w:type="dxa"/>
          </w:tcPr>
          <w:p w14:paraId="357D0849" w14:textId="74B88406" w:rsidR="00143875" w:rsidRPr="00CD280B" w:rsidRDefault="00143875" w:rsidP="003F6A6D">
            <w:pPr>
              <w:jc w:val="right"/>
              <w:rPr>
                <w:color w:val="EE0000"/>
                <w:sz w:val="22"/>
                <w:szCs w:val="22"/>
              </w:rPr>
            </w:pPr>
            <w:r w:rsidRPr="00CD280B">
              <w:rPr>
                <w:color w:val="EE0000"/>
                <w:sz w:val="22"/>
                <w:szCs w:val="22"/>
              </w:rPr>
              <w:t>26.</w:t>
            </w:r>
            <w:r w:rsidR="00DF7235" w:rsidRPr="00CD280B">
              <w:rPr>
                <w:color w:val="EE0000"/>
                <w:sz w:val="22"/>
                <w:szCs w:val="22"/>
              </w:rPr>
              <w:t>4</w:t>
            </w:r>
          </w:p>
        </w:tc>
        <w:tc>
          <w:tcPr>
            <w:tcW w:w="1163" w:type="dxa"/>
          </w:tcPr>
          <w:p w14:paraId="18B3A83F" w14:textId="4F7BCCD0" w:rsidR="00143875" w:rsidRPr="00CD280B" w:rsidRDefault="00143875" w:rsidP="003F6A6D">
            <w:pPr>
              <w:jc w:val="right"/>
              <w:rPr>
                <w:color w:val="EE0000"/>
                <w:sz w:val="22"/>
                <w:szCs w:val="22"/>
              </w:rPr>
            </w:pPr>
            <w:r w:rsidRPr="00CD280B">
              <w:rPr>
                <w:color w:val="EE0000"/>
                <w:sz w:val="22"/>
                <w:szCs w:val="22"/>
              </w:rPr>
              <w:t>3</w:t>
            </w:r>
            <w:r w:rsidR="00DF7235" w:rsidRPr="00CD280B">
              <w:rPr>
                <w:color w:val="EE0000"/>
                <w:sz w:val="22"/>
                <w:szCs w:val="22"/>
              </w:rPr>
              <w:t>2.2</w:t>
            </w:r>
          </w:p>
        </w:tc>
        <w:tc>
          <w:tcPr>
            <w:tcW w:w="980" w:type="dxa"/>
          </w:tcPr>
          <w:p w14:paraId="3F4A368E" w14:textId="706BA1BD" w:rsidR="00143875" w:rsidRPr="00CD280B" w:rsidRDefault="00143875" w:rsidP="003F6A6D">
            <w:pPr>
              <w:jc w:val="right"/>
              <w:rPr>
                <w:color w:val="EE0000"/>
                <w:sz w:val="22"/>
                <w:szCs w:val="22"/>
              </w:rPr>
            </w:pPr>
            <w:r w:rsidRPr="00CD280B">
              <w:rPr>
                <w:color w:val="EE0000"/>
                <w:sz w:val="22"/>
                <w:szCs w:val="22"/>
              </w:rPr>
              <w:t>3</w:t>
            </w:r>
            <w:r w:rsidR="00DF7235" w:rsidRPr="00CD280B">
              <w:rPr>
                <w:color w:val="EE0000"/>
                <w:sz w:val="22"/>
                <w:szCs w:val="22"/>
              </w:rPr>
              <w:t>2.7</w:t>
            </w:r>
          </w:p>
        </w:tc>
        <w:tc>
          <w:tcPr>
            <w:tcW w:w="901" w:type="dxa"/>
          </w:tcPr>
          <w:p w14:paraId="1D1BABDF" w14:textId="43086C2D" w:rsidR="00143875" w:rsidRPr="00CD280B" w:rsidRDefault="00143875" w:rsidP="003F6A6D">
            <w:pPr>
              <w:jc w:val="right"/>
              <w:rPr>
                <w:color w:val="EE0000"/>
                <w:sz w:val="22"/>
                <w:szCs w:val="22"/>
              </w:rPr>
            </w:pPr>
            <w:r w:rsidRPr="00CD280B">
              <w:rPr>
                <w:color w:val="EE0000"/>
                <w:sz w:val="22"/>
                <w:szCs w:val="22"/>
              </w:rPr>
              <w:t>25.</w:t>
            </w:r>
            <w:r w:rsidR="00965A69" w:rsidRPr="00CD280B">
              <w:rPr>
                <w:color w:val="EE0000"/>
                <w:sz w:val="22"/>
                <w:szCs w:val="22"/>
              </w:rPr>
              <w:t>0</w:t>
            </w:r>
          </w:p>
        </w:tc>
      </w:tr>
    </w:tbl>
    <w:p w14:paraId="71CE376A" w14:textId="4901F27D" w:rsidR="00143875" w:rsidRPr="0077677F" w:rsidRDefault="00143875" w:rsidP="00143875">
      <w:pPr>
        <w:spacing w:line="360" w:lineRule="auto"/>
        <w:rPr>
          <w:sz w:val="18"/>
          <w:szCs w:val="18"/>
        </w:rPr>
      </w:pPr>
      <w:r w:rsidRPr="00143875">
        <w:rPr>
          <w:sz w:val="18"/>
          <w:szCs w:val="18"/>
        </w:rPr>
        <w:t>United States Census Bureau Quick Facts (</w:t>
      </w:r>
      <w:r w:rsidRPr="00CD280B">
        <w:rPr>
          <w:color w:val="EE0000"/>
          <w:sz w:val="18"/>
          <w:szCs w:val="18"/>
        </w:rPr>
        <w:t>V202</w:t>
      </w:r>
      <w:r w:rsidR="00DF7235" w:rsidRPr="00CD280B">
        <w:rPr>
          <w:color w:val="EE0000"/>
          <w:sz w:val="18"/>
          <w:szCs w:val="18"/>
        </w:rPr>
        <w:t>4</w:t>
      </w:r>
      <w:r w:rsidRPr="00CD280B">
        <w:rPr>
          <w:color w:val="EE0000"/>
          <w:sz w:val="18"/>
          <w:szCs w:val="18"/>
        </w:rPr>
        <w:t>)</w:t>
      </w:r>
    </w:p>
    <w:p w14:paraId="0F30D6BF" w14:textId="77777777" w:rsidR="00143875" w:rsidRPr="00143875" w:rsidRDefault="00143875" w:rsidP="00143875">
      <w:pPr>
        <w:spacing w:line="360" w:lineRule="auto"/>
        <w:rPr>
          <w:sz w:val="18"/>
          <w:szCs w:val="18"/>
        </w:rPr>
      </w:pPr>
      <w:r w:rsidRPr="00143875">
        <w:rPr>
          <w:b/>
          <w:sz w:val="28"/>
          <w:szCs w:val="28"/>
        </w:rPr>
        <w:lastRenderedPageBreak/>
        <w:t>Income &amp; Poverty</w:t>
      </w:r>
    </w:p>
    <w:p w14:paraId="5FAB0CF7" w14:textId="7A88D494" w:rsidR="00143875" w:rsidRPr="00143875" w:rsidRDefault="00143875" w:rsidP="00143875">
      <w:pPr>
        <w:rPr>
          <w:b/>
        </w:rPr>
      </w:pPr>
      <w:r w:rsidRPr="00CD280B">
        <w:rPr>
          <w:b/>
          <w:color w:val="EE0000"/>
        </w:rPr>
        <w:t>201</w:t>
      </w:r>
      <w:r w:rsidR="003A5F6D" w:rsidRPr="00CD280B">
        <w:rPr>
          <w:b/>
          <w:color w:val="EE0000"/>
        </w:rPr>
        <w:t>9-2023</w:t>
      </w:r>
      <w:r w:rsidRPr="00143875">
        <w:rPr>
          <w:b/>
          <w:sz w:val="28"/>
          <w:szCs w:val="28"/>
        </w:rPr>
        <w:tab/>
      </w:r>
      <w:r w:rsidRPr="00143875">
        <w:rPr>
          <w:b/>
          <w:sz w:val="28"/>
          <w:szCs w:val="28"/>
        </w:rPr>
        <w:tab/>
      </w:r>
      <w:r w:rsidRPr="00143875">
        <w:rPr>
          <w:b/>
          <w:sz w:val="28"/>
          <w:szCs w:val="28"/>
        </w:rPr>
        <w:tab/>
      </w:r>
      <w:r w:rsidRPr="00143875">
        <w:rPr>
          <w:b/>
          <w:sz w:val="28"/>
          <w:szCs w:val="28"/>
        </w:rPr>
        <w:tab/>
      </w:r>
      <w:r w:rsidRPr="00143875">
        <w:rPr>
          <w:b/>
          <w:sz w:val="28"/>
          <w:szCs w:val="28"/>
        </w:rPr>
        <w:tab/>
      </w:r>
      <w:r w:rsidRPr="00143875">
        <w:rPr>
          <w:b/>
          <w:sz w:val="28"/>
          <w:szCs w:val="28"/>
        </w:rPr>
        <w:tab/>
        <w:t xml:space="preserve">       </w:t>
      </w:r>
    </w:p>
    <w:tbl>
      <w:tblPr>
        <w:tblStyle w:val="TableGrid"/>
        <w:tblW w:w="8727" w:type="dxa"/>
        <w:tblLook w:val="04A0" w:firstRow="1" w:lastRow="0" w:firstColumn="1" w:lastColumn="0" w:noHBand="0" w:noVBand="1"/>
      </w:tblPr>
      <w:tblGrid>
        <w:gridCol w:w="3584"/>
        <w:gridCol w:w="931"/>
        <w:gridCol w:w="1141"/>
        <w:gridCol w:w="1161"/>
        <w:gridCol w:w="979"/>
        <w:gridCol w:w="931"/>
      </w:tblGrid>
      <w:tr w:rsidR="00143875" w:rsidRPr="00143875" w14:paraId="7FC6EC5E" w14:textId="77777777" w:rsidTr="003F6A6D">
        <w:trPr>
          <w:trHeight w:val="195"/>
        </w:trPr>
        <w:tc>
          <w:tcPr>
            <w:tcW w:w="3619" w:type="dxa"/>
            <w:shd w:val="clear" w:color="auto" w:fill="0F4761" w:themeFill="accent1" w:themeFillShade="BF"/>
          </w:tcPr>
          <w:p w14:paraId="401D46AF" w14:textId="77777777" w:rsidR="00143875" w:rsidRPr="00143875" w:rsidRDefault="00143875" w:rsidP="003F6A6D">
            <w:pPr>
              <w:rPr>
                <w:b/>
              </w:rPr>
            </w:pPr>
            <w:r w:rsidRPr="00143875">
              <w:rPr>
                <w:b/>
              </w:rPr>
              <w:t>Count</w:t>
            </w:r>
            <w:r w:rsidRPr="00143875">
              <w:rPr>
                <w:b/>
                <w:sz w:val="22"/>
                <w:szCs w:val="22"/>
              </w:rPr>
              <w:t>y</w:t>
            </w:r>
          </w:p>
        </w:tc>
        <w:tc>
          <w:tcPr>
            <w:tcW w:w="920" w:type="dxa"/>
            <w:shd w:val="clear" w:color="auto" w:fill="0F4761" w:themeFill="accent1" w:themeFillShade="BF"/>
          </w:tcPr>
          <w:p w14:paraId="3E2D7114" w14:textId="77777777" w:rsidR="00143875" w:rsidRPr="00143875" w:rsidRDefault="00143875" w:rsidP="003F6A6D">
            <w:pPr>
              <w:jc w:val="center"/>
              <w:rPr>
                <w:b/>
              </w:rPr>
            </w:pPr>
            <w:r w:rsidRPr="00143875">
              <w:rPr>
                <w:b/>
              </w:rPr>
              <w:t>Floyd</w:t>
            </w:r>
          </w:p>
        </w:tc>
        <w:tc>
          <w:tcPr>
            <w:tcW w:w="1144" w:type="dxa"/>
            <w:shd w:val="clear" w:color="auto" w:fill="0F4761" w:themeFill="accent1" w:themeFillShade="BF"/>
          </w:tcPr>
          <w:p w14:paraId="7057ED5F" w14:textId="77777777" w:rsidR="00143875" w:rsidRPr="00143875" w:rsidRDefault="00143875" w:rsidP="003F6A6D">
            <w:pPr>
              <w:jc w:val="center"/>
              <w:rPr>
                <w:b/>
              </w:rPr>
            </w:pPr>
            <w:r w:rsidRPr="00143875">
              <w:rPr>
                <w:b/>
              </w:rPr>
              <w:t>Johnson</w:t>
            </w:r>
          </w:p>
        </w:tc>
        <w:tc>
          <w:tcPr>
            <w:tcW w:w="1163" w:type="dxa"/>
            <w:shd w:val="clear" w:color="auto" w:fill="0F4761" w:themeFill="accent1" w:themeFillShade="BF"/>
          </w:tcPr>
          <w:p w14:paraId="783A3EEF" w14:textId="77777777" w:rsidR="00143875" w:rsidRPr="00143875" w:rsidRDefault="00143875" w:rsidP="003F6A6D">
            <w:pPr>
              <w:jc w:val="center"/>
              <w:rPr>
                <w:b/>
              </w:rPr>
            </w:pPr>
            <w:r w:rsidRPr="00143875">
              <w:rPr>
                <w:b/>
              </w:rPr>
              <w:t>Magoffin</w:t>
            </w:r>
          </w:p>
        </w:tc>
        <w:tc>
          <w:tcPr>
            <w:tcW w:w="980" w:type="dxa"/>
            <w:shd w:val="clear" w:color="auto" w:fill="0F4761" w:themeFill="accent1" w:themeFillShade="BF"/>
          </w:tcPr>
          <w:p w14:paraId="6D8D468A" w14:textId="77777777" w:rsidR="00143875" w:rsidRPr="00143875" w:rsidRDefault="00143875" w:rsidP="003F6A6D">
            <w:pPr>
              <w:jc w:val="center"/>
              <w:rPr>
                <w:b/>
              </w:rPr>
            </w:pPr>
            <w:r w:rsidRPr="00143875">
              <w:rPr>
                <w:b/>
              </w:rPr>
              <w:t>Martin</w:t>
            </w:r>
          </w:p>
        </w:tc>
        <w:tc>
          <w:tcPr>
            <w:tcW w:w="901" w:type="dxa"/>
            <w:shd w:val="clear" w:color="auto" w:fill="0F4761" w:themeFill="accent1" w:themeFillShade="BF"/>
          </w:tcPr>
          <w:p w14:paraId="5FD815BD" w14:textId="77777777" w:rsidR="00143875" w:rsidRPr="00143875" w:rsidRDefault="00143875" w:rsidP="003F6A6D">
            <w:pPr>
              <w:jc w:val="center"/>
              <w:rPr>
                <w:b/>
              </w:rPr>
            </w:pPr>
            <w:r w:rsidRPr="00143875">
              <w:rPr>
                <w:b/>
              </w:rPr>
              <w:t>Pike</w:t>
            </w:r>
          </w:p>
        </w:tc>
      </w:tr>
      <w:tr w:rsidR="00143875" w:rsidRPr="00143875" w14:paraId="4CB05B09" w14:textId="77777777" w:rsidTr="003F6A6D">
        <w:trPr>
          <w:trHeight w:val="279"/>
        </w:trPr>
        <w:tc>
          <w:tcPr>
            <w:tcW w:w="3619" w:type="dxa"/>
          </w:tcPr>
          <w:p w14:paraId="0D66C3E5" w14:textId="77777777" w:rsidR="00143875" w:rsidRPr="00143875" w:rsidRDefault="00143875" w:rsidP="003F6A6D">
            <w:r w:rsidRPr="00143875">
              <w:t>Median household income (in 2022 dollars)</w:t>
            </w:r>
          </w:p>
        </w:tc>
        <w:tc>
          <w:tcPr>
            <w:tcW w:w="920" w:type="dxa"/>
          </w:tcPr>
          <w:p w14:paraId="3A75D17A" w14:textId="784659F4" w:rsidR="00143875" w:rsidRPr="00CD280B" w:rsidRDefault="00143875" w:rsidP="003F6A6D">
            <w:pPr>
              <w:jc w:val="right"/>
              <w:rPr>
                <w:color w:val="EE0000"/>
                <w:sz w:val="22"/>
                <w:szCs w:val="22"/>
              </w:rPr>
            </w:pPr>
            <w:r w:rsidRPr="00CD280B">
              <w:rPr>
                <w:color w:val="EE0000"/>
                <w:sz w:val="22"/>
                <w:szCs w:val="22"/>
              </w:rPr>
              <w:t>$</w:t>
            </w:r>
            <w:r w:rsidR="003A5F6D" w:rsidRPr="00CD280B">
              <w:rPr>
                <w:color w:val="EE0000"/>
                <w:sz w:val="22"/>
                <w:szCs w:val="22"/>
              </w:rPr>
              <w:t>41,</w:t>
            </w:r>
            <w:r w:rsidR="00857669" w:rsidRPr="00CD280B">
              <w:rPr>
                <w:color w:val="EE0000"/>
                <w:sz w:val="22"/>
                <w:szCs w:val="22"/>
              </w:rPr>
              <w:t>582</w:t>
            </w:r>
          </w:p>
        </w:tc>
        <w:tc>
          <w:tcPr>
            <w:tcW w:w="1144" w:type="dxa"/>
          </w:tcPr>
          <w:p w14:paraId="54F21261" w14:textId="7D16BA44" w:rsidR="00143875" w:rsidRPr="00CD280B" w:rsidRDefault="00143875" w:rsidP="003F6A6D">
            <w:pPr>
              <w:jc w:val="right"/>
              <w:rPr>
                <w:color w:val="EE0000"/>
                <w:sz w:val="22"/>
                <w:szCs w:val="22"/>
              </w:rPr>
            </w:pPr>
            <w:r w:rsidRPr="00CD280B">
              <w:rPr>
                <w:color w:val="EE0000"/>
                <w:sz w:val="22"/>
                <w:szCs w:val="22"/>
              </w:rPr>
              <w:t>$4</w:t>
            </w:r>
            <w:r w:rsidR="00857669" w:rsidRPr="00CD280B">
              <w:rPr>
                <w:color w:val="EE0000"/>
                <w:sz w:val="22"/>
                <w:szCs w:val="22"/>
              </w:rPr>
              <w:t>3,014</w:t>
            </w:r>
          </w:p>
        </w:tc>
        <w:tc>
          <w:tcPr>
            <w:tcW w:w="1163" w:type="dxa"/>
          </w:tcPr>
          <w:p w14:paraId="65B80401" w14:textId="1F03661F" w:rsidR="00143875" w:rsidRPr="00CD280B" w:rsidRDefault="00143875" w:rsidP="003F6A6D">
            <w:pPr>
              <w:jc w:val="right"/>
              <w:rPr>
                <w:color w:val="EE0000"/>
                <w:sz w:val="22"/>
                <w:szCs w:val="22"/>
              </w:rPr>
            </w:pPr>
            <w:r w:rsidRPr="00CD280B">
              <w:rPr>
                <w:color w:val="EE0000"/>
                <w:sz w:val="22"/>
                <w:szCs w:val="22"/>
              </w:rPr>
              <w:t>$3</w:t>
            </w:r>
            <w:r w:rsidR="00857669" w:rsidRPr="00CD280B">
              <w:rPr>
                <w:color w:val="EE0000"/>
                <w:sz w:val="22"/>
                <w:szCs w:val="22"/>
              </w:rPr>
              <w:t>3,632</w:t>
            </w:r>
          </w:p>
        </w:tc>
        <w:tc>
          <w:tcPr>
            <w:tcW w:w="980" w:type="dxa"/>
          </w:tcPr>
          <w:p w14:paraId="5F7E825D" w14:textId="0C005281" w:rsidR="00143875" w:rsidRPr="00CD280B" w:rsidRDefault="00143875" w:rsidP="003F6A6D">
            <w:pPr>
              <w:jc w:val="right"/>
              <w:rPr>
                <w:color w:val="EE0000"/>
                <w:sz w:val="22"/>
                <w:szCs w:val="22"/>
              </w:rPr>
            </w:pPr>
            <w:r w:rsidRPr="00CD280B">
              <w:rPr>
                <w:color w:val="EE0000"/>
                <w:sz w:val="22"/>
                <w:szCs w:val="22"/>
              </w:rPr>
              <w:t>$4</w:t>
            </w:r>
            <w:r w:rsidR="009D10ED" w:rsidRPr="00CD280B">
              <w:rPr>
                <w:color w:val="EE0000"/>
                <w:sz w:val="22"/>
                <w:szCs w:val="22"/>
              </w:rPr>
              <w:t>6,185</w:t>
            </w:r>
          </w:p>
        </w:tc>
        <w:tc>
          <w:tcPr>
            <w:tcW w:w="901" w:type="dxa"/>
          </w:tcPr>
          <w:p w14:paraId="135C081F" w14:textId="065873E7" w:rsidR="00143875" w:rsidRPr="00CD280B" w:rsidRDefault="00143875" w:rsidP="003F6A6D">
            <w:pPr>
              <w:jc w:val="right"/>
              <w:rPr>
                <w:color w:val="EE0000"/>
                <w:sz w:val="22"/>
                <w:szCs w:val="22"/>
              </w:rPr>
            </w:pPr>
            <w:r w:rsidRPr="00CD280B">
              <w:rPr>
                <w:color w:val="EE0000"/>
                <w:sz w:val="22"/>
                <w:szCs w:val="22"/>
              </w:rPr>
              <w:t>$4</w:t>
            </w:r>
            <w:r w:rsidR="009D10ED" w:rsidRPr="00CD280B">
              <w:rPr>
                <w:color w:val="EE0000"/>
                <w:sz w:val="22"/>
                <w:szCs w:val="22"/>
              </w:rPr>
              <w:t>2,179</w:t>
            </w:r>
          </w:p>
        </w:tc>
      </w:tr>
      <w:tr w:rsidR="00143875" w:rsidRPr="00143875" w14:paraId="1660C7CB" w14:textId="77777777" w:rsidTr="003F6A6D">
        <w:trPr>
          <w:trHeight w:val="279"/>
        </w:trPr>
        <w:tc>
          <w:tcPr>
            <w:tcW w:w="3619" w:type="dxa"/>
          </w:tcPr>
          <w:p w14:paraId="24A156F1" w14:textId="77777777" w:rsidR="00143875" w:rsidRPr="00143875" w:rsidRDefault="00143875" w:rsidP="003F6A6D">
            <w:r w:rsidRPr="00143875">
              <w:t>Per capita income in past 12 months (in 2022 dollars)</w:t>
            </w:r>
          </w:p>
        </w:tc>
        <w:tc>
          <w:tcPr>
            <w:tcW w:w="920" w:type="dxa"/>
          </w:tcPr>
          <w:p w14:paraId="5C9119E4" w14:textId="2BACDD24" w:rsidR="00143875" w:rsidRPr="00CD280B" w:rsidRDefault="00143875" w:rsidP="003F6A6D">
            <w:pPr>
              <w:jc w:val="right"/>
              <w:rPr>
                <w:color w:val="EE0000"/>
                <w:sz w:val="22"/>
                <w:szCs w:val="22"/>
              </w:rPr>
            </w:pPr>
            <w:r w:rsidRPr="00CD280B">
              <w:rPr>
                <w:color w:val="EE0000"/>
                <w:sz w:val="22"/>
                <w:szCs w:val="22"/>
              </w:rPr>
              <w:t>$2</w:t>
            </w:r>
            <w:r w:rsidR="009D10ED" w:rsidRPr="00CD280B">
              <w:rPr>
                <w:color w:val="EE0000"/>
                <w:sz w:val="22"/>
                <w:szCs w:val="22"/>
              </w:rPr>
              <w:t>6,142</w:t>
            </w:r>
          </w:p>
        </w:tc>
        <w:tc>
          <w:tcPr>
            <w:tcW w:w="1144" w:type="dxa"/>
          </w:tcPr>
          <w:p w14:paraId="459B1E76" w14:textId="5A166327" w:rsidR="00143875" w:rsidRPr="00CD280B" w:rsidRDefault="00143875" w:rsidP="003F6A6D">
            <w:pPr>
              <w:jc w:val="right"/>
              <w:rPr>
                <w:color w:val="EE0000"/>
                <w:sz w:val="22"/>
                <w:szCs w:val="22"/>
              </w:rPr>
            </w:pPr>
            <w:r w:rsidRPr="00CD280B">
              <w:rPr>
                <w:color w:val="EE0000"/>
                <w:sz w:val="22"/>
                <w:szCs w:val="22"/>
              </w:rPr>
              <w:t>$2</w:t>
            </w:r>
            <w:r w:rsidR="00A81C5A" w:rsidRPr="00CD280B">
              <w:rPr>
                <w:color w:val="EE0000"/>
                <w:sz w:val="22"/>
                <w:szCs w:val="22"/>
              </w:rPr>
              <w:t>4,579</w:t>
            </w:r>
          </w:p>
        </w:tc>
        <w:tc>
          <w:tcPr>
            <w:tcW w:w="1163" w:type="dxa"/>
          </w:tcPr>
          <w:p w14:paraId="6AEC7E84" w14:textId="16EEF7C9" w:rsidR="00143875" w:rsidRPr="00CD280B" w:rsidRDefault="00143875" w:rsidP="003F6A6D">
            <w:pPr>
              <w:jc w:val="right"/>
              <w:rPr>
                <w:color w:val="EE0000"/>
                <w:sz w:val="22"/>
                <w:szCs w:val="22"/>
              </w:rPr>
            </w:pPr>
            <w:r w:rsidRPr="00CD280B">
              <w:rPr>
                <w:color w:val="EE0000"/>
                <w:sz w:val="22"/>
                <w:szCs w:val="22"/>
              </w:rPr>
              <w:t>$</w:t>
            </w:r>
            <w:r w:rsidR="00A81C5A" w:rsidRPr="00CD280B">
              <w:rPr>
                <w:color w:val="EE0000"/>
                <w:sz w:val="22"/>
                <w:szCs w:val="22"/>
              </w:rPr>
              <w:t>20,024</w:t>
            </w:r>
          </w:p>
        </w:tc>
        <w:tc>
          <w:tcPr>
            <w:tcW w:w="980" w:type="dxa"/>
          </w:tcPr>
          <w:p w14:paraId="0DBE6C24" w14:textId="102285B0" w:rsidR="00143875" w:rsidRPr="00CD280B" w:rsidRDefault="00143875" w:rsidP="003F6A6D">
            <w:pPr>
              <w:jc w:val="right"/>
              <w:rPr>
                <w:color w:val="EE0000"/>
                <w:sz w:val="22"/>
                <w:szCs w:val="22"/>
              </w:rPr>
            </w:pPr>
            <w:r w:rsidRPr="00CD280B">
              <w:rPr>
                <w:color w:val="EE0000"/>
                <w:sz w:val="22"/>
                <w:szCs w:val="22"/>
              </w:rPr>
              <w:t>$2</w:t>
            </w:r>
            <w:r w:rsidR="00A81C5A" w:rsidRPr="00CD280B">
              <w:rPr>
                <w:color w:val="EE0000"/>
                <w:sz w:val="22"/>
                <w:szCs w:val="22"/>
              </w:rPr>
              <w:t>9,000</w:t>
            </w:r>
          </w:p>
        </w:tc>
        <w:tc>
          <w:tcPr>
            <w:tcW w:w="901" w:type="dxa"/>
          </w:tcPr>
          <w:p w14:paraId="5D4760FE" w14:textId="3E849522" w:rsidR="00143875" w:rsidRPr="00CD280B" w:rsidRDefault="00143875" w:rsidP="003F6A6D">
            <w:pPr>
              <w:jc w:val="right"/>
              <w:rPr>
                <w:color w:val="EE0000"/>
                <w:sz w:val="22"/>
                <w:szCs w:val="22"/>
              </w:rPr>
            </w:pPr>
            <w:r w:rsidRPr="00CD280B">
              <w:rPr>
                <w:color w:val="EE0000"/>
                <w:sz w:val="22"/>
                <w:szCs w:val="22"/>
              </w:rPr>
              <w:t>$2</w:t>
            </w:r>
            <w:r w:rsidR="00A81C5A" w:rsidRPr="00CD280B">
              <w:rPr>
                <w:color w:val="EE0000"/>
                <w:sz w:val="22"/>
                <w:szCs w:val="22"/>
              </w:rPr>
              <w:t>6,111</w:t>
            </w:r>
          </w:p>
        </w:tc>
      </w:tr>
      <w:tr w:rsidR="00143875" w:rsidRPr="00143875" w14:paraId="2AD9C42C" w14:textId="77777777" w:rsidTr="003F6A6D">
        <w:trPr>
          <w:trHeight w:val="279"/>
        </w:trPr>
        <w:tc>
          <w:tcPr>
            <w:tcW w:w="3619" w:type="dxa"/>
          </w:tcPr>
          <w:p w14:paraId="19DD7038" w14:textId="77777777" w:rsidR="00143875" w:rsidRPr="00143875" w:rsidRDefault="00143875" w:rsidP="003F6A6D">
            <w:r w:rsidRPr="00143875">
              <w:t>Persons in poverty, percent</w:t>
            </w:r>
          </w:p>
        </w:tc>
        <w:tc>
          <w:tcPr>
            <w:tcW w:w="920" w:type="dxa"/>
          </w:tcPr>
          <w:p w14:paraId="5F26D408" w14:textId="4B35D8E7" w:rsidR="00143875" w:rsidRPr="00CD280B" w:rsidRDefault="0057201B" w:rsidP="003F6A6D">
            <w:pPr>
              <w:jc w:val="right"/>
              <w:rPr>
                <w:color w:val="EE0000"/>
                <w:sz w:val="22"/>
                <w:szCs w:val="22"/>
              </w:rPr>
            </w:pPr>
            <w:r w:rsidRPr="00CD280B">
              <w:rPr>
                <w:color w:val="EE0000"/>
                <w:sz w:val="22"/>
                <w:szCs w:val="22"/>
              </w:rPr>
              <w:t>26.5</w:t>
            </w:r>
            <w:r w:rsidR="00143875" w:rsidRPr="00CD280B">
              <w:rPr>
                <w:color w:val="EE0000"/>
                <w:sz w:val="22"/>
                <w:szCs w:val="22"/>
              </w:rPr>
              <w:t>%</w:t>
            </w:r>
          </w:p>
        </w:tc>
        <w:tc>
          <w:tcPr>
            <w:tcW w:w="1144" w:type="dxa"/>
          </w:tcPr>
          <w:p w14:paraId="6FA11FE1" w14:textId="32404AB6" w:rsidR="00143875" w:rsidRPr="00CD280B" w:rsidRDefault="00143875" w:rsidP="003F6A6D">
            <w:pPr>
              <w:jc w:val="right"/>
              <w:rPr>
                <w:color w:val="EE0000"/>
                <w:sz w:val="22"/>
                <w:szCs w:val="22"/>
              </w:rPr>
            </w:pPr>
            <w:r w:rsidRPr="00CD280B">
              <w:rPr>
                <w:color w:val="EE0000"/>
                <w:sz w:val="22"/>
                <w:szCs w:val="22"/>
              </w:rPr>
              <w:t>2</w:t>
            </w:r>
            <w:r w:rsidR="0057201B" w:rsidRPr="00CD280B">
              <w:rPr>
                <w:color w:val="EE0000"/>
                <w:sz w:val="22"/>
                <w:szCs w:val="22"/>
              </w:rPr>
              <w:t>5.0</w:t>
            </w:r>
            <w:r w:rsidRPr="00CD280B">
              <w:rPr>
                <w:color w:val="EE0000"/>
                <w:sz w:val="22"/>
                <w:szCs w:val="22"/>
              </w:rPr>
              <w:t>%</w:t>
            </w:r>
          </w:p>
        </w:tc>
        <w:tc>
          <w:tcPr>
            <w:tcW w:w="1163" w:type="dxa"/>
          </w:tcPr>
          <w:p w14:paraId="1350E6F0" w14:textId="0AEBAEAD" w:rsidR="00143875" w:rsidRPr="00CD280B" w:rsidRDefault="00143875" w:rsidP="003F6A6D">
            <w:pPr>
              <w:jc w:val="right"/>
              <w:rPr>
                <w:color w:val="EE0000"/>
                <w:sz w:val="22"/>
                <w:szCs w:val="22"/>
              </w:rPr>
            </w:pPr>
            <w:r w:rsidRPr="00CD280B">
              <w:rPr>
                <w:color w:val="EE0000"/>
                <w:sz w:val="22"/>
                <w:szCs w:val="22"/>
              </w:rPr>
              <w:t>29.</w:t>
            </w:r>
            <w:r w:rsidR="0057201B" w:rsidRPr="00CD280B">
              <w:rPr>
                <w:color w:val="EE0000"/>
                <w:sz w:val="22"/>
                <w:szCs w:val="22"/>
              </w:rPr>
              <w:t>2</w:t>
            </w:r>
            <w:r w:rsidRPr="00CD280B">
              <w:rPr>
                <w:color w:val="EE0000"/>
                <w:sz w:val="22"/>
                <w:szCs w:val="22"/>
              </w:rPr>
              <w:t>%</w:t>
            </w:r>
          </w:p>
        </w:tc>
        <w:tc>
          <w:tcPr>
            <w:tcW w:w="980" w:type="dxa"/>
          </w:tcPr>
          <w:p w14:paraId="21B843C1" w14:textId="53668E99" w:rsidR="00143875" w:rsidRPr="00CD280B" w:rsidRDefault="0057201B" w:rsidP="003F6A6D">
            <w:pPr>
              <w:jc w:val="right"/>
              <w:rPr>
                <w:color w:val="EE0000"/>
                <w:sz w:val="22"/>
                <w:szCs w:val="22"/>
              </w:rPr>
            </w:pPr>
            <w:r w:rsidRPr="00CD280B">
              <w:rPr>
                <w:color w:val="EE0000"/>
                <w:sz w:val="22"/>
                <w:szCs w:val="22"/>
              </w:rPr>
              <w:t>48.1</w:t>
            </w:r>
            <w:r w:rsidR="00143875" w:rsidRPr="00CD280B">
              <w:rPr>
                <w:color w:val="EE0000"/>
                <w:sz w:val="22"/>
                <w:szCs w:val="22"/>
              </w:rPr>
              <w:t>%</w:t>
            </w:r>
          </w:p>
        </w:tc>
        <w:tc>
          <w:tcPr>
            <w:tcW w:w="901" w:type="dxa"/>
          </w:tcPr>
          <w:p w14:paraId="350C104A" w14:textId="5492AF1D" w:rsidR="00143875" w:rsidRPr="00CD280B" w:rsidRDefault="00143875" w:rsidP="003F6A6D">
            <w:pPr>
              <w:jc w:val="right"/>
              <w:rPr>
                <w:color w:val="EE0000"/>
                <w:sz w:val="22"/>
                <w:szCs w:val="22"/>
              </w:rPr>
            </w:pPr>
            <w:r w:rsidRPr="00CD280B">
              <w:rPr>
                <w:color w:val="EE0000"/>
                <w:sz w:val="22"/>
                <w:szCs w:val="22"/>
              </w:rPr>
              <w:t>2</w:t>
            </w:r>
            <w:r w:rsidR="00E53B0F" w:rsidRPr="00CD280B">
              <w:rPr>
                <w:color w:val="EE0000"/>
                <w:sz w:val="22"/>
                <w:szCs w:val="22"/>
              </w:rPr>
              <w:t>3.4</w:t>
            </w:r>
            <w:r w:rsidRPr="00CD280B">
              <w:rPr>
                <w:color w:val="EE0000"/>
                <w:sz w:val="22"/>
                <w:szCs w:val="22"/>
              </w:rPr>
              <w:t>%</w:t>
            </w:r>
          </w:p>
        </w:tc>
      </w:tr>
    </w:tbl>
    <w:p w14:paraId="7F4784ED" w14:textId="15B3A79B" w:rsidR="00143875" w:rsidRPr="00143875" w:rsidRDefault="00143875" w:rsidP="00143875">
      <w:pPr>
        <w:spacing w:line="360" w:lineRule="auto"/>
        <w:rPr>
          <w:sz w:val="18"/>
          <w:szCs w:val="18"/>
        </w:rPr>
      </w:pPr>
      <w:r w:rsidRPr="00143875">
        <w:rPr>
          <w:sz w:val="18"/>
          <w:szCs w:val="18"/>
        </w:rPr>
        <w:t>United States Census Bureau Quick Facts (</w:t>
      </w:r>
      <w:r w:rsidRPr="00CD280B">
        <w:rPr>
          <w:color w:val="EE0000"/>
          <w:sz w:val="18"/>
          <w:szCs w:val="18"/>
        </w:rPr>
        <w:t>V202</w:t>
      </w:r>
      <w:r w:rsidR="003A5F6D" w:rsidRPr="00CD280B">
        <w:rPr>
          <w:color w:val="EE0000"/>
          <w:sz w:val="18"/>
          <w:szCs w:val="18"/>
        </w:rPr>
        <w:t>4</w:t>
      </w:r>
      <w:r w:rsidRPr="00143875">
        <w:rPr>
          <w:sz w:val="18"/>
          <w:szCs w:val="18"/>
        </w:rPr>
        <w:t>)</w:t>
      </w:r>
    </w:p>
    <w:p w14:paraId="7A5DFC3E" w14:textId="77777777" w:rsidR="003C1834" w:rsidRDefault="003C1834">
      <w:pPr>
        <w:rPr>
          <w:b/>
          <w:bCs/>
          <w:sz w:val="28"/>
          <w:szCs w:val="28"/>
        </w:rPr>
      </w:pPr>
    </w:p>
    <w:p w14:paraId="2CD2F21B" w14:textId="60BA249A" w:rsidR="00DE74D7" w:rsidRDefault="00DE74D7">
      <w:pPr>
        <w:rPr>
          <w:b/>
          <w:bCs/>
          <w:sz w:val="28"/>
          <w:szCs w:val="28"/>
        </w:rPr>
      </w:pPr>
      <w:r>
        <w:rPr>
          <w:noProof/>
          <w14:ligatures w14:val="standardContextual"/>
        </w:rPr>
        <w:drawing>
          <wp:inline distT="0" distB="0" distL="0" distR="0" wp14:anchorId="601B0BE6" wp14:editId="08A45C3C">
            <wp:extent cx="4572000" cy="2743200"/>
            <wp:effectExtent l="0" t="0" r="0" b="0"/>
            <wp:docPr id="2047600556" name="Chart 1">
              <a:extLst xmlns:a="http://schemas.openxmlformats.org/drawingml/2006/main">
                <a:ext uri="{FF2B5EF4-FFF2-40B4-BE49-F238E27FC236}">
                  <a16:creationId xmlns:a16="http://schemas.microsoft.com/office/drawing/2014/main" id="{D8810159-58E4-A902-88F7-4064D4A09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754FC0" w14:textId="77777777" w:rsidR="005D0E1A" w:rsidRPr="000A7AF4" w:rsidRDefault="005D0E1A" w:rsidP="005D0E1A">
      <w:pPr>
        <w:spacing w:line="360" w:lineRule="auto"/>
        <w:rPr>
          <w:sz w:val="18"/>
          <w:szCs w:val="18"/>
        </w:rPr>
      </w:pPr>
      <w:r w:rsidRPr="000A7AF4">
        <w:rPr>
          <w:sz w:val="18"/>
          <w:szCs w:val="18"/>
        </w:rPr>
        <w:t>United States Census Bureau Quick Facts (</w:t>
      </w:r>
      <w:r w:rsidRPr="003A5914">
        <w:rPr>
          <w:color w:val="EE0000"/>
          <w:sz w:val="18"/>
          <w:szCs w:val="18"/>
        </w:rPr>
        <w:t>V2024</w:t>
      </w:r>
      <w:r w:rsidRPr="000A7AF4">
        <w:rPr>
          <w:sz w:val="18"/>
          <w:szCs w:val="18"/>
        </w:rPr>
        <w:t>)</w:t>
      </w:r>
    </w:p>
    <w:p w14:paraId="33ED6971" w14:textId="77777777" w:rsidR="005D0E1A" w:rsidRDefault="005D0E1A">
      <w:pPr>
        <w:rPr>
          <w:b/>
          <w:bCs/>
          <w:sz w:val="28"/>
          <w:szCs w:val="28"/>
        </w:rPr>
      </w:pPr>
    </w:p>
    <w:p w14:paraId="2EBEBB9E" w14:textId="77777777" w:rsidR="00DD7D6D" w:rsidRDefault="00DD7D6D">
      <w:pPr>
        <w:rPr>
          <w:b/>
          <w:bCs/>
          <w:sz w:val="28"/>
          <w:szCs w:val="28"/>
        </w:rPr>
      </w:pPr>
    </w:p>
    <w:p w14:paraId="066C0FBC" w14:textId="0D364DF1" w:rsidR="00DD7D6D" w:rsidRDefault="005A09A3" w:rsidP="00DD7D6D">
      <w:r>
        <w:rPr>
          <w:noProof/>
        </w:rPr>
        <w:lastRenderedPageBreak/>
        <w:drawing>
          <wp:inline distT="0" distB="0" distL="0" distR="0" wp14:anchorId="7758C022" wp14:editId="36DC63DD">
            <wp:extent cx="5943600" cy="3848864"/>
            <wp:effectExtent l="0" t="0" r="0" b="0"/>
            <wp:docPr id="6" name="Picture 5" descr="A graph showing the number of unemployment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showing the number of unemployment rate&#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848864"/>
                    </a:xfrm>
                    <a:prstGeom prst="rect">
                      <a:avLst/>
                    </a:prstGeom>
                    <a:noFill/>
                    <a:ln>
                      <a:noFill/>
                    </a:ln>
                  </pic:spPr>
                </pic:pic>
              </a:graphicData>
            </a:graphic>
          </wp:inline>
        </w:drawing>
      </w:r>
    </w:p>
    <w:p w14:paraId="2E77DC4A" w14:textId="69F9CAE9" w:rsidR="00B24712" w:rsidRPr="00DD7D6D" w:rsidRDefault="00B24712" w:rsidP="00DD7D6D">
      <w:r>
        <w:rPr>
          <w:noProof/>
        </w:rPr>
        <w:drawing>
          <wp:inline distT="0" distB="0" distL="0" distR="0" wp14:anchorId="2EEA37F1" wp14:editId="461EF92F">
            <wp:extent cx="5943600" cy="4155260"/>
            <wp:effectExtent l="0" t="0" r="0" b="0"/>
            <wp:docPr id="8" name="Picture 7" descr="A graph showing the number of employment r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showing the number of employment rates&#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155260"/>
                    </a:xfrm>
                    <a:prstGeom prst="rect">
                      <a:avLst/>
                    </a:prstGeom>
                    <a:noFill/>
                    <a:ln>
                      <a:noFill/>
                    </a:ln>
                  </pic:spPr>
                </pic:pic>
              </a:graphicData>
            </a:graphic>
          </wp:inline>
        </w:drawing>
      </w:r>
    </w:p>
    <w:p w14:paraId="3BB1B100" w14:textId="77777777" w:rsidR="00B24712" w:rsidRDefault="00B24712" w:rsidP="000B2BCC">
      <w:pPr>
        <w:pStyle w:val="Heading1"/>
        <w:spacing w:before="0" w:after="0"/>
      </w:pPr>
    </w:p>
    <w:p w14:paraId="758968E7" w14:textId="77777777" w:rsidR="00B24712" w:rsidRDefault="00B24712" w:rsidP="000B2BCC">
      <w:pPr>
        <w:pStyle w:val="Heading1"/>
        <w:spacing w:before="0" w:after="0"/>
      </w:pPr>
    </w:p>
    <w:p w14:paraId="6B1616EB" w14:textId="77777777" w:rsidR="00E11CD5" w:rsidRPr="002F1F37" w:rsidRDefault="00E11CD5" w:rsidP="00E11CD5">
      <w:pPr>
        <w:shd w:val="clear" w:color="auto" w:fill="FFFFFF"/>
        <w:spacing w:after="270"/>
        <w:jc w:val="center"/>
        <w:outlineLvl w:val="1"/>
        <w:rPr>
          <w:rFonts w:ascii="Helvetica" w:hAnsi="Helvetica" w:cs="Helvetica"/>
          <w:b/>
          <w:bCs/>
          <w:color w:val="EE0000"/>
          <w:sz w:val="33"/>
          <w:szCs w:val="33"/>
          <w:lang w:val="en-US" w:eastAsia="en-US"/>
        </w:rPr>
      </w:pPr>
      <w:r w:rsidRPr="002F1F37">
        <w:rPr>
          <w:rFonts w:ascii="Helvetica" w:hAnsi="Helvetica" w:cs="Helvetica"/>
          <w:b/>
          <w:bCs/>
          <w:color w:val="EE0000"/>
          <w:sz w:val="33"/>
          <w:szCs w:val="33"/>
          <w:lang w:val="en-US" w:eastAsia="en-US"/>
        </w:rPr>
        <w:t>Kentucky Education and Labor Cabinet Releases March 2025 Unemployment Report</w:t>
      </w:r>
    </w:p>
    <w:p w14:paraId="0EC76E9A"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b/>
          <w:bCs/>
          <w:color w:val="333333"/>
          <w:sz w:val="23"/>
          <w:szCs w:val="23"/>
          <w:lang w:val="en-US" w:eastAsia="en-US"/>
        </w:rPr>
        <w:t>FRANKFORT, Ky. (April 17, 2025)</w:t>
      </w:r>
      <w:r w:rsidRPr="003835FD">
        <w:rPr>
          <w:rFonts w:ascii="Helvetica" w:hAnsi="Helvetica" w:cs="Helvetica"/>
          <w:color w:val="333333"/>
          <w:sz w:val="23"/>
          <w:szCs w:val="23"/>
          <w:lang w:val="en-US" w:eastAsia="en-US"/>
        </w:rPr>
        <w:t> — Kentucky’s seasonally adjusted preliminary March 2025 unemployment rate was 5.2%, according to the Kentucky Center for Statistics (KYSTATS), an agency within the Kentucky Education and Labor Cabinet.</w:t>
      </w:r>
    </w:p>
    <w:p w14:paraId="13EAC2D2"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The preliminary March 2025 jobless rate was down 0.1 percentage points from February 2025 and up 0.4 percentage points from one year ago.</w:t>
      </w:r>
    </w:p>
    <w:p w14:paraId="3040A099"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The U.S. seasonally adjusted jobless rate for March 2025 was 4.2%, which was up 0.1 percentage points from February 2025, according to the U.S. Department of Labor.</w:t>
      </w:r>
    </w:p>
    <w:p w14:paraId="3A5DCACD"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Labor force statistics, including the unemployment rate, are based upon estimates from the Current Population Survey of households. The survey is designed to measure trends in the number of people working and includes jobs in agriculture and individuals who are self-employed.</w:t>
      </w:r>
    </w:p>
    <w:p w14:paraId="3B39DD4F"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Kentucky’s civilian labor force was 2,117,625 in March 2025, an increase of 2,773 individuals from February 2025. The number of people employed in March increased by 3,111 to 2,006,555 while the number unemployed decreased by 338 to 111,070.</w:t>
      </w:r>
    </w:p>
    <w:p w14:paraId="35EBFA70"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“For the past three months, workers have been finding jobs at a faster pace than they are entering the labor market,” said University of Kentucky’s Center for Business and Economic Research (CBER) Director Mike Clark, Ph.D. “This resulted in a slight decrease in the state’s unemployment rate.”</w:t>
      </w:r>
    </w:p>
    <w:p w14:paraId="38F37341"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In a separate federal survey of business establishments that excludes jobs in agriculture and people who are self-employed, Kentucky’s seasonally adjusted nonfarm employment increased by 6,300 jobs to 2,053,900 in March 2025 compared to February 2025. Kentucky’s nonfarm employment was up 18,600 jobs or 0.9% compared to March 2024.</w:t>
      </w:r>
    </w:p>
    <w:p w14:paraId="6E9952E9"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Nonfarm data is provided by the Bureau of Labor Statistics’ Current Employment Statistics program. According to the survey, employment increased from February to March for seven of Kentucky’s major nonfarm North American Industry Classification System (NAICS) job sectors in March 2025, decreased for three, and was unchanged for one.</w:t>
      </w:r>
    </w:p>
    <w:p w14:paraId="0B0EADBB"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The number of positions in the construction sector jumped by 3,500 jobs from February 2025 to March 2025 and was up 7,500 positions or 8% from one year ago.</w:t>
      </w:r>
    </w:p>
    <w:p w14:paraId="4D2BA6CA"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“Kentucky’s construction sector reported two months of strong employment growth—4,200 additional jobs in February and 3,500 additional jobs in March,” said Clark.</w:t>
      </w:r>
    </w:p>
    <w:p w14:paraId="1EAA74A4"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 xml:space="preserve">Employment in Kentucky’s manufacturing sector increased by 2,600 jobs from February 2025 to March 2025. Employment was up by 2,100 jobs in the durable goods manufacturing </w:t>
      </w:r>
      <w:r w:rsidRPr="003835FD">
        <w:rPr>
          <w:rFonts w:ascii="Helvetica" w:hAnsi="Helvetica" w:cs="Helvetica"/>
          <w:color w:val="333333"/>
          <w:sz w:val="23"/>
          <w:szCs w:val="23"/>
          <w:lang w:val="en-US" w:eastAsia="en-US"/>
        </w:rPr>
        <w:lastRenderedPageBreak/>
        <w:t>subsector and 500 jobs in the non-durable goods manufacturing subsector. Kentucky’s manufacturing employment rose by 2,400 positions or 0.9% compared to March 2024.</w:t>
      </w:r>
    </w:p>
    <w:p w14:paraId="0C498894"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Employment in the leisure and hospitality sector rose by 1,400 jobs in March. Employment in this sector was unchanged from one year ago. The accommodations and food services subsector was up by 1,300 positions from February to March. The arts, entertainment and recreation subsector added 100 jobs in March.</w:t>
      </w:r>
    </w:p>
    <w:p w14:paraId="7C0956CD"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The educational and health services sector added 800 positions in March 2025, all of which came from gains in the health care and social assistance subsector. Since last March, this sector has grown by 7,500 jobs or 2.4%.</w:t>
      </w:r>
    </w:p>
    <w:p w14:paraId="0D53E9CA"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The trade, transportation and utilities sector increased by 100 positions from February to March and was up 1,800 jobs compared to a year ago. Among the subsectors, employment was down 200 jobs in wholesale trade; up 300 positions in retail trade; and unchanged in transportation, warehousing and utilities.</w:t>
      </w:r>
    </w:p>
    <w:p w14:paraId="673CB2D6"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The financial activities sector added 100 jobs from February 2025 to March 2025. The finance and insurance subsector gained 200 jobs, but these gains were partially offset by a loss of 100 jobs in the real estate, rental and leasing subsector. This sector had 500 fewer positions compared to March 2024.</w:t>
      </w:r>
    </w:p>
    <w:p w14:paraId="1EA5AE63"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Employment in Kentucky’s information services sector increased by 100 positions from February to March. The industries in this sector include traditional publishing as well as software publishing; motion pictures and broadcasting; and telecommunications. The number of jobs in this sector dropped by 100 positions from one year ago.</w:t>
      </w:r>
    </w:p>
    <w:p w14:paraId="551FBBFE"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In the government sector, employment was unchanged from February 2025 to March 2025. Employment did not change within each of the three government subsectors: federal, state and local. The total number of government jobs rose by 4,100 positions or 1.3% compared to March 2024.</w:t>
      </w:r>
    </w:p>
    <w:p w14:paraId="3D7BE9AC"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The state’s mining and logging sector decreased by 100 jobs in March. This sector had 700 fewer jobs in March 2025 compared to March 2024.</w:t>
      </w:r>
    </w:p>
    <w:p w14:paraId="55C042A0"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The other services sector dropped by 300 jobs from February to March but was 300 positions higher than one year ago. This sector includes repairs and maintenance, personal care services and religious organizations.</w:t>
      </w:r>
    </w:p>
    <w:p w14:paraId="4BC8D77B"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Kentucky’s professional and business services sector decreased by 1,900 jobs in March 2025. Among the subsectors, employment was up 200 jobs in professional, scientific and technical services; up 100 jobs in management of companies; and down 2,200 jobs in administrative, support and waste management. The sector had 3,700 fewer positions compared to March 2024.</w:t>
      </w:r>
    </w:p>
    <w:p w14:paraId="72FF5DFA"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 xml:space="preserve">“The administrative, support and waste management subsector includes employment services and temporary help services,” said Clark. “While the workers who fill these jobs are reported in this subsector, they are often temporarily assigned to positions in other sectors, such as manufacturing. A decrease in these jobs could occur when employers cut temporary workers from their payrolls. It can also occur when employers make these </w:t>
      </w:r>
      <w:r w:rsidRPr="003835FD">
        <w:rPr>
          <w:rFonts w:ascii="Helvetica" w:hAnsi="Helvetica" w:cs="Helvetica"/>
          <w:color w:val="333333"/>
          <w:sz w:val="23"/>
          <w:szCs w:val="23"/>
          <w:lang w:val="en-US" w:eastAsia="en-US"/>
        </w:rPr>
        <w:lastRenderedPageBreak/>
        <w:t>positions permanent. When this happens, employment in the administrative, support and waste management would decrease, but employment in other sectors would increase.”</w:t>
      </w:r>
    </w:p>
    <w:p w14:paraId="49C526EC"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Civilian labor force statistics include nonmilitary workers and unemployed Kentuckians who are actively seeking work. They do not include unemployed Kentuckians who have not looked for employment within the past four weeks.</w:t>
      </w:r>
    </w:p>
    <w:p w14:paraId="2B73032D"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Kentucky’s statewide unemployment rate and employment levels are seasonally adjusted. Employment statistics undergo sharp fluctuations due to seasonal events, such as weather changes, harvests, holidays, and school openings and closings. Seasonal adjustments eliminate these influences and make it easier to observe statistical trends. However, due to the small sample size, county unemployment rates are not seasonally adjusted.</w:t>
      </w:r>
    </w:p>
    <w:p w14:paraId="764DAE36" w14:textId="77777777" w:rsidR="003835FD" w:rsidRPr="003835FD" w:rsidRDefault="003835FD" w:rsidP="003835FD">
      <w:pPr>
        <w:shd w:val="clear" w:color="auto" w:fill="FFFFFF"/>
        <w:spacing w:after="225"/>
        <w:rPr>
          <w:rFonts w:ascii="Helvetica" w:hAnsi="Helvetica" w:cs="Helvetica"/>
          <w:color w:val="333333"/>
          <w:sz w:val="23"/>
          <w:szCs w:val="23"/>
          <w:lang w:val="en-US" w:eastAsia="en-US"/>
        </w:rPr>
      </w:pPr>
      <w:r w:rsidRPr="003835FD">
        <w:rPr>
          <w:rFonts w:ascii="Helvetica" w:hAnsi="Helvetica" w:cs="Helvetica"/>
          <w:color w:val="333333"/>
          <w:sz w:val="23"/>
          <w:szCs w:val="23"/>
          <w:lang w:val="en-US" w:eastAsia="en-US"/>
        </w:rPr>
        <w:t>To learn more about Kentucky labor market information, visit </w:t>
      </w:r>
      <w:hyperlink r:id="rId44" w:history="1">
        <w:r w:rsidRPr="003835FD">
          <w:rPr>
            <w:rFonts w:ascii="Helvetica" w:hAnsi="Helvetica" w:cs="Helvetica"/>
            <w:color w:val="1D5782"/>
            <w:sz w:val="23"/>
            <w:szCs w:val="23"/>
            <w:u w:val="single"/>
            <w:lang w:val="en-US" w:eastAsia="en-US"/>
          </w:rPr>
          <w:t>http://kystats.ky.gov/KYLMI</w:t>
        </w:r>
      </w:hyperlink>
      <w:r w:rsidRPr="003835FD">
        <w:rPr>
          <w:rFonts w:ascii="Helvetica" w:hAnsi="Helvetica" w:cs="Helvetica"/>
          <w:color w:val="333333"/>
          <w:sz w:val="23"/>
          <w:szCs w:val="23"/>
          <w:lang w:val="en-US" w:eastAsia="en-US"/>
        </w:rPr>
        <w:t>.</w:t>
      </w:r>
    </w:p>
    <w:p w14:paraId="1037085A" w14:textId="77777777" w:rsidR="003835FD" w:rsidRPr="00E11CD5" w:rsidRDefault="003835FD" w:rsidP="00E11CD5">
      <w:pPr>
        <w:shd w:val="clear" w:color="auto" w:fill="FFFFFF"/>
        <w:spacing w:after="270"/>
        <w:jc w:val="center"/>
        <w:outlineLvl w:val="1"/>
        <w:rPr>
          <w:rFonts w:ascii="Helvetica" w:hAnsi="Helvetica" w:cs="Helvetica"/>
          <w:b/>
          <w:bCs/>
          <w:color w:val="000000"/>
          <w:sz w:val="33"/>
          <w:szCs w:val="33"/>
          <w:lang w:val="en-US" w:eastAsia="en-US"/>
        </w:rPr>
      </w:pPr>
    </w:p>
    <w:p w14:paraId="5D62FD1E" w14:textId="77777777" w:rsidR="00B24712" w:rsidRPr="00E11CD5" w:rsidRDefault="00B24712" w:rsidP="000B2BCC">
      <w:pPr>
        <w:pStyle w:val="Heading1"/>
        <w:spacing w:before="0" w:after="0"/>
        <w:rPr>
          <w:lang w:val="en-US"/>
        </w:rPr>
      </w:pPr>
    </w:p>
    <w:p w14:paraId="5D24B194" w14:textId="338A581C" w:rsidR="000B2BCC" w:rsidRPr="001D4FBD" w:rsidRDefault="000B2BCC" w:rsidP="000B2BCC">
      <w:pPr>
        <w:pStyle w:val="Heading1"/>
        <w:spacing w:before="0" w:after="0"/>
      </w:pPr>
      <w:r w:rsidRPr="001D4FBD">
        <w:t xml:space="preserve">Big Sandy Area Community Action Program (BSACAP) </w:t>
      </w:r>
    </w:p>
    <w:p w14:paraId="63BD6397" w14:textId="77777777" w:rsidR="000B2BCC" w:rsidRPr="001D4FBD" w:rsidRDefault="000B2BCC" w:rsidP="000B2BCC">
      <w:pPr>
        <w:pStyle w:val="Heading1"/>
        <w:spacing w:before="0" w:after="0"/>
      </w:pPr>
      <w:r w:rsidRPr="001D4FBD">
        <w:t>Head Start</w:t>
      </w:r>
    </w:p>
    <w:p w14:paraId="73A2761D" w14:textId="77777777" w:rsidR="000B2BCC" w:rsidRDefault="000B2BCC" w:rsidP="000B2BCC">
      <w:pPr>
        <w:spacing w:line="360" w:lineRule="auto"/>
        <w:rPr>
          <w:b/>
          <w:sz w:val="28"/>
          <w:szCs w:val="28"/>
        </w:rPr>
      </w:pPr>
    </w:p>
    <w:p w14:paraId="3A9A23B5" w14:textId="77777777" w:rsidR="000B2BCC" w:rsidRPr="00DA248D" w:rsidRDefault="000B2BCC" w:rsidP="000B2BCC">
      <w:pPr>
        <w:spacing w:line="360" w:lineRule="auto"/>
        <w:rPr>
          <w:b/>
          <w:sz w:val="28"/>
          <w:szCs w:val="28"/>
        </w:rPr>
      </w:pPr>
      <w:proofErr w:type="spellStart"/>
      <w:r w:rsidRPr="00DA248D">
        <w:rPr>
          <w:b/>
          <w:sz w:val="28"/>
          <w:szCs w:val="28"/>
        </w:rPr>
        <w:t>Enrollment</w:t>
      </w:r>
      <w:proofErr w:type="spellEnd"/>
    </w:p>
    <w:p w14:paraId="4658A341" w14:textId="77777777" w:rsidR="000B2BCC" w:rsidRPr="00DA248D" w:rsidRDefault="000B2BCC" w:rsidP="000B2BCC">
      <w:pPr>
        <w:tabs>
          <w:tab w:val="left" w:pos="4050"/>
          <w:tab w:val="left" w:pos="4140"/>
        </w:tabs>
        <w:spacing w:line="360" w:lineRule="auto"/>
      </w:pPr>
      <w:r>
        <w:t xml:space="preserve">As Head Start Grantee, the Big Sandy Area Community Action Program (BSACAP) </w:t>
      </w:r>
    </w:p>
    <w:p w14:paraId="517BDFE9" w14:textId="77777777" w:rsidR="000B2BCC" w:rsidRPr="00DA248D" w:rsidRDefault="000B2BCC" w:rsidP="000B2BCC">
      <w:pPr>
        <w:tabs>
          <w:tab w:val="left" w:pos="4050"/>
          <w:tab w:val="left" w:pos="4140"/>
        </w:tabs>
        <w:spacing w:line="360" w:lineRule="auto"/>
      </w:pPr>
      <w:r>
        <w:t>receives funding</w:t>
      </w:r>
      <w:r w:rsidRPr="00DA248D">
        <w:t xml:space="preserve"> to provide Head Start services for </w:t>
      </w:r>
      <w:r w:rsidRPr="00B62473">
        <w:t xml:space="preserve">1,113 </w:t>
      </w:r>
      <w:r w:rsidRPr="00DA248D">
        <w:t xml:space="preserve">children within the five counties of the </w:t>
      </w:r>
      <w:r>
        <w:t>BSACAP coverage a</w:t>
      </w:r>
      <w:r w:rsidRPr="00965C4C">
        <w:t>rea</w:t>
      </w:r>
      <w:r>
        <w:rPr>
          <w:i/>
        </w:rPr>
        <w:t xml:space="preserve">. </w:t>
      </w:r>
      <w:r w:rsidRPr="00DA248D">
        <w:t>Since the area is very rural and facilities are limited in comparison with the vast number of children in poverty that need services, there has been a long-standing partnership between the BSACAP agency and the local school districts to make sure the Head Start Program provides childre</w:t>
      </w:r>
      <w:r w:rsidRPr="007D0E75">
        <w:t>n</w:t>
      </w:r>
      <w:r>
        <w:t xml:space="preserve"> and families with the best pre</w:t>
      </w:r>
      <w:r w:rsidRPr="007D0E75">
        <w:t>school experience possible that emphasizes school readines</w:t>
      </w:r>
      <w:r>
        <w:t>s and a smooth transition into k</w:t>
      </w:r>
      <w:r w:rsidRPr="007D0E75">
        <w:t>indergarten.  In order to provide that experience, BSACAP delegates serv</w:t>
      </w:r>
      <w:r>
        <w:t xml:space="preserve">ices to </w:t>
      </w:r>
      <w:r w:rsidRPr="007D0E75">
        <w:t>six local school districts in five counties while direct</w:t>
      </w:r>
      <w:r>
        <w:t>ly</w:t>
      </w:r>
      <w:r w:rsidRPr="007D0E75">
        <w:t xml:space="preserve"> operating a small three percent of the total funded </w:t>
      </w:r>
      <w:proofErr w:type="spellStart"/>
      <w:r w:rsidRPr="007D0E75">
        <w:t>enrollment</w:t>
      </w:r>
      <w:proofErr w:type="spellEnd"/>
      <w:r w:rsidRPr="007D0E75">
        <w:t xml:space="preserve">. </w:t>
      </w:r>
      <w:r w:rsidRPr="00DA248D">
        <w:t>Johnson and Pike counties each have two programs that provide Head Start services.  In Johnson County, the Johnson County Board of Education serves the entire county except for the city of Paintsville which is the county seat. The Board of Education for the Paintsville Independent School District serves the c</w:t>
      </w:r>
      <w:r>
        <w:t>hildren within the Paintsville C</w:t>
      </w:r>
      <w:r w:rsidRPr="00DA248D">
        <w:t>ity limits.</w:t>
      </w:r>
    </w:p>
    <w:p w14:paraId="1849CBAF" w14:textId="77777777" w:rsidR="000B2BCC" w:rsidRPr="00B40BC5" w:rsidRDefault="000B2BCC" w:rsidP="000B2BCC">
      <w:pPr>
        <w:tabs>
          <w:tab w:val="left" w:pos="4050"/>
          <w:tab w:val="left" w:pos="4140"/>
        </w:tabs>
        <w:spacing w:line="360" w:lineRule="auto"/>
        <w:rPr>
          <w:sz w:val="16"/>
          <w:szCs w:val="16"/>
        </w:rPr>
      </w:pPr>
    </w:p>
    <w:p w14:paraId="6217AA7A" w14:textId="77777777" w:rsidR="000B2BCC" w:rsidRPr="00DA248D" w:rsidRDefault="000B2BCC" w:rsidP="000B2BCC">
      <w:pPr>
        <w:tabs>
          <w:tab w:val="left" w:pos="4050"/>
          <w:tab w:val="left" w:pos="4140"/>
        </w:tabs>
        <w:spacing w:line="360" w:lineRule="auto"/>
      </w:pPr>
      <w:r w:rsidRPr="00DA248D">
        <w:lastRenderedPageBreak/>
        <w:t>In Pike County, the Pike County Board of Education serves the</w:t>
      </w:r>
      <w:r>
        <w:t xml:space="preserve"> entire county, except for the C</w:t>
      </w:r>
      <w:r w:rsidRPr="00DA248D">
        <w:t>ity of Pikeville which is the county seat.  Model City Head Start serves</w:t>
      </w:r>
      <w:r>
        <w:t xml:space="preserve"> children within the Pikeville C</w:t>
      </w:r>
      <w:r w:rsidRPr="00DA248D">
        <w:t>ity limits.</w:t>
      </w:r>
    </w:p>
    <w:p w14:paraId="40F3E31C" w14:textId="77777777" w:rsidR="000B2BCC" w:rsidRPr="00B40BC5" w:rsidRDefault="000B2BCC" w:rsidP="000B2BCC">
      <w:pPr>
        <w:spacing w:line="360" w:lineRule="auto"/>
        <w:rPr>
          <w:sz w:val="16"/>
          <w:szCs w:val="16"/>
        </w:rPr>
      </w:pPr>
    </w:p>
    <w:p w14:paraId="675C8C60" w14:textId="77777777" w:rsidR="000B2BCC" w:rsidRDefault="000B2BCC" w:rsidP="000B2BCC">
      <w:pPr>
        <w:spacing w:line="360" w:lineRule="auto"/>
      </w:pPr>
      <w:r w:rsidRPr="00DA248D">
        <w:t>The Boards of Education</w:t>
      </w:r>
      <w:r>
        <w:t xml:space="preserve"> (BOE)</w:t>
      </w:r>
      <w:r w:rsidRPr="00DA248D">
        <w:t xml:space="preserve"> for Floyd County, Magoffin County, and Martin County serve the entirety of their respective counties.</w:t>
      </w:r>
    </w:p>
    <w:p w14:paraId="62C909C3" w14:textId="77777777" w:rsidR="000B2BCC" w:rsidRDefault="000B2BCC" w:rsidP="000B2BCC">
      <w:pPr>
        <w:spacing w:line="360" w:lineRule="auto"/>
      </w:pPr>
    </w:p>
    <w:p w14:paraId="0FB85DAD" w14:textId="77777777" w:rsidR="000B2BCC" w:rsidRDefault="000B2BCC" w:rsidP="000B2BCC">
      <w:pPr>
        <w:spacing w:line="360" w:lineRule="auto"/>
      </w:pPr>
    </w:p>
    <w:p w14:paraId="64822B98" w14:textId="77777777" w:rsidR="000B2BCC" w:rsidRPr="007D0E75" w:rsidRDefault="000B2BCC" w:rsidP="000B2BCC">
      <w:r w:rsidRPr="007D0E75">
        <w:t xml:space="preserve"> The breakdown of this grantee-delegate </w:t>
      </w:r>
      <w:r w:rsidRPr="006D320A">
        <w:t>funded</w:t>
      </w:r>
      <w:r>
        <w:rPr>
          <w:color w:val="FF0000"/>
        </w:rPr>
        <w:t xml:space="preserve"> </w:t>
      </w:r>
      <w:proofErr w:type="spellStart"/>
      <w:r w:rsidRPr="007D0E75">
        <w:t>enrollment</w:t>
      </w:r>
      <w:proofErr w:type="spellEnd"/>
      <w:r w:rsidRPr="007D0E75">
        <w:t xml:space="preserve">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1390"/>
        <w:gridCol w:w="1264"/>
        <w:gridCol w:w="1260"/>
        <w:gridCol w:w="1802"/>
      </w:tblGrid>
      <w:tr w:rsidR="000B2BCC" w:rsidRPr="007D0E75" w14:paraId="1FE015FE" w14:textId="77777777">
        <w:trPr>
          <w:trHeight w:val="232"/>
        </w:trPr>
        <w:tc>
          <w:tcPr>
            <w:tcW w:w="2965" w:type="dxa"/>
            <w:shd w:val="clear" w:color="auto" w:fill="0F4761" w:themeFill="accent1" w:themeFillShade="BF"/>
          </w:tcPr>
          <w:p w14:paraId="70CF558F" w14:textId="77777777" w:rsidR="000B2BCC" w:rsidRPr="001E11B3" w:rsidRDefault="000B2BCC" w:rsidP="003F6A6D">
            <w:pPr>
              <w:tabs>
                <w:tab w:val="left" w:pos="4140"/>
              </w:tabs>
              <w:rPr>
                <w:b/>
                <w:color w:val="FFFFFF" w:themeColor="background1"/>
                <w:sz w:val="22"/>
                <w:szCs w:val="22"/>
              </w:rPr>
            </w:pPr>
          </w:p>
          <w:p w14:paraId="5D124C01" w14:textId="77777777" w:rsidR="000B2BCC" w:rsidRPr="001E11B3" w:rsidRDefault="000B2BCC" w:rsidP="003F6A6D">
            <w:pPr>
              <w:tabs>
                <w:tab w:val="left" w:pos="4140"/>
              </w:tabs>
              <w:rPr>
                <w:b/>
                <w:color w:val="FFFFFF" w:themeColor="background1"/>
                <w:sz w:val="22"/>
                <w:szCs w:val="22"/>
              </w:rPr>
            </w:pPr>
            <w:r w:rsidRPr="001E11B3">
              <w:rPr>
                <w:b/>
                <w:color w:val="FFFFFF" w:themeColor="background1"/>
                <w:sz w:val="22"/>
                <w:szCs w:val="22"/>
              </w:rPr>
              <w:t>Program</w:t>
            </w:r>
          </w:p>
        </w:tc>
        <w:tc>
          <w:tcPr>
            <w:tcW w:w="1390" w:type="dxa"/>
            <w:shd w:val="clear" w:color="auto" w:fill="0F4761" w:themeFill="accent1" w:themeFillShade="BF"/>
          </w:tcPr>
          <w:p w14:paraId="21FAA259" w14:textId="77777777" w:rsidR="000B2BCC" w:rsidRPr="001E11B3" w:rsidRDefault="000B2BCC" w:rsidP="003F6A6D">
            <w:pPr>
              <w:tabs>
                <w:tab w:val="left" w:pos="4140"/>
              </w:tabs>
              <w:jc w:val="center"/>
              <w:rPr>
                <w:b/>
                <w:color w:val="FFFFFF" w:themeColor="background1"/>
                <w:sz w:val="22"/>
                <w:szCs w:val="22"/>
              </w:rPr>
            </w:pPr>
            <w:r w:rsidRPr="001E11B3">
              <w:rPr>
                <w:b/>
                <w:color w:val="FFFFFF" w:themeColor="background1"/>
                <w:sz w:val="22"/>
                <w:szCs w:val="22"/>
              </w:rPr>
              <w:t xml:space="preserve">Funded </w:t>
            </w:r>
            <w:proofErr w:type="spellStart"/>
            <w:r w:rsidRPr="001E11B3">
              <w:rPr>
                <w:b/>
                <w:color w:val="FFFFFF" w:themeColor="background1"/>
                <w:sz w:val="22"/>
                <w:szCs w:val="22"/>
              </w:rPr>
              <w:t>Enrollment</w:t>
            </w:r>
            <w:proofErr w:type="spellEnd"/>
          </w:p>
        </w:tc>
        <w:tc>
          <w:tcPr>
            <w:tcW w:w="1264" w:type="dxa"/>
            <w:shd w:val="clear" w:color="auto" w:fill="0F4761" w:themeFill="accent1" w:themeFillShade="BF"/>
          </w:tcPr>
          <w:p w14:paraId="2732FDF6" w14:textId="77777777" w:rsidR="000B2BCC" w:rsidRPr="001E11B3" w:rsidRDefault="000B2BCC" w:rsidP="003F6A6D">
            <w:pPr>
              <w:tabs>
                <w:tab w:val="left" w:pos="4140"/>
              </w:tabs>
              <w:jc w:val="center"/>
              <w:rPr>
                <w:b/>
                <w:color w:val="FFFFFF" w:themeColor="background1"/>
                <w:sz w:val="22"/>
                <w:szCs w:val="22"/>
              </w:rPr>
            </w:pPr>
            <w:r w:rsidRPr="001E11B3">
              <w:rPr>
                <w:b/>
                <w:color w:val="FFFFFF" w:themeColor="background1"/>
                <w:sz w:val="22"/>
                <w:szCs w:val="22"/>
              </w:rPr>
              <w:t># Sites</w:t>
            </w:r>
          </w:p>
          <w:p w14:paraId="6A4580BC" w14:textId="77777777" w:rsidR="000B2BCC" w:rsidRPr="001E11B3" w:rsidRDefault="000B2BCC" w:rsidP="003F6A6D">
            <w:pPr>
              <w:tabs>
                <w:tab w:val="left" w:pos="4140"/>
              </w:tabs>
              <w:jc w:val="center"/>
              <w:rPr>
                <w:b/>
                <w:color w:val="FFFFFF" w:themeColor="background1"/>
                <w:sz w:val="22"/>
                <w:szCs w:val="22"/>
              </w:rPr>
            </w:pPr>
            <w:proofErr w:type="spellStart"/>
            <w:r w:rsidRPr="001E11B3">
              <w:rPr>
                <w:b/>
                <w:color w:val="FFFFFF" w:themeColor="background1"/>
                <w:sz w:val="22"/>
                <w:szCs w:val="22"/>
              </w:rPr>
              <w:t>Centers</w:t>
            </w:r>
            <w:proofErr w:type="spellEnd"/>
          </w:p>
        </w:tc>
        <w:tc>
          <w:tcPr>
            <w:tcW w:w="1260" w:type="dxa"/>
            <w:shd w:val="clear" w:color="auto" w:fill="0F4761" w:themeFill="accent1" w:themeFillShade="BF"/>
          </w:tcPr>
          <w:p w14:paraId="0768993F" w14:textId="77777777" w:rsidR="000B2BCC" w:rsidRPr="001E11B3" w:rsidRDefault="000B2BCC" w:rsidP="003F6A6D">
            <w:pPr>
              <w:tabs>
                <w:tab w:val="left" w:pos="4140"/>
              </w:tabs>
              <w:jc w:val="center"/>
              <w:rPr>
                <w:b/>
                <w:color w:val="FFFFFF" w:themeColor="background1"/>
                <w:sz w:val="22"/>
                <w:szCs w:val="22"/>
              </w:rPr>
            </w:pPr>
            <w:r w:rsidRPr="001E11B3">
              <w:rPr>
                <w:b/>
                <w:color w:val="FFFFFF" w:themeColor="background1"/>
                <w:sz w:val="22"/>
                <w:szCs w:val="22"/>
              </w:rPr>
              <w:t># Class-rooms</w:t>
            </w:r>
          </w:p>
        </w:tc>
        <w:tc>
          <w:tcPr>
            <w:tcW w:w="1802" w:type="dxa"/>
            <w:shd w:val="clear" w:color="auto" w:fill="0F4761" w:themeFill="accent1" w:themeFillShade="BF"/>
          </w:tcPr>
          <w:p w14:paraId="52CBBD68" w14:textId="77777777" w:rsidR="000B2BCC" w:rsidRPr="001E11B3" w:rsidRDefault="000B2BCC" w:rsidP="003F6A6D">
            <w:pPr>
              <w:tabs>
                <w:tab w:val="left" w:pos="4140"/>
              </w:tabs>
              <w:jc w:val="center"/>
              <w:rPr>
                <w:b/>
                <w:color w:val="FFFFFF" w:themeColor="background1"/>
                <w:sz w:val="22"/>
                <w:szCs w:val="22"/>
              </w:rPr>
            </w:pPr>
            <w:r w:rsidRPr="001E11B3">
              <w:rPr>
                <w:b/>
                <w:color w:val="FFFFFF" w:themeColor="background1"/>
                <w:sz w:val="22"/>
                <w:szCs w:val="22"/>
              </w:rPr>
              <w:t>Delegate/Direct</w:t>
            </w:r>
          </w:p>
          <w:p w14:paraId="6D2E2F79" w14:textId="77777777" w:rsidR="000B2BCC" w:rsidRPr="001E11B3" w:rsidRDefault="000B2BCC" w:rsidP="003F6A6D">
            <w:pPr>
              <w:tabs>
                <w:tab w:val="left" w:pos="4140"/>
              </w:tabs>
              <w:jc w:val="center"/>
              <w:rPr>
                <w:b/>
                <w:color w:val="FFFFFF" w:themeColor="background1"/>
                <w:sz w:val="22"/>
                <w:szCs w:val="22"/>
              </w:rPr>
            </w:pPr>
            <w:r w:rsidRPr="001E11B3">
              <w:rPr>
                <w:b/>
                <w:color w:val="FFFFFF" w:themeColor="background1"/>
                <w:sz w:val="22"/>
                <w:szCs w:val="22"/>
              </w:rPr>
              <w:t>Operation</w:t>
            </w:r>
          </w:p>
        </w:tc>
      </w:tr>
      <w:tr w:rsidR="000B2BCC" w:rsidRPr="001E11B3" w14:paraId="0B82EC0D" w14:textId="77777777">
        <w:trPr>
          <w:trHeight w:val="122"/>
        </w:trPr>
        <w:tc>
          <w:tcPr>
            <w:tcW w:w="2965" w:type="dxa"/>
            <w:shd w:val="clear" w:color="auto" w:fill="auto"/>
          </w:tcPr>
          <w:p w14:paraId="72B86D70" w14:textId="77777777" w:rsidR="000B2BCC" w:rsidRPr="001E11B3" w:rsidRDefault="000B2BCC" w:rsidP="003F6A6D">
            <w:pPr>
              <w:tabs>
                <w:tab w:val="left" w:pos="4140"/>
              </w:tabs>
              <w:rPr>
                <w:sz w:val="22"/>
                <w:szCs w:val="22"/>
              </w:rPr>
            </w:pPr>
            <w:r w:rsidRPr="001E11B3">
              <w:rPr>
                <w:sz w:val="22"/>
                <w:szCs w:val="22"/>
              </w:rPr>
              <w:t xml:space="preserve">Floyd County BOE </w:t>
            </w:r>
          </w:p>
        </w:tc>
        <w:tc>
          <w:tcPr>
            <w:tcW w:w="1390" w:type="dxa"/>
            <w:shd w:val="clear" w:color="auto" w:fill="auto"/>
          </w:tcPr>
          <w:p w14:paraId="284B5C6C" w14:textId="77777777" w:rsidR="000B2BCC" w:rsidRPr="001E11B3" w:rsidRDefault="000B2BCC" w:rsidP="003F6A6D">
            <w:pPr>
              <w:tabs>
                <w:tab w:val="left" w:pos="4140"/>
              </w:tabs>
              <w:jc w:val="center"/>
              <w:rPr>
                <w:sz w:val="22"/>
                <w:szCs w:val="22"/>
              </w:rPr>
            </w:pPr>
            <w:r w:rsidRPr="001E11B3">
              <w:rPr>
                <w:sz w:val="22"/>
                <w:szCs w:val="22"/>
              </w:rPr>
              <w:t>253</w:t>
            </w:r>
          </w:p>
        </w:tc>
        <w:tc>
          <w:tcPr>
            <w:tcW w:w="1264" w:type="dxa"/>
          </w:tcPr>
          <w:p w14:paraId="6E256317" w14:textId="77777777" w:rsidR="000B2BCC" w:rsidRPr="001E11B3" w:rsidRDefault="000B2BCC" w:rsidP="003F6A6D">
            <w:pPr>
              <w:tabs>
                <w:tab w:val="left" w:pos="4140"/>
              </w:tabs>
              <w:jc w:val="center"/>
              <w:rPr>
                <w:sz w:val="22"/>
                <w:szCs w:val="22"/>
              </w:rPr>
            </w:pPr>
            <w:r w:rsidRPr="001E11B3">
              <w:rPr>
                <w:sz w:val="22"/>
                <w:szCs w:val="22"/>
              </w:rPr>
              <w:t>7</w:t>
            </w:r>
          </w:p>
        </w:tc>
        <w:tc>
          <w:tcPr>
            <w:tcW w:w="1260" w:type="dxa"/>
          </w:tcPr>
          <w:p w14:paraId="2B574A9D" w14:textId="77777777" w:rsidR="000B2BCC" w:rsidRPr="001E11B3" w:rsidRDefault="000B2BCC" w:rsidP="003F6A6D">
            <w:pPr>
              <w:tabs>
                <w:tab w:val="left" w:pos="4140"/>
              </w:tabs>
              <w:jc w:val="center"/>
              <w:rPr>
                <w:sz w:val="22"/>
                <w:szCs w:val="22"/>
              </w:rPr>
            </w:pPr>
            <w:r w:rsidRPr="001E11B3">
              <w:rPr>
                <w:sz w:val="22"/>
                <w:szCs w:val="22"/>
              </w:rPr>
              <w:t>16</w:t>
            </w:r>
          </w:p>
        </w:tc>
        <w:tc>
          <w:tcPr>
            <w:tcW w:w="1802" w:type="dxa"/>
            <w:shd w:val="clear" w:color="auto" w:fill="auto"/>
          </w:tcPr>
          <w:p w14:paraId="4ED63A2F" w14:textId="77777777" w:rsidR="000B2BCC" w:rsidRPr="001E11B3" w:rsidRDefault="000B2BCC" w:rsidP="003F6A6D">
            <w:pPr>
              <w:tabs>
                <w:tab w:val="left" w:pos="4140"/>
              </w:tabs>
              <w:rPr>
                <w:sz w:val="22"/>
                <w:szCs w:val="22"/>
              </w:rPr>
            </w:pPr>
            <w:r w:rsidRPr="001E11B3">
              <w:rPr>
                <w:sz w:val="22"/>
                <w:szCs w:val="22"/>
              </w:rPr>
              <w:t>Delegate</w:t>
            </w:r>
          </w:p>
        </w:tc>
      </w:tr>
      <w:tr w:rsidR="000B2BCC" w:rsidRPr="001E11B3" w14:paraId="3D122E71" w14:textId="77777777">
        <w:trPr>
          <w:trHeight w:val="116"/>
        </w:trPr>
        <w:tc>
          <w:tcPr>
            <w:tcW w:w="2965" w:type="dxa"/>
            <w:shd w:val="clear" w:color="auto" w:fill="auto"/>
          </w:tcPr>
          <w:p w14:paraId="38A6736F" w14:textId="77777777" w:rsidR="000B2BCC" w:rsidRPr="001E11B3" w:rsidRDefault="000B2BCC" w:rsidP="003F6A6D">
            <w:pPr>
              <w:tabs>
                <w:tab w:val="left" w:pos="4140"/>
              </w:tabs>
              <w:rPr>
                <w:sz w:val="22"/>
                <w:szCs w:val="22"/>
              </w:rPr>
            </w:pPr>
            <w:r w:rsidRPr="001E11B3">
              <w:rPr>
                <w:sz w:val="22"/>
                <w:szCs w:val="22"/>
              </w:rPr>
              <w:t xml:space="preserve">Johnson County BOE </w:t>
            </w:r>
          </w:p>
        </w:tc>
        <w:tc>
          <w:tcPr>
            <w:tcW w:w="1390" w:type="dxa"/>
            <w:shd w:val="clear" w:color="auto" w:fill="auto"/>
          </w:tcPr>
          <w:p w14:paraId="64A73274" w14:textId="77777777" w:rsidR="000B2BCC" w:rsidRPr="001E11B3" w:rsidRDefault="000B2BCC" w:rsidP="003F6A6D">
            <w:pPr>
              <w:tabs>
                <w:tab w:val="left" w:pos="4140"/>
              </w:tabs>
              <w:jc w:val="center"/>
              <w:rPr>
                <w:sz w:val="22"/>
                <w:szCs w:val="22"/>
              </w:rPr>
            </w:pPr>
            <w:r w:rsidRPr="001E11B3">
              <w:rPr>
                <w:sz w:val="22"/>
                <w:szCs w:val="22"/>
              </w:rPr>
              <w:t>115</w:t>
            </w:r>
          </w:p>
        </w:tc>
        <w:tc>
          <w:tcPr>
            <w:tcW w:w="1264" w:type="dxa"/>
          </w:tcPr>
          <w:p w14:paraId="7D4770C4" w14:textId="77777777" w:rsidR="000B2BCC" w:rsidRPr="001E11B3" w:rsidRDefault="000B2BCC" w:rsidP="003F6A6D">
            <w:pPr>
              <w:tabs>
                <w:tab w:val="left" w:pos="4140"/>
              </w:tabs>
              <w:jc w:val="center"/>
              <w:rPr>
                <w:sz w:val="22"/>
                <w:szCs w:val="22"/>
              </w:rPr>
            </w:pPr>
            <w:r>
              <w:rPr>
                <w:sz w:val="22"/>
                <w:szCs w:val="22"/>
              </w:rPr>
              <w:t>5</w:t>
            </w:r>
          </w:p>
        </w:tc>
        <w:tc>
          <w:tcPr>
            <w:tcW w:w="1260" w:type="dxa"/>
          </w:tcPr>
          <w:p w14:paraId="38BE0D3C" w14:textId="77777777" w:rsidR="000B2BCC" w:rsidRPr="001E11B3" w:rsidRDefault="000B2BCC" w:rsidP="003F6A6D">
            <w:pPr>
              <w:tabs>
                <w:tab w:val="left" w:pos="4140"/>
              </w:tabs>
              <w:jc w:val="center"/>
              <w:rPr>
                <w:sz w:val="22"/>
                <w:szCs w:val="22"/>
              </w:rPr>
            </w:pPr>
            <w:r w:rsidRPr="001E11B3">
              <w:rPr>
                <w:sz w:val="22"/>
                <w:szCs w:val="22"/>
              </w:rPr>
              <w:t>7</w:t>
            </w:r>
          </w:p>
        </w:tc>
        <w:tc>
          <w:tcPr>
            <w:tcW w:w="1802" w:type="dxa"/>
            <w:shd w:val="clear" w:color="auto" w:fill="auto"/>
          </w:tcPr>
          <w:p w14:paraId="6E0E7E5A" w14:textId="77777777" w:rsidR="000B2BCC" w:rsidRPr="001E11B3" w:rsidRDefault="000B2BCC" w:rsidP="003F6A6D">
            <w:pPr>
              <w:tabs>
                <w:tab w:val="left" w:pos="4140"/>
              </w:tabs>
              <w:rPr>
                <w:sz w:val="22"/>
                <w:szCs w:val="22"/>
              </w:rPr>
            </w:pPr>
            <w:r w:rsidRPr="001E11B3">
              <w:rPr>
                <w:sz w:val="22"/>
                <w:szCs w:val="22"/>
              </w:rPr>
              <w:t>Delegate</w:t>
            </w:r>
          </w:p>
        </w:tc>
      </w:tr>
      <w:tr w:rsidR="000B2BCC" w:rsidRPr="001E11B3" w14:paraId="58B8ACC2" w14:textId="77777777">
        <w:trPr>
          <w:trHeight w:val="116"/>
        </w:trPr>
        <w:tc>
          <w:tcPr>
            <w:tcW w:w="2965" w:type="dxa"/>
            <w:shd w:val="clear" w:color="auto" w:fill="auto"/>
          </w:tcPr>
          <w:p w14:paraId="7D8C86AE" w14:textId="77777777" w:rsidR="000B2BCC" w:rsidRPr="001E11B3" w:rsidRDefault="000B2BCC" w:rsidP="003F6A6D">
            <w:pPr>
              <w:tabs>
                <w:tab w:val="left" w:pos="4140"/>
              </w:tabs>
              <w:rPr>
                <w:sz w:val="22"/>
                <w:szCs w:val="22"/>
              </w:rPr>
            </w:pPr>
            <w:r w:rsidRPr="001E11B3">
              <w:rPr>
                <w:sz w:val="22"/>
                <w:szCs w:val="22"/>
              </w:rPr>
              <w:t>Magoffin County BOE</w:t>
            </w:r>
          </w:p>
        </w:tc>
        <w:tc>
          <w:tcPr>
            <w:tcW w:w="1390" w:type="dxa"/>
            <w:shd w:val="clear" w:color="auto" w:fill="auto"/>
          </w:tcPr>
          <w:p w14:paraId="1317B50E" w14:textId="77777777" w:rsidR="000B2BCC" w:rsidRPr="001E11B3" w:rsidRDefault="000B2BCC" w:rsidP="003F6A6D">
            <w:pPr>
              <w:tabs>
                <w:tab w:val="left" w:pos="4140"/>
              </w:tabs>
              <w:jc w:val="center"/>
              <w:rPr>
                <w:sz w:val="22"/>
                <w:szCs w:val="22"/>
              </w:rPr>
            </w:pPr>
            <w:r w:rsidRPr="001E11B3">
              <w:rPr>
                <w:sz w:val="22"/>
                <w:szCs w:val="22"/>
              </w:rPr>
              <w:t>124</w:t>
            </w:r>
          </w:p>
        </w:tc>
        <w:tc>
          <w:tcPr>
            <w:tcW w:w="1264" w:type="dxa"/>
          </w:tcPr>
          <w:p w14:paraId="0F8986AC" w14:textId="77777777" w:rsidR="000B2BCC" w:rsidRPr="001E11B3" w:rsidRDefault="000B2BCC" w:rsidP="003F6A6D">
            <w:pPr>
              <w:tabs>
                <w:tab w:val="left" w:pos="4140"/>
              </w:tabs>
              <w:jc w:val="center"/>
              <w:rPr>
                <w:sz w:val="22"/>
                <w:szCs w:val="22"/>
              </w:rPr>
            </w:pPr>
            <w:r w:rsidRPr="001E11B3">
              <w:rPr>
                <w:sz w:val="22"/>
                <w:szCs w:val="22"/>
              </w:rPr>
              <w:t>3</w:t>
            </w:r>
          </w:p>
        </w:tc>
        <w:tc>
          <w:tcPr>
            <w:tcW w:w="1260" w:type="dxa"/>
          </w:tcPr>
          <w:p w14:paraId="2A002AE2" w14:textId="77777777" w:rsidR="000B2BCC" w:rsidRPr="001E11B3" w:rsidRDefault="000B2BCC" w:rsidP="003F6A6D">
            <w:pPr>
              <w:tabs>
                <w:tab w:val="left" w:pos="4140"/>
              </w:tabs>
              <w:jc w:val="center"/>
              <w:rPr>
                <w:sz w:val="22"/>
                <w:szCs w:val="22"/>
              </w:rPr>
            </w:pPr>
            <w:r w:rsidRPr="001E11B3">
              <w:rPr>
                <w:sz w:val="22"/>
                <w:szCs w:val="22"/>
              </w:rPr>
              <w:t>7</w:t>
            </w:r>
          </w:p>
        </w:tc>
        <w:tc>
          <w:tcPr>
            <w:tcW w:w="1802" w:type="dxa"/>
            <w:shd w:val="clear" w:color="auto" w:fill="auto"/>
          </w:tcPr>
          <w:p w14:paraId="6379F4FE" w14:textId="77777777" w:rsidR="000B2BCC" w:rsidRPr="001E11B3" w:rsidRDefault="000B2BCC" w:rsidP="003F6A6D">
            <w:pPr>
              <w:tabs>
                <w:tab w:val="left" w:pos="4140"/>
              </w:tabs>
              <w:rPr>
                <w:sz w:val="22"/>
                <w:szCs w:val="22"/>
              </w:rPr>
            </w:pPr>
            <w:r w:rsidRPr="001E11B3">
              <w:rPr>
                <w:sz w:val="22"/>
                <w:szCs w:val="22"/>
              </w:rPr>
              <w:t>Delegate</w:t>
            </w:r>
          </w:p>
        </w:tc>
      </w:tr>
      <w:tr w:rsidR="000B2BCC" w:rsidRPr="001E11B3" w14:paraId="5E887853" w14:textId="77777777">
        <w:trPr>
          <w:trHeight w:val="116"/>
        </w:trPr>
        <w:tc>
          <w:tcPr>
            <w:tcW w:w="2965" w:type="dxa"/>
            <w:shd w:val="clear" w:color="auto" w:fill="auto"/>
          </w:tcPr>
          <w:p w14:paraId="3FC86B50" w14:textId="77777777" w:rsidR="000B2BCC" w:rsidRPr="001E11B3" w:rsidRDefault="000B2BCC" w:rsidP="003F6A6D">
            <w:pPr>
              <w:tabs>
                <w:tab w:val="left" w:pos="4140"/>
              </w:tabs>
              <w:rPr>
                <w:sz w:val="22"/>
                <w:szCs w:val="22"/>
              </w:rPr>
            </w:pPr>
            <w:r w:rsidRPr="001E11B3">
              <w:rPr>
                <w:sz w:val="22"/>
                <w:szCs w:val="22"/>
              </w:rPr>
              <w:t>Martin County Board BOE</w:t>
            </w:r>
          </w:p>
        </w:tc>
        <w:tc>
          <w:tcPr>
            <w:tcW w:w="1390" w:type="dxa"/>
            <w:shd w:val="clear" w:color="auto" w:fill="auto"/>
          </w:tcPr>
          <w:p w14:paraId="06C9B7EE" w14:textId="77777777" w:rsidR="000B2BCC" w:rsidRPr="001E11B3" w:rsidRDefault="000B2BCC" w:rsidP="003F6A6D">
            <w:pPr>
              <w:tabs>
                <w:tab w:val="left" w:pos="4140"/>
              </w:tabs>
              <w:jc w:val="center"/>
              <w:rPr>
                <w:sz w:val="22"/>
                <w:szCs w:val="22"/>
              </w:rPr>
            </w:pPr>
            <w:r w:rsidRPr="001E11B3">
              <w:rPr>
                <w:sz w:val="22"/>
                <w:szCs w:val="22"/>
              </w:rPr>
              <w:t>104</w:t>
            </w:r>
          </w:p>
        </w:tc>
        <w:tc>
          <w:tcPr>
            <w:tcW w:w="1264" w:type="dxa"/>
          </w:tcPr>
          <w:p w14:paraId="03A1CD1A" w14:textId="77777777" w:rsidR="000B2BCC" w:rsidRPr="001E11B3" w:rsidRDefault="000B2BCC" w:rsidP="003F6A6D">
            <w:pPr>
              <w:tabs>
                <w:tab w:val="left" w:pos="4140"/>
              </w:tabs>
              <w:jc w:val="center"/>
              <w:rPr>
                <w:sz w:val="22"/>
                <w:szCs w:val="22"/>
              </w:rPr>
            </w:pPr>
            <w:r w:rsidRPr="001E11B3">
              <w:rPr>
                <w:sz w:val="22"/>
                <w:szCs w:val="22"/>
              </w:rPr>
              <w:t>3</w:t>
            </w:r>
          </w:p>
        </w:tc>
        <w:tc>
          <w:tcPr>
            <w:tcW w:w="1260" w:type="dxa"/>
          </w:tcPr>
          <w:p w14:paraId="7146154A" w14:textId="77777777" w:rsidR="000B2BCC" w:rsidRPr="001E11B3" w:rsidRDefault="000B2BCC" w:rsidP="003F6A6D">
            <w:pPr>
              <w:tabs>
                <w:tab w:val="left" w:pos="4140"/>
              </w:tabs>
              <w:jc w:val="center"/>
              <w:rPr>
                <w:sz w:val="22"/>
                <w:szCs w:val="22"/>
              </w:rPr>
            </w:pPr>
            <w:r w:rsidRPr="001E11B3">
              <w:rPr>
                <w:sz w:val="22"/>
                <w:szCs w:val="22"/>
              </w:rPr>
              <w:t>6</w:t>
            </w:r>
          </w:p>
        </w:tc>
        <w:tc>
          <w:tcPr>
            <w:tcW w:w="1802" w:type="dxa"/>
            <w:shd w:val="clear" w:color="auto" w:fill="auto"/>
          </w:tcPr>
          <w:p w14:paraId="28ABB697" w14:textId="77777777" w:rsidR="000B2BCC" w:rsidRPr="001E11B3" w:rsidRDefault="000B2BCC" w:rsidP="003F6A6D">
            <w:pPr>
              <w:tabs>
                <w:tab w:val="left" w:pos="4140"/>
              </w:tabs>
              <w:rPr>
                <w:sz w:val="22"/>
                <w:szCs w:val="22"/>
              </w:rPr>
            </w:pPr>
            <w:r w:rsidRPr="001E11B3">
              <w:rPr>
                <w:sz w:val="22"/>
                <w:szCs w:val="22"/>
              </w:rPr>
              <w:t>Delegate</w:t>
            </w:r>
          </w:p>
        </w:tc>
      </w:tr>
      <w:tr w:rsidR="000B2BCC" w:rsidRPr="001E11B3" w14:paraId="5CB04EE7" w14:textId="77777777">
        <w:trPr>
          <w:trHeight w:val="116"/>
        </w:trPr>
        <w:tc>
          <w:tcPr>
            <w:tcW w:w="2965" w:type="dxa"/>
            <w:shd w:val="clear" w:color="auto" w:fill="auto"/>
          </w:tcPr>
          <w:p w14:paraId="347CEE35" w14:textId="77777777" w:rsidR="000B2BCC" w:rsidRPr="001E11B3" w:rsidRDefault="000B2BCC" w:rsidP="003F6A6D">
            <w:pPr>
              <w:tabs>
                <w:tab w:val="left" w:pos="4140"/>
              </w:tabs>
              <w:rPr>
                <w:sz w:val="22"/>
                <w:szCs w:val="22"/>
              </w:rPr>
            </w:pPr>
            <w:r w:rsidRPr="001E11B3">
              <w:rPr>
                <w:sz w:val="22"/>
                <w:szCs w:val="22"/>
              </w:rPr>
              <w:t>Model City Head Start</w:t>
            </w:r>
          </w:p>
        </w:tc>
        <w:tc>
          <w:tcPr>
            <w:tcW w:w="1390" w:type="dxa"/>
            <w:shd w:val="clear" w:color="auto" w:fill="auto"/>
          </w:tcPr>
          <w:p w14:paraId="37CB29DE" w14:textId="77777777" w:rsidR="000B2BCC" w:rsidRPr="001E11B3" w:rsidRDefault="000B2BCC" w:rsidP="003F6A6D">
            <w:pPr>
              <w:tabs>
                <w:tab w:val="left" w:pos="4140"/>
              </w:tabs>
              <w:jc w:val="center"/>
              <w:rPr>
                <w:sz w:val="22"/>
                <w:szCs w:val="22"/>
              </w:rPr>
            </w:pPr>
            <w:r w:rsidRPr="001E11B3">
              <w:rPr>
                <w:sz w:val="22"/>
                <w:szCs w:val="22"/>
              </w:rPr>
              <w:t>68</w:t>
            </w:r>
          </w:p>
        </w:tc>
        <w:tc>
          <w:tcPr>
            <w:tcW w:w="1264" w:type="dxa"/>
          </w:tcPr>
          <w:p w14:paraId="0811EF7C" w14:textId="77777777" w:rsidR="000B2BCC" w:rsidRPr="001E11B3" w:rsidRDefault="000B2BCC" w:rsidP="003F6A6D">
            <w:pPr>
              <w:tabs>
                <w:tab w:val="left" w:pos="4140"/>
              </w:tabs>
              <w:jc w:val="center"/>
              <w:rPr>
                <w:sz w:val="22"/>
                <w:szCs w:val="22"/>
              </w:rPr>
            </w:pPr>
            <w:r w:rsidRPr="001E11B3">
              <w:rPr>
                <w:sz w:val="22"/>
                <w:szCs w:val="22"/>
              </w:rPr>
              <w:t>1</w:t>
            </w:r>
          </w:p>
        </w:tc>
        <w:tc>
          <w:tcPr>
            <w:tcW w:w="1260" w:type="dxa"/>
          </w:tcPr>
          <w:p w14:paraId="331D269D" w14:textId="77777777" w:rsidR="000B2BCC" w:rsidRPr="001E11B3" w:rsidRDefault="000B2BCC" w:rsidP="003F6A6D">
            <w:pPr>
              <w:tabs>
                <w:tab w:val="left" w:pos="4140"/>
              </w:tabs>
              <w:jc w:val="center"/>
              <w:rPr>
                <w:sz w:val="22"/>
                <w:szCs w:val="22"/>
              </w:rPr>
            </w:pPr>
            <w:r w:rsidRPr="001E11B3">
              <w:rPr>
                <w:sz w:val="22"/>
                <w:szCs w:val="22"/>
              </w:rPr>
              <w:t>4</w:t>
            </w:r>
          </w:p>
        </w:tc>
        <w:tc>
          <w:tcPr>
            <w:tcW w:w="1802" w:type="dxa"/>
            <w:shd w:val="clear" w:color="auto" w:fill="auto"/>
          </w:tcPr>
          <w:p w14:paraId="005F2237" w14:textId="77777777" w:rsidR="000B2BCC" w:rsidRPr="001E11B3" w:rsidRDefault="000B2BCC" w:rsidP="003F6A6D">
            <w:pPr>
              <w:tabs>
                <w:tab w:val="left" w:pos="4140"/>
              </w:tabs>
              <w:rPr>
                <w:sz w:val="22"/>
                <w:szCs w:val="22"/>
              </w:rPr>
            </w:pPr>
            <w:r w:rsidRPr="001E11B3">
              <w:rPr>
                <w:sz w:val="22"/>
                <w:szCs w:val="22"/>
              </w:rPr>
              <w:t>Direct</w:t>
            </w:r>
          </w:p>
        </w:tc>
      </w:tr>
      <w:tr w:rsidR="000B2BCC" w:rsidRPr="001E11B3" w14:paraId="7FCAD4D3" w14:textId="77777777">
        <w:trPr>
          <w:trHeight w:val="116"/>
        </w:trPr>
        <w:tc>
          <w:tcPr>
            <w:tcW w:w="2965" w:type="dxa"/>
            <w:shd w:val="clear" w:color="auto" w:fill="auto"/>
          </w:tcPr>
          <w:p w14:paraId="72CFD33A" w14:textId="77777777" w:rsidR="000B2BCC" w:rsidRPr="001E11B3" w:rsidRDefault="000B2BCC" w:rsidP="003F6A6D">
            <w:pPr>
              <w:tabs>
                <w:tab w:val="left" w:pos="4140"/>
              </w:tabs>
              <w:rPr>
                <w:sz w:val="22"/>
                <w:szCs w:val="22"/>
              </w:rPr>
            </w:pPr>
            <w:r w:rsidRPr="001E11B3">
              <w:rPr>
                <w:sz w:val="22"/>
                <w:szCs w:val="22"/>
              </w:rPr>
              <w:t xml:space="preserve">Paintsville City BOE </w:t>
            </w:r>
          </w:p>
        </w:tc>
        <w:tc>
          <w:tcPr>
            <w:tcW w:w="1390" w:type="dxa"/>
            <w:shd w:val="clear" w:color="auto" w:fill="auto"/>
          </w:tcPr>
          <w:p w14:paraId="29E74218" w14:textId="77777777" w:rsidR="000B2BCC" w:rsidRPr="001E11B3" w:rsidRDefault="000B2BCC" w:rsidP="003F6A6D">
            <w:pPr>
              <w:tabs>
                <w:tab w:val="left" w:pos="4140"/>
              </w:tabs>
              <w:jc w:val="center"/>
              <w:rPr>
                <w:sz w:val="22"/>
                <w:szCs w:val="22"/>
              </w:rPr>
            </w:pPr>
            <w:r w:rsidRPr="001E11B3">
              <w:rPr>
                <w:sz w:val="22"/>
                <w:szCs w:val="22"/>
              </w:rPr>
              <w:t>39</w:t>
            </w:r>
          </w:p>
        </w:tc>
        <w:tc>
          <w:tcPr>
            <w:tcW w:w="1264" w:type="dxa"/>
          </w:tcPr>
          <w:p w14:paraId="27DF6D75" w14:textId="77777777" w:rsidR="000B2BCC" w:rsidRPr="001E11B3" w:rsidRDefault="000B2BCC" w:rsidP="003F6A6D">
            <w:pPr>
              <w:tabs>
                <w:tab w:val="left" w:pos="4140"/>
              </w:tabs>
              <w:jc w:val="center"/>
              <w:rPr>
                <w:sz w:val="22"/>
                <w:szCs w:val="22"/>
              </w:rPr>
            </w:pPr>
            <w:r w:rsidRPr="001E11B3">
              <w:rPr>
                <w:sz w:val="22"/>
                <w:szCs w:val="22"/>
              </w:rPr>
              <w:t>1</w:t>
            </w:r>
          </w:p>
        </w:tc>
        <w:tc>
          <w:tcPr>
            <w:tcW w:w="1260" w:type="dxa"/>
          </w:tcPr>
          <w:p w14:paraId="4176FA12" w14:textId="77777777" w:rsidR="000B2BCC" w:rsidRPr="001E11B3" w:rsidRDefault="000B2BCC" w:rsidP="003F6A6D">
            <w:pPr>
              <w:tabs>
                <w:tab w:val="left" w:pos="4140"/>
              </w:tabs>
              <w:jc w:val="center"/>
              <w:rPr>
                <w:sz w:val="22"/>
                <w:szCs w:val="22"/>
              </w:rPr>
            </w:pPr>
            <w:r w:rsidRPr="001E11B3">
              <w:rPr>
                <w:sz w:val="22"/>
                <w:szCs w:val="22"/>
              </w:rPr>
              <w:t>2</w:t>
            </w:r>
          </w:p>
        </w:tc>
        <w:tc>
          <w:tcPr>
            <w:tcW w:w="1802" w:type="dxa"/>
            <w:shd w:val="clear" w:color="auto" w:fill="auto"/>
          </w:tcPr>
          <w:p w14:paraId="0C6452D8" w14:textId="77777777" w:rsidR="000B2BCC" w:rsidRPr="001E11B3" w:rsidRDefault="000B2BCC" w:rsidP="003F6A6D">
            <w:pPr>
              <w:tabs>
                <w:tab w:val="left" w:pos="4140"/>
              </w:tabs>
              <w:rPr>
                <w:sz w:val="22"/>
                <w:szCs w:val="22"/>
              </w:rPr>
            </w:pPr>
            <w:r w:rsidRPr="001E11B3">
              <w:rPr>
                <w:sz w:val="22"/>
                <w:szCs w:val="22"/>
              </w:rPr>
              <w:t>Delegate</w:t>
            </w:r>
          </w:p>
        </w:tc>
      </w:tr>
      <w:tr w:rsidR="000B2BCC" w:rsidRPr="001E11B3" w14:paraId="6FFEAB92" w14:textId="77777777">
        <w:trPr>
          <w:trHeight w:val="116"/>
        </w:trPr>
        <w:tc>
          <w:tcPr>
            <w:tcW w:w="2965" w:type="dxa"/>
            <w:shd w:val="clear" w:color="auto" w:fill="auto"/>
          </w:tcPr>
          <w:p w14:paraId="235390E0" w14:textId="77777777" w:rsidR="000B2BCC" w:rsidRPr="001E11B3" w:rsidRDefault="000B2BCC" w:rsidP="003F6A6D">
            <w:pPr>
              <w:tabs>
                <w:tab w:val="left" w:pos="4140"/>
              </w:tabs>
              <w:rPr>
                <w:sz w:val="22"/>
                <w:szCs w:val="22"/>
              </w:rPr>
            </w:pPr>
            <w:r w:rsidRPr="001E11B3">
              <w:rPr>
                <w:sz w:val="22"/>
                <w:szCs w:val="22"/>
              </w:rPr>
              <w:t xml:space="preserve">Pike County BOE </w:t>
            </w:r>
          </w:p>
        </w:tc>
        <w:tc>
          <w:tcPr>
            <w:tcW w:w="1390" w:type="dxa"/>
            <w:shd w:val="clear" w:color="auto" w:fill="auto"/>
          </w:tcPr>
          <w:p w14:paraId="57E99C58" w14:textId="77777777" w:rsidR="000B2BCC" w:rsidRPr="001E11B3" w:rsidRDefault="000B2BCC" w:rsidP="003F6A6D">
            <w:pPr>
              <w:tabs>
                <w:tab w:val="left" w:pos="4140"/>
              </w:tabs>
              <w:jc w:val="center"/>
              <w:rPr>
                <w:sz w:val="22"/>
                <w:szCs w:val="22"/>
              </w:rPr>
            </w:pPr>
            <w:r w:rsidRPr="001E11B3">
              <w:rPr>
                <w:sz w:val="22"/>
                <w:szCs w:val="22"/>
              </w:rPr>
              <w:t>410</w:t>
            </w:r>
          </w:p>
        </w:tc>
        <w:tc>
          <w:tcPr>
            <w:tcW w:w="1264" w:type="dxa"/>
          </w:tcPr>
          <w:p w14:paraId="381FB3EF" w14:textId="77777777" w:rsidR="000B2BCC" w:rsidRPr="001E11B3" w:rsidRDefault="000B2BCC" w:rsidP="003F6A6D">
            <w:pPr>
              <w:tabs>
                <w:tab w:val="left" w:pos="4140"/>
              </w:tabs>
              <w:jc w:val="center"/>
              <w:rPr>
                <w:sz w:val="22"/>
                <w:szCs w:val="22"/>
              </w:rPr>
            </w:pPr>
            <w:r w:rsidRPr="001E11B3">
              <w:rPr>
                <w:sz w:val="22"/>
                <w:szCs w:val="22"/>
              </w:rPr>
              <w:t>1</w:t>
            </w:r>
            <w:r>
              <w:rPr>
                <w:sz w:val="22"/>
                <w:szCs w:val="22"/>
              </w:rPr>
              <w:t>0</w:t>
            </w:r>
          </w:p>
        </w:tc>
        <w:tc>
          <w:tcPr>
            <w:tcW w:w="1260" w:type="dxa"/>
          </w:tcPr>
          <w:p w14:paraId="3346BB1B" w14:textId="77777777" w:rsidR="000B2BCC" w:rsidRPr="001E11B3" w:rsidRDefault="000B2BCC" w:rsidP="003F6A6D">
            <w:pPr>
              <w:tabs>
                <w:tab w:val="left" w:pos="4140"/>
              </w:tabs>
              <w:jc w:val="center"/>
              <w:rPr>
                <w:sz w:val="22"/>
                <w:szCs w:val="22"/>
              </w:rPr>
            </w:pPr>
            <w:r w:rsidRPr="001E11B3">
              <w:rPr>
                <w:sz w:val="22"/>
                <w:szCs w:val="22"/>
              </w:rPr>
              <w:t>21</w:t>
            </w:r>
          </w:p>
        </w:tc>
        <w:tc>
          <w:tcPr>
            <w:tcW w:w="1802" w:type="dxa"/>
            <w:shd w:val="clear" w:color="auto" w:fill="auto"/>
          </w:tcPr>
          <w:p w14:paraId="3B84C823" w14:textId="77777777" w:rsidR="000B2BCC" w:rsidRPr="001E11B3" w:rsidRDefault="000B2BCC" w:rsidP="003F6A6D">
            <w:pPr>
              <w:tabs>
                <w:tab w:val="left" w:pos="4140"/>
              </w:tabs>
              <w:rPr>
                <w:sz w:val="22"/>
                <w:szCs w:val="22"/>
              </w:rPr>
            </w:pPr>
            <w:r w:rsidRPr="001E11B3">
              <w:rPr>
                <w:sz w:val="22"/>
                <w:szCs w:val="22"/>
              </w:rPr>
              <w:t>Delegate</w:t>
            </w:r>
          </w:p>
        </w:tc>
      </w:tr>
      <w:tr w:rsidR="000B2BCC" w:rsidRPr="001E11B3" w14:paraId="57AAF9F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
        </w:trPr>
        <w:tc>
          <w:tcPr>
            <w:tcW w:w="2965" w:type="dxa"/>
            <w:tcBorders>
              <w:top w:val="single" w:sz="4" w:space="0" w:color="auto"/>
              <w:left w:val="single" w:sz="4" w:space="0" w:color="auto"/>
              <w:bottom w:val="single" w:sz="4" w:space="0" w:color="auto"/>
              <w:right w:val="single" w:sz="4" w:space="0" w:color="auto"/>
            </w:tcBorders>
            <w:shd w:val="clear" w:color="auto" w:fill="auto"/>
          </w:tcPr>
          <w:p w14:paraId="1808FD79" w14:textId="77777777" w:rsidR="000B2BCC" w:rsidRPr="001E11B3" w:rsidRDefault="000B2BCC" w:rsidP="003F6A6D">
            <w:pPr>
              <w:tabs>
                <w:tab w:val="left" w:pos="4140"/>
              </w:tabs>
              <w:rPr>
                <w:sz w:val="22"/>
                <w:szCs w:val="22"/>
              </w:rPr>
            </w:pPr>
          </w:p>
          <w:p w14:paraId="2BF0C122" w14:textId="77777777" w:rsidR="000B2BCC" w:rsidRPr="001E11B3" w:rsidRDefault="000B2BCC" w:rsidP="003F6A6D">
            <w:pPr>
              <w:tabs>
                <w:tab w:val="left" w:pos="4140"/>
              </w:tabs>
              <w:rPr>
                <w:sz w:val="22"/>
                <w:szCs w:val="22"/>
              </w:rPr>
            </w:pPr>
            <w:r w:rsidRPr="001E11B3">
              <w:rPr>
                <w:sz w:val="22"/>
                <w:szCs w:val="22"/>
              </w:rPr>
              <w:t>BSACAP Program Totals</w:t>
            </w:r>
          </w:p>
        </w:tc>
        <w:tc>
          <w:tcPr>
            <w:tcW w:w="1390" w:type="dxa"/>
            <w:tcBorders>
              <w:top w:val="single" w:sz="4" w:space="0" w:color="auto"/>
              <w:left w:val="single" w:sz="4" w:space="0" w:color="auto"/>
              <w:bottom w:val="single" w:sz="4" w:space="0" w:color="auto"/>
              <w:right w:val="single" w:sz="4" w:space="0" w:color="auto"/>
            </w:tcBorders>
            <w:shd w:val="clear" w:color="auto" w:fill="auto"/>
          </w:tcPr>
          <w:p w14:paraId="4E2DF557" w14:textId="77777777" w:rsidR="000B2BCC" w:rsidRPr="001E11B3" w:rsidRDefault="000B2BCC" w:rsidP="003F6A6D">
            <w:pPr>
              <w:tabs>
                <w:tab w:val="left" w:pos="4140"/>
              </w:tabs>
              <w:jc w:val="center"/>
              <w:rPr>
                <w:sz w:val="22"/>
                <w:szCs w:val="22"/>
              </w:rPr>
            </w:pPr>
          </w:p>
          <w:p w14:paraId="5429E917" w14:textId="77777777" w:rsidR="000B2BCC" w:rsidRPr="001E11B3" w:rsidRDefault="000B2BCC" w:rsidP="003F6A6D">
            <w:pPr>
              <w:tabs>
                <w:tab w:val="left" w:pos="4140"/>
              </w:tabs>
              <w:jc w:val="center"/>
              <w:rPr>
                <w:sz w:val="22"/>
                <w:szCs w:val="22"/>
              </w:rPr>
            </w:pPr>
            <w:r w:rsidRPr="001E11B3">
              <w:rPr>
                <w:sz w:val="22"/>
                <w:szCs w:val="22"/>
              </w:rPr>
              <w:t>1113</w:t>
            </w:r>
          </w:p>
        </w:tc>
        <w:tc>
          <w:tcPr>
            <w:tcW w:w="1264" w:type="dxa"/>
            <w:tcBorders>
              <w:top w:val="single" w:sz="4" w:space="0" w:color="auto"/>
              <w:left w:val="single" w:sz="4" w:space="0" w:color="auto"/>
              <w:bottom w:val="single" w:sz="4" w:space="0" w:color="auto"/>
              <w:right w:val="single" w:sz="4" w:space="0" w:color="auto"/>
            </w:tcBorders>
          </w:tcPr>
          <w:p w14:paraId="66DFF311" w14:textId="77777777" w:rsidR="000B2BCC" w:rsidRPr="001E11B3" w:rsidRDefault="000B2BCC" w:rsidP="003F6A6D">
            <w:pPr>
              <w:tabs>
                <w:tab w:val="left" w:pos="4140"/>
              </w:tabs>
              <w:jc w:val="center"/>
              <w:rPr>
                <w:sz w:val="22"/>
                <w:szCs w:val="22"/>
              </w:rPr>
            </w:pPr>
          </w:p>
          <w:p w14:paraId="387CB99B" w14:textId="77777777" w:rsidR="000B2BCC" w:rsidRPr="001E11B3" w:rsidRDefault="000B2BCC" w:rsidP="003F6A6D">
            <w:pPr>
              <w:tabs>
                <w:tab w:val="left" w:pos="4140"/>
              </w:tabs>
              <w:jc w:val="center"/>
              <w:rPr>
                <w:sz w:val="22"/>
                <w:szCs w:val="22"/>
              </w:rPr>
            </w:pPr>
            <w:r>
              <w:rPr>
                <w:sz w:val="22"/>
                <w:szCs w:val="22"/>
              </w:rPr>
              <w:t>30</w:t>
            </w:r>
          </w:p>
        </w:tc>
        <w:tc>
          <w:tcPr>
            <w:tcW w:w="1260" w:type="dxa"/>
            <w:tcBorders>
              <w:top w:val="single" w:sz="4" w:space="0" w:color="auto"/>
              <w:left w:val="single" w:sz="4" w:space="0" w:color="auto"/>
              <w:bottom w:val="single" w:sz="4" w:space="0" w:color="auto"/>
              <w:right w:val="single" w:sz="4" w:space="0" w:color="auto"/>
            </w:tcBorders>
          </w:tcPr>
          <w:p w14:paraId="23E92E66" w14:textId="77777777" w:rsidR="000B2BCC" w:rsidRPr="001E11B3" w:rsidRDefault="000B2BCC" w:rsidP="003F6A6D">
            <w:pPr>
              <w:tabs>
                <w:tab w:val="left" w:pos="4140"/>
              </w:tabs>
              <w:jc w:val="center"/>
              <w:rPr>
                <w:sz w:val="22"/>
                <w:szCs w:val="22"/>
              </w:rPr>
            </w:pPr>
          </w:p>
          <w:p w14:paraId="43A5D6A5" w14:textId="77777777" w:rsidR="000B2BCC" w:rsidRPr="001E11B3" w:rsidRDefault="000B2BCC" w:rsidP="003F6A6D">
            <w:pPr>
              <w:tabs>
                <w:tab w:val="left" w:pos="4140"/>
              </w:tabs>
              <w:jc w:val="center"/>
              <w:rPr>
                <w:sz w:val="22"/>
                <w:szCs w:val="22"/>
              </w:rPr>
            </w:pPr>
            <w:r w:rsidRPr="001E11B3">
              <w:rPr>
                <w:sz w:val="22"/>
                <w:szCs w:val="22"/>
              </w:rPr>
              <w:t>63</w:t>
            </w:r>
          </w:p>
        </w:tc>
        <w:tc>
          <w:tcPr>
            <w:tcW w:w="1802" w:type="dxa"/>
            <w:tcBorders>
              <w:top w:val="single" w:sz="4" w:space="0" w:color="auto"/>
              <w:left w:val="single" w:sz="4" w:space="0" w:color="auto"/>
              <w:bottom w:val="single" w:sz="4" w:space="0" w:color="auto"/>
              <w:right w:val="single" w:sz="4" w:space="0" w:color="auto"/>
            </w:tcBorders>
            <w:shd w:val="clear" w:color="auto" w:fill="auto"/>
          </w:tcPr>
          <w:p w14:paraId="4C285EBE" w14:textId="77777777" w:rsidR="000B2BCC" w:rsidRPr="001E11B3" w:rsidRDefault="000B2BCC" w:rsidP="003F6A6D">
            <w:pPr>
              <w:tabs>
                <w:tab w:val="left" w:pos="4140"/>
              </w:tabs>
              <w:rPr>
                <w:sz w:val="22"/>
                <w:szCs w:val="22"/>
              </w:rPr>
            </w:pPr>
            <w:r w:rsidRPr="001E11B3">
              <w:rPr>
                <w:sz w:val="22"/>
                <w:szCs w:val="22"/>
              </w:rPr>
              <w:t>6 Delegates</w:t>
            </w:r>
          </w:p>
          <w:p w14:paraId="43C780F4" w14:textId="77777777" w:rsidR="000B2BCC" w:rsidRPr="001E11B3" w:rsidRDefault="000B2BCC" w:rsidP="003F6A6D">
            <w:pPr>
              <w:tabs>
                <w:tab w:val="left" w:pos="4140"/>
              </w:tabs>
              <w:rPr>
                <w:sz w:val="22"/>
                <w:szCs w:val="22"/>
              </w:rPr>
            </w:pPr>
            <w:r w:rsidRPr="001E11B3">
              <w:rPr>
                <w:sz w:val="22"/>
                <w:szCs w:val="22"/>
              </w:rPr>
              <w:t>1 Direct</w:t>
            </w:r>
          </w:p>
        </w:tc>
      </w:tr>
    </w:tbl>
    <w:p w14:paraId="2116FAFD" w14:textId="77777777" w:rsidR="009620E0" w:rsidRDefault="009620E0">
      <w:pPr>
        <w:rPr>
          <w:b/>
          <w:bCs/>
          <w:sz w:val="28"/>
          <w:szCs w:val="28"/>
        </w:rPr>
      </w:pPr>
    </w:p>
    <w:p w14:paraId="6AF1D1D9" w14:textId="77777777" w:rsidR="008D506A" w:rsidRDefault="008D506A">
      <w:pPr>
        <w:rPr>
          <w:b/>
          <w:bCs/>
          <w:sz w:val="28"/>
          <w:szCs w:val="28"/>
        </w:rPr>
      </w:pPr>
    </w:p>
    <w:p w14:paraId="559CC690" w14:textId="77777777" w:rsidR="008D506A" w:rsidRDefault="008D506A" w:rsidP="008D506A">
      <w:pPr>
        <w:spacing w:line="360" w:lineRule="auto"/>
        <w:rPr>
          <w:b/>
          <w:sz w:val="28"/>
          <w:szCs w:val="28"/>
        </w:rPr>
      </w:pPr>
      <w:r>
        <w:rPr>
          <w:b/>
          <w:sz w:val="28"/>
          <w:szCs w:val="28"/>
        </w:rPr>
        <w:t>Program Demographics</w:t>
      </w:r>
    </w:p>
    <w:p w14:paraId="7A7A6A89" w14:textId="77777777" w:rsidR="008D506A" w:rsidRDefault="008D506A" w:rsidP="008D506A">
      <w:r>
        <w:t xml:space="preserve">5-Year BSACAP Head Start Child and Family Demographics </w:t>
      </w:r>
    </w:p>
    <w:p w14:paraId="4555FD02" w14:textId="77777777" w:rsidR="008D506A" w:rsidRPr="00D91018" w:rsidRDefault="008D506A" w:rsidP="008D506A">
      <w:pPr>
        <w:rPr>
          <w:sz w:val="18"/>
          <w:szCs w:val="18"/>
        </w:rPr>
      </w:pPr>
      <w:r w:rsidRPr="00D91018">
        <w:rPr>
          <w:sz w:val="18"/>
          <w:szCs w:val="18"/>
        </w:rPr>
        <w:t xml:space="preserve">Source: </w:t>
      </w:r>
      <w:bookmarkStart w:id="2" w:name="_Hlk202733451"/>
      <w:r w:rsidRPr="00D91018">
        <w:rPr>
          <w:sz w:val="18"/>
          <w:szCs w:val="18"/>
        </w:rPr>
        <w:t xml:space="preserve"> Big Sandy Head Area Head Start Child Outcome Planning &amp; Assessment Software (COPA)</w:t>
      </w:r>
      <w:bookmarkEnd w:id="2"/>
    </w:p>
    <w:p w14:paraId="0ED81DA8" w14:textId="77777777" w:rsidR="008D506A" w:rsidRDefault="008D506A" w:rsidP="008D506A"/>
    <w:p w14:paraId="13F6670A" w14:textId="77777777" w:rsidR="008D506A" w:rsidRPr="00D91018" w:rsidRDefault="008D506A" w:rsidP="008D506A">
      <w:r w:rsidRPr="00034BAB">
        <w:rPr>
          <w:b/>
        </w:rPr>
        <w:t>Gender &amp; PIR Age</w:t>
      </w:r>
    </w:p>
    <w:tbl>
      <w:tblPr>
        <w:tblStyle w:val="TableGrid"/>
        <w:tblW w:w="0" w:type="auto"/>
        <w:tblInd w:w="-5" w:type="dxa"/>
        <w:tblLook w:val="04A0" w:firstRow="1" w:lastRow="0" w:firstColumn="1" w:lastColumn="0" w:noHBand="0" w:noVBand="1"/>
      </w:tblPr>
      <w:tblGrid>
        <w:gridCol w:w="1767"/>
        <w:gridCol w:w="883"/>
        <w:gridCol w:w="1030"/>
        <w:gridCol w:w="694"/>
        <w:gridCol w:w="768"/>
        <w:gridCol w:w="768"/>
        <w:gridCol w:w="669"/>
      </w:tblGrid>
      <w:tr w:rsidR="008D506A" w:rsidRPr="00180B55" w14:paraId="31275A51" w14:textId="77777777" w:rsidTr="00865AC2">
        <w:tc>
          <w:tcPr>
            <w:tcW w:w="1767" w:type="dxa"/>
            <w:vMerge w:val="restart"/>
            <w:shd w:val="clear" w:color="auto" w:fill="0F4761" w:themeFill="accent1" w:themeFillShade="BF"/>
          </w:tcPr>
          <w:p w14:paraId="6EDB962A" w14:textId="77777777" w:rsidR="008D506A" w:rsidRPr="00D91018" w:rsidRDefault="008D506A" w:rsidP="00865AC2">
            <w:pPr>
              <w:jc w:val="center"/>
              <w:rPr>
                <w:b/>
                <w:color w:val="FFFFFF" w:themeColor="background1"/>
                <w:sz w:val="22"/>
                <w:szCs w:val="22"/>
              </w:rPr>
            </w:pPr>
          </w:p>
          <w:p w14:paraId="791CB78D"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School Year</w:t>
            </w:r>
          </w:p>
        </w:tc>
        <w:tc>
          <w:tcPr>
            <w:tcW w:w="1913" w:type="dxa"/>
            <w:gridSpan w:val="2"/>
            <w:shd w:val="clear" w:color="auto" w:fill="0F4761" w:themeFill="accent1" w:themeFillShade="BF"/>
          </w:tcPr>
          <w:p w14:paraId="5DBA8472"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Gender</w:t>
            </w:r>
          </w:p>
        </w:tc>
        <w:tc>
          <w:tcPr>
            <w:tcW w:w="2899" w:type="dxa"/>
            <w:gridSpan w:val="4"/>
            <w:shd w:val="clear" w:color="auto" w:fill="0F4761" w:themeFill="accent1" w:themeFillShade="BF"/>
          </w:tcPr>
          <w:p w14:paraId="5777FCBA"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PIR Age</w:t>
            </w:r>
          </w:p>
        </w:tc>
      </w:tr>
      <w:tr w:rsidR="008D506A" w:rsidRPr="00180B55" w14:paraId="686BD860" w14:textId="77777777" w:rsidTr="00865AC2">
        <w:tc>
          <w:tcPr>
            <w:tcW w:w="1767" w:type="dxa"/>
            <w:vMerge/>
            <w:shd w:val="clear" w:color="auto" w:fill="0F4761" w:themeFill="accent1" w:themeFillShade="BF"/>
          </w:tcPr>
          <w:p w14:paraId="4DC09ABC" w14:textId="77777777" w:rsidR="008D506A" w:rsidRPr="00D91018" w:rsidRDefault="008D506A" w:rsidP="00865AC2">
            <w:pPr>
              <w:jc w:val="center"/>
              <w:rPr>
                <w:b/>
                <w:color w:val="FFFFFF" w:themeColor="background1"/>
                <w:sz w:val="22"/>
                <w:szCs w:val="22"/>
              </w:rPr>
            </w:pPr>
          </w:p>
        </w:tc>
        <w:tc>
          <w:tcPr>
            <w:tcW w:w="883" w:type="dxa"/>
            <w:shd w:val="clear" w:color="auto" w:fill="0F4761" w:themeFill="accent1" w:themeFillShade="BF"/>
          </w:tcPr>
          <w:p w14:paraId="70FCF8CF"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Male</w:t>
            </w:r>
          </w:p>
        </w:tc>
        <w:tc>
          <w:tcPr>
            <w:tcW w:w="1030" w:type="dxa"/>
            <w:shd w:val="clear" w:color="auto" w:fill="0F4761" w:themeFill="accent1" w:themeFillShade="BF"/>
          </w:tcPr>
          <w:p w14:paraId="33E20739"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Female</w:t>
            </w:r>
          </w:p>
        </w:tc>
        <w:tc>
          <w:tcPr>
            <w:tcW w:w="694" w:type="dxa"/>
            <w:shd w:val="clear" w:color="auto" w:fill="0F4761" w:themeFill="accent1" w:themeFillShade="BF"/>
          </w:tcPr>
          <w:p w14:paraId="013BF073"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2-3</w:t>
            </w:r>
          </w:p>
        </w:tc>
        <w:tc>
          <w:tcPr>
            <w:tcW w:w="768" w:type="dxa"/>
            <w:shd w:val="clear" w:color="auto" w:fill="0F4761" w:themeFill="accent1" w:themeFillShade="BF"/>
          </w:tcPr>
          <w:p w14:paraId="73841DFA"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3-4</w:t>
            </w:r>
          </w:p>
        </w:tc>
        <w:tc>
          <w:tcPr>
            <w:tcW w:w="768" w:type="dxa"/>
            <w:shd w:val="clear" w:color="auto" w:fill="0F4761" w:themeFill="accent1" w:themeFillShade="BF"/>
          </w:tcPr>
          <w:p w14:paraId="2E7EF47C"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4-5</w:t>
            </w:r>
          </w:p>
        </w:tc>
        <w:tc>
          <w:tcPr>
            <w:tcW w:w="669" w:type="dxa"/>
            <w:shd w:val="clear" w:color="auto" w:fill="0F4761" w:themeFill="accent1" w:themeFillShade="BF"/>
          </w:tcPr>
          <w:p w14:paraId="57761761" w14:textId="77777777" w:rsidR="008D506A" w:rsidRPr="00D91018" w:rsidRDefault="008D506A" w:rsidP="00865AC2">
            <w:pPr>
              <w:jc w:val="center"/>
              <w:rPr>
                <w:b/>
                <w:color w:val="FFFFFF" w:themeColor="background1"/>
                <w:sz w:val="22"/>
                <w:szCs w:val="22"/>
              </w:rPr>
            </w:pPr>
            <w:r w:rsidRPr="00D91018">
              <w:rPr>
                <w:b/>
                <w:color w:val="FFFFFF" w:themeColor="background1"/>
                <w:sz w:val="22"/>
                <w:szCs w:val="22"/>
              </w:rPr>
              <w:t>5-6</w:t>
            </w:r>
          </w:p>
        </w:tc>
      </w:tr>
      <w:tr w:rsidR="008D506A" w:rsidRPr="00180B55" w14:paraId="128D3212" w14:textId="77777777" w:rsidTr="00865AC2">
        <w:tc>
          <w:tcPr>
            <w:tcW w:w="1767" w:type="dxa"/>
          </w:tcPr>
          <w:p w14:paraId="23C534B4" w14:textId="77777777" w:rsidR="008D506A" w:rsidRPr="00983CEB" w:rsidRDefault="008D506A" w:rsidP="00865AC2">
            <w:pPr>
              <w:jc w:val="center"/>
              <w:rPr>
                <w:sz w:val="22"/>
                <w:szCs w:val="22"/>
              </w:rPr>
            </w:pPr>
            <w:r w:rsidRPr="00983CEB">
              <w:rPr>
                <w:sz w:val="22"/>
                <w:szCs w:val="22"/>
              </w:rPr>
              <w:t>2020-2021</w:t>
            </w:r>
          </w:p>
        </w:tc>
        <w:tc>
          <w:tcPr>
            <w:tcW w:w="883" w:type="dxa"/>
          </w:tcPr>
          <w:p w14:paraId="5F83B1FC" w14:textId="77777777" w:rsidR="008D506A" w:rsidRPr="00983CEB" w:rsidRDefault="008D506A" w:rsidP="00865AC2">
            <w:pPr>
              <w:jc w:val="center"/>
              <w:rPr>
                <w:sz w:val="22"/>
                <w:szCs w:val="22"/>
              </w:rPr>
            </w:pPr>
            <w:r w:rsidRPr="00983CEB">
              <w:rPr>
                <w:sz w:val="22"/>
                <w:szCs w:val="22"/>
              </w:rPr>
              <w:t>563</w:t>
            </w:r>
          </w:p>
        </w:tc>
        <w:tc>
          <w:tcPr>
            <w:tcW w:w="1030" w:type="dxa"/>
          </w:tcPr>
          <w:p w14:paraId="5A4FED28" w14:textId="77777777" w:rsidR="008D506A" w:rsidRPr="00983CEB" w:rsidRDefault="008D506A" w:rsidP="00865AC2">
            <w:pPr>
              <w:jc w:val="center"/>
              <w:rPr>
                <w:sz w:val="22"/>
                <w:szCs w:val="22"/>
              </w:rPr>
            </w:pPr>
            <w:r w:rsidRPr="00983CEB">
              <w:rPr>
                <w:sz w:val="22"/>
                <w:szCs w:val="22"/>
              </w:rPr>
              <w:t>556</w:t>
            </w:r>
          </w:p>
        </w:tc>
        <w:tc>
          <w:tcPr>
            <w:tcW w:w="694" w:type="dxa"/>
          </w:tcPr>
          <w:p w14:paraId="474A04DA" w14:textId="77777777" w:rsidR="008D506A" w:rsidRPr="00983CEB" w:rsidRDefault="008D506A" w:rsidP="00865AC2">
            <w:pPr>
              <w:jc w:val="center"/>
              <w:rPr>
                <w:sz w:val="22"/>
                <w:szCs w:val="22"/>
              </w:rPr>
            </w:pPr>
            <w:r w:rsidRPr="00983CEB">
              <w:rPr>
                <w:sz w:val="22"/>
                <w:szCs w:val="22"/>
              </w:rPr>
              <w:t>44</w:t>
            </w:r>
          </w:p>
        </w:tc>
        <w:tc>
          <w:tcPr>
            <w:tcW w:w="768" w:type="dxa"/>
          </w:tcPr>
          <w:p w14:paraId="7DA8F98E" w14:textId="77777777" w:rsidR="008D506A" w:rsidRPr="00983CEB" w:rsidRDefault="008D506A" w:rsidP="00865AC2">
            <w:pPr>
              <w:jc w:val="center"/>
              <w:rPr>
                <w:sz w:val="22"/>
                <w:szCs w:val="22"/>
              </w:rPr>
            </w:pPr>
            <w:r w:rsidRPr="00983CEB">
              <w:rPr>
                <w:sz w:val="22"/>
                <w:szCs w:val="22"/>
              </w:rPr>
              <w:t>414</w:t>
            </w:r>
          </w:p>
        </w:tc>
        <w:tc>
          <w:tcPr>
            <w:tcW w:w="768" w:type="dxa"/>
          </w:tcPr>
          <w:p w14:paraId="567ABF09" w14:textId="77777777" w:rsidR="008D506A" w:rsidRPr="00983CEB" w:rsidRDefault="008D506A" w:rsidP="00865AC2">
            <w:pPr>
              <w:jc w:val="center"/>
              <w:rPr>
                <w:sz w:val="22"/>
                <w:szCs w:val="22"/>
              </w:rPr>
            </w:pPr>
            <w:r w:rsidRPr="00983CEB">
              <w:rPr>
                <w:sz w:val="22"/>
                <w:szCs w:val="22"/>
              </w:rPr>
              <w:t>660</w:t>
            </w:r>
          </w:p>
        </w:tc>
        <w:tc>
          <w:tcPr>
            <w:tcW w:w="669" w:type="dxa"/>
          </w:tcPr>
          <w:p w14:paraId="3DFF9F40" w14:textId="77777777" w:rsidR="008D506A" w:rsidRPr="00983CEB" w:rsidRDefault="008D506A" w:rsidP="00865AC2">
            <w:pPr>
              <w:jc w:val="center"/>
              <w:rPr>
                <w:sz w:val="22"/>
                <w:szCs w:val="22"/>
              </w:rPr>
            </w:pPr>
            <w:r w:rsidRPr="00983CEB">
              <w:rPr>
                <w:sz w:val="22"/>
                <w:szCs w:val="22"/>
              </w:rPr>
              <w:t>0</w:t>
            </w:r>
          </w:p>
        </w:tc>
      </w:tr>
      <w:tr w:rsidR="008D506A" w:rsidRPr="00180B55" w14:paraId="0FFEB25A" w14:textId="77777777" w:rsidTr="00865AC2">
        <w:tc>
          <w:tcPr>
            <w:tcW w:w="1767" w:type="dxa"/>
          </w:tcPr>
          <w:p w14:paraId="4DC68B85" w14:textId="77777777" w:rsidR="008D506A" w:rsidRPr="00983CEB" w:rsidRDefault="008D506A" w:rsidP="00865AC2">
            <w:pPr>
              <w:jc w:val="center"/>
              <w:rPr>
                <w:sz w:val="22"/>
                <w:szCs w:val="22"/>
              </w:rPr>
            </w:pPr>
            <w:r w:rsidRPr="00983CEB">
              <w:rPr>
                <w:sz w:val="22"/>
                <w:szCs w:val="22"/>
              </w:rPr>
              <w:t>2021-2022</w:t>
            </w:r>
          </w:p>
        </w:tc>
        <w:tc>
          <w:tcPr>
            <w:tcW w:w="883" w:type="dxa"/>
          </w:tcPr>
          <w:p w14:paraId="54E342E2" w14:textId="77777777" w:rsidR="008D506A" w:rsidRPr="00983CEB" w:rsidRDefault="008D506A" w:rsidP="00865AC2">
            <w:pPr>
              <w:jc w:val="center"/>
              <w:rPr>
                <w:sz w:val="22"/>
                <w:szCs w:val="22"/>
              </w:rPr>
            </w:pPr>
            <w:r w:rsidRPr="00983CEB">
              <w:rPr>
                <w:sz w:val="22"/>
                <w:szCs w:val="22"/>
              </w:rPr>
              <w:t>604</w:t>
            </w:r>
          </w:p>
        </w:tc>
        <w:tc>
          <w:tcPr>
            <w:tcW w:w="1030" w:type="dxa"/>
          </w:tcPr>
          <w:p w14:paraId="2D89C293" w14:textId="77777777" w:rsidR="008D506A" w:rsidRPr="00983CEB" w:rsidRDefault="008D506A" w:rsidP="00865AC2">
            <w:pPr>
              <w:jc w:val="center"/>
              <w:rPr>
                <w:sz w:val="22"/>
                <w:szCs w:val="22"/>
              </w:rPr>
            </w:pPr>
            <w:r w:rsidRPr="00983CEB">
              <w:rPr>
                <w:sz w:val="22"/>
                <w:szCs w:val="22"/>
              </w:rPr>
              <w:t>603</w:t>
            </w:r>
          </w:p>
        </w:tc>
        <w:tc>
          <w:tcPr>
            <w:tcW w:w="694" w:type="dxa"/>
          </w:tcPr>
          <w:p w14:paraId="18FA5F84" w14:textId="77777777" w:rsidR="008D506A" w:rsidRPr="00983CEB" w:rsidRDefault="008D506A" w:rsidP="00865AC2">
            <w:pPr>
              <w:jc w:val="center"/>
              <w:rPr>
                <w:sz w:val="22"/>
                <w:szCs w:val="22"/>
              </w:rPr>
            </w:pPr>
            <w:r w:rsidRPr="00983CEB">
              <w:rPr>
                <w:sz w:val="22"/>
                <w:szCs w:val="22"/>
              </w:rPr>
              <w:t>54</w:t>
            </w:r>
          </w:p>
        </w:tc>
        <w:tc>
          <w:tcPr>
            <w:tcW w:w="768" w:type="dxa"/>
          </w:tcPr>
          <w:p w14:paraId="582F03D3" w14:textId="77777777" w:rsidR="008D506A" w:rsidRPr="00983CEB" w:rsidRDefault="008D506A" w:rsidP="00865AC2">
            <w:pPr>
              <w:jc w:val="center"/>
              <w:rPr>
                <w:sz w:val="22"/>
                <w:szCs w:val="22"/>
              </w:rPr>
            </w:pPr>
            <w:r w:rsidRPr="00983CEB">
              <w:rPr>
                <w:sz w:val="22"/>
                <w:szCs w:val="22"/>
              </w:rPr>
              <w:t>429</w:t>
            </w:r>
          </w:p>
        </w:tc>
        <w:tc>
          <w:tcPr>
            <w:tcW w:w="768" w:type="dxa"/>
          </w:tcPr>
          <w:p w14:paraId="1EB28A53" w14:textId="77777777" w:rsidR="008D506A" w:rsidRPr="00983CEB" w:rsidRDefault="008D506A" w:rsidP="00865AC2">
            <w:pPr>
              <w:jc w:val="center"/>
              <w:rPr>
                <w:sz w:val="22"/>
                <w:szCs w:val="22"/>
              </w:rPr>
            </w:pPr>
            <w:r w:rsidRPr="00983CEB">
              <w:rPr>
                <w:sz w:val="22"/>
                <w:szCs w:val="22"/>
              </w:rPr>
              <w:t>722</w:t>
            </w:r>
          </w:p>
        </w:tc>
        <w:tc>
          <w:tcPr>
            <w:tcW w:w="669" w:type="dxa"/>
          </w:tcPr>
          <w:p w14:paraId="42714F5E" w14:textId="77777777" w:rsidR="008D506A" w:rsidRPr="00983CEB" w:rsidRDefault="008D506A" w:rsidP="00865AC2">
            <w:pPr>
              <w:jc w:val="center"/>
              <w:rPr>
                <w:sz w:val="22"/>
                <w:szCs w:val="22"/>
              </w:rPr>
            </w:pPr>
            <w:r w:rsidRPr="00983CEB">
              <w:rPr>
                <w:sz w:val="22"/>
                <w:szCs w:val="22"/>
              </w:rPr>
              <w:t>2</w:t>
            </w:r>
          </w:p>
        </w:tc>
      </w:tr>
      <w:tr w:rsidR="008D506A" w:rsidRPr="00180B55" w14:paraId="260DC22B" w14:textId="77777777" w:rsidTr="00865AC2">
        <w:tc>
          <w:tcPr>
            <w:tcW w:w="1767" w:type="dxa"/>
          </w:tcPr>
          <w:p w14:paraId="390CDB12" w14:textId="77777777" w:rsidR="008D506A" w:rsidRPr="00983CEB" w:rsidRDefault="008D506A" w:rsidP="00865AC2">
            <w:pPr>
              <w:jc w:val="center"/>
              <w:rPr>
                <w:sz w:val="22"/>
                <w:szCs w:val="22"/>
              </w:rPr>
            </w:pPr>
            <w:r w:rsidRPr="00983CEB">
              <w:rPr>
                <w:sz w:val="22"/>
                <w:szCs w:val="22"/>
              </w:rPr>
              <w:t>2022-2023</w:t>
            </w:r>
          </w:p>
        </w:tc>
        <w:tc>
          <w:tcPr>
            <w:tcW w:w="883" w:type="dxa"/>
          </w:tcPr>
          <w:p w14:paraId="3D3D1A1B" w14:textId="77777777" w:rsidR="008D506A" w:rsidRPr="00983CEB" w:rsidRDefault="008D506A" w:rsidP="00865AC2">
            <w:pPr>
              <w:jc w:val="center"/>
              <w:rPr>
                <w:sz w:val="22"/>
                <w:szCs w:val="22"/>
              </w:rPr>
            </w:pPr>
            <w:r w:rsidRPr="00983CEB">
              <w:rPr>
                <w:sz w:val="22"/>
                <w:szCs w:val="22"/>
              </w:rPr>
              <w:t>724</w:t>
            </w:r>
          </w:p>
        </w:tc>
        <w:tc>
          <w:tcPr>
            <w:tcW w:w="1030" w:type="dxa"/>
          </w:tcPr>
          <w:p w14:paraId="6C1F4C1B" w14:textId="77777777" w:rsidR="008D506A" w:rsidRPr="00983CEB" w:rsidRDefault="008D506A" w:rsidP="00865AC2">
            <w:pPr>
              <w:jc w:val="center"/>
              <w:rPr>
                <w:sz w:val="22"/>
                <w:szCs w:val="22"/>
              </w:rPr>
            </w:pPr>
            <w:r w:rsidRPr="00983CEB">
              <w:rPr>
                <w:sz w:val="22"/>
                <w:szCs w:val="22"/>
              </w:rPr>
              <w:t>668</w:t>
            </w:r>
          </w:p>
        </w:tc>
        <w:tc>
          <w:tcPr>
            <w:tcW w:w="694" w:type="dxa"/>
          </w:tcPr>
          <w:p w14:paraId="07B7A0E5" w14:textId="77777777" w:rsidR="008D506A" w:rsidRPr="00983CEB" w:rsidRDefault="008D506A" w:rsidP="00865AC2">
            <w:pPr>
              <w:jc w:val="center"/>
              <w:rPr>
                <w:sz w:val="22"/>
                <w:szCs w:val="22"/>
              </w:rPr>
            </w:pPr>
            <w:r w:rsidRPr="00983CEB">
              <w:rPr>
                <w:sz w:val="22"/>
                <w:szCs w:val="22"/>
              </w:rPr>
              <w:t>54</w:t>
            </w:r>
          </w:p>
        </w:tc>
        <w:tc>
          <w:tcPr>
            <w:tcW w:w="768" w:type="dxa"/>
          </w:tcPr>
          <w:p w14:paraId="2AA4390D" w14:textId="77777777" w:rsidR="008D506A" w:rsidRPr="00983CEB" w:rsidRDefault="008D506A" w:rsidP="00865AC2">
            <w:pPr>
              <w:jc w:val="center"/>
              <w:rPr>
                <w:sz w:val="22"/>
                <w:szCs w:val="22"/>
              </w:rPr>
            </w:pPr>
            <w:r w:rsidRPr="00983CEB">
              <w:rPr>
                <w:sz w:val="22"/>
                <w:szCs w:val="22"/>
              </w:rPr>
              <w:t>439</w:t>
            </w:r>
          </w:p>
        </w:tc>
        <w:tc>
          <w:tcPr>
            <w:tcW w:w="768" w:type="dxa"/>
          </w:tcPr>
          <w:p w14:paraId="792D629D" w14:textId="77777777" w:rsidR="008D506A" w:rsidRPr="00983CEB" w:rsidRDefault="008D506A" w:rsidP="00865AC2">
            <w:pPr>
              <w:jc w:val="center"/>
              <w:rPr>
                <w:sz w:val="22"/>
                <w:szCs w:val="22"/>
              </w:rPr>
            </w:pPr>
            <w:r w:rsidRPr="00983CEB">
              <w:rPr>
                <w:sz w:val="22"/>
                <w:szCs w:val="22"/>
              </w:rPr>
              <w:t>726</w:t>
            </w:r>
          </w:p>
        </w:tc>
        <w:tc>
          <w:tcPr>
            <w:tcW w:w="669" w:type="dxa"/>
          </w:tcPr>
          <w:p w14:paraId="5D2D1865" w14:textId="77777777" w:rsidR="008D506A" w:rsidRPr="00983CEB" w:rsidRDefault="008D506A" w:rsidP="00865AC2">
            <w:pPr>
              <w:jc w:val="center"/>
              <w:rPr>
                <w:sz w:val="22"/>
                <w:szCs w:val="22"/>
              </w:rPr>
            </w:pPr>
            <w:r w:rsidRPr="00983CEB">
              <w:rPr>
                <w:sz w:val="22"/>
                <w:szCs w:val="22"/>
              </w:rPr>
              <w:t>7</w:t>
            </w:r>
          </w:p>
        </w:tc>
      </w:tr>
      <w:tr w:rsidR="000E2073" w:rsidRPr="00180B55" w14:paraId="2BF741AB" w14:textId="77777777" w:rsidTr="00865AC2">
        <w:tc>
          <w:tcPr>
            <w:tcW w:w="1767" w:type="dxa"/>
          </w:tcPr>
          <w:p w14:paraId="350650D4" w14:textId="7B2137DE" w:rsidR="000E2073" w:rsidRPr="00983CEB" w:rsidRDefault="000E2073" w:rsidP="00865AC2">
            <w:pPr>
              <w:jc w:val="center"/>
              <w:rPr>
                <w:sz w:val="22"/>
                <w:szCs w:val="22"/>
              </w:rPr>
            </w:pPr>
            <w:r w:rsidRPr="00983CEB">
              <w:rPr>
                <w:sz w:val="22"/>
                <w:szCs w:val="22"/>
              </w:rPr>
              <w:t>2023-2024</w:t>
            </w:r>
          </w:p>
        </w:tc>
        <w:tc>
          <w:tcPr>
            <w:tcW w:w="883" w:type="dxa"/>
          </w:tcPr>
          <w:p w14:paraId="4E57A9FC" w14:textId="0088C204" w:rsidR="000E2073" w:rsidRPr="00983CEB" w:rsidRDefault="003921E4" w:rsidP="00865AC2">
            <w:pPr>
              <w:jc w:val="center"/>
              <w:rPr>
                <w:sz w:val="22"/>
                <w:szCs w:val="22"/>
              </w:rPr>
            </w:pPr>
            <w:r w:rsidRPr="00983CEB">
              <w:rPr>
                <w:sz w:val="22"/>
                <w:szCs w:val="22"/>
              </w:rPr>
              <w:t>NA</w:t>
            </w:r>
          </w:p>
        </w:tc>
        <w:tc>
          <w:tcPr>
            <w:tcW w:w="1030" w:type="dxa"/>
          </w:tcPr>
          <w:p w14:paraId="142101A4" w14:textId="077D3A6F" w:rsidR="000E2073" w:rsidRPr="00983CEB" w:rsidRDefault="003921E4" w:rsidP="00865AC2">
            <w:pPr>
              <w:jc w:val="center"/>
              <w:rPr>
                <w:sz w:val="22"/>
                <w:szCs w:val="22"/>
              </w:rPr>
            </w:pPr>
            <w:r w:rsidRPr="00983CEB">
              <w:rPr>
                <w:sz w:val="22"/>
                <w:szCs w:val="22"/>
              </w:rPr>
              <w:t>NA</w:t>
            </w:r>
          </w:p>
        </w:tc>
        <w:tc>
          <w:tcPr>
            <w:tcW w:w="694" w:type="dxa"/>
          </w:tcPr>
          <w:p w14:paraId="5148A2EE" w14:textId="6991D0D9" w:rsidR="000E2073" w:rsidRPr="00983CEB" w:rsidRDefault="003921E4" w:rsidP="00865AC2">
            <w:pPr>
              <w:jc w:val="center"/>
              <w:rPr>
                <w:sz w:val="22"/>
                <w:szCs w:val="22"/>
              </w:rPr>
            </w:pPr>
            <w:r w:rsidRPr="00983CEB">
              <w:rPr>
                <w:sz w:val="22"/>
                <w:szCs w:val="22"/>
              </w:rPr>
              <w:t>NA</w:t>
            </w:r>
          </w:p>
        </w:tc>
        <w:tc>
          <w:tcPr>
            <w:tcW w:w="768" w:type="dxa"/>
          </w:tcPr>
          <w:p w14:paraId="6A9F60B2" w14:textId="71D5A051" w:rsidR="000E2073" w:rsidRPr="00983CEB" w:rsidRDefault="003921E4" w:rsidP="00865AC2">
            <w:pPr>
              <w:jc w:val="center"/>
              <w:rPr>
                <w:sz w:val="22"/>
                <w:szCs w:val="22"/>
              </w:rPr>
            </w:pPr>
            <w:r w:rsidRPr="00983CEB">
              <w:rPr>
                <w:sz w:val="22"/>
                <w:szCs w:val="22"/>
              </w:rPr>
              <w:t>NA</w:t>
            </w:r>
          </w:p>
        </w:tc>
        <w:tc>
          <w:tcPr>
            <w:tcW w:w="768" w:type="dxa"/>
          </w:tcPr>
          <w:p w14:paraId="7F4D7D81" w14:textId="236ACAA8" w:rsidR="000E2073" w:rsidRPr="00983CEB" w:rsidRDefault="003921E4" w:rsidP="00865AC2">
            <w:pPr>
              <w:jc w:val="center"/>
              <w:rPr>
                <w:sz w:val="22"/>
                <w:szCs w:val="22"/>
              </w:rPr>
            </w:pPr>
            <w:r w:rsidRPr="00983CEB">
              <w:rPr>
                <w:sz w:val="22"/>
                <w:szCs w:val="22"/>
              </w:rPr>
              <w:t>NA</w:t>
            </w:r>
          </w:p>
        </w:tc>
        <w:tc>
          <w:tcPr>
            <w:tcW w:w="669" w:type="dxa"/>
          </w:tcPr>
          <w:p w14:paraId="5AD4ACD5" w14:textId="77C6313A" w:rsidR="000E2073" w:rsidRPr="00983CEB" w:rsidRDefault="003921E4" w:rsidP="00865AC2">
            <w:pPr>
              <w:jc w:val="center"/>
              <w:rPr>
                <w:sz w:val="22"/>
                <w:szCs w:val="22"/>
              </w:rPr>
            </w:pPr>
            <w:r w:rsidRPr="00983CEB">
              <w:rPr>
                <w:sz w:val="22"/>
                <w:szCs w:val="22"/>
              </w:rPr>
              <w:t>NA</w:t>
            </w:r>
          </w:p>
        </w:tc>
      </w:tr>
      <w:tr w:rsidR="003921E4" w:rsidRPr="00180B55" w14:paraId="7C01E8EF" w14:textId="77777777" w:rsidTr="00865AC2">
        <w:tc>
          <w:tcPr>
            <w:tcW w:w="1767" w:type="dxa"/>
          </w:tcPr>
          <w:p w14:paraId="5BDB7772" w14:textId="5E616648" w:rsidR="003921E4" w:rsidRPr="000C1FCA" w:rsidRDefault="003921E4" w:rsidP="00865AC2">
            <w:pPr>
              <w:jc w:val="center"/>
              <w:rPr>
                <w:color w:val="EE0000"/>
                <w:sz w:val="22"/>
                <w:szCs w:val="22"/>
              </w:rPr>
            </w:pPr>
            <w:r w:rsidRPr="000C1FCA">
              <w:rPr>
                <w:color w:val="EE0000"/>
                <w:sz w:val="22"/>
                <w:szCs w:val="22"/>
              </w:rPr>
              <w:t>2024-2025</w:t>
            </w:r>
          </w:p>
        </w:tc>
        <w:tc>
          <w:tcPr>
            <w:tcW w:w="883" w:type="dxa"/>
          </w:tcPr>
          <w:p w14:paraId="0D8241B6" w14:textId="2FD97A3D" w:rsidR="003921E4" w:rsidRPr="000C1FCA" w:rsidRDefault="00AF633D" w:rsidP="00865AC2">
            <w:pPr>
              <w:jc w:val="center"/>
              <w:rPr>
                <w:color w:val="EE0000"/>
                <w:sz w:val="22"/>
                <w:szCs w:val="22"/>
              </w:rPr>
            </w:pPr>
            <w:r w:rsidRPr="000C1FCA">
              <w:rPr>
                <w:color w:val="EE0000"/>
                <w:sz w:val="22"/>
                <w:szCs w:val="22"/>
              </w:rPr>
              <w:t>523</w:t>
            </w:r>
          </w:p>
        </w:tc>
        <w:tc>
          <w:tcPr>
            <w:tcW w:w="1030" w:type="dxa"/>
          </w:tcPr>
          <w:p w14:paraId="591F88CE" w14:textId="4F97F2E1" w:rsidR="003921E4" w:rsidRPr="000C1FCA" w:rsidRDefault="00F34BA4" w:rsidP="00865AC2">
            <w:pPr>
              <w:jc w:val="center"/>
              <w:rPr>
                <w:color w:val="EE0000"/>
                <w:sz w:val="22"/>
                <w:szCs w:val="22"/>
              </w:rPr>
            </w:pPr>
            <w:r w:rsidRPr="000C1FCA">
              <w:rPr>
                <w:color w:val="EE0000"/>
                <w:sz w:val="22"/>
                <w:szCs w:val="22"/>
              </w:rPr>
              <w:t>583</w:t>
            </w:r>
          </w:p>
        </w:tc>
        <w:tc>
          <w:tcPr>
            <w:tcW w:w="694" w:type="dxa"/>
          </w:tcPr>
          <w:p w14:paraId="29D02EB0" w14:textId="223F43C3" w:rsidR="003921E4" w:rsidRPr="000C1FCA" w:rsidRDefault="00F34BA4" w:rsidP="00865AC2">
            <w:pPr>
              <w:jc w:val="center"/>
              <w:rPr>
                <w:color w:val="EE0000"/>
                <w:sz w:val="22"/>
                <w:szCs w:val="22"/>
              </w:rPr>
            </w:pPr>
            <w:r w:rsidRPr="000C1FCA">
              <w:rPr>
                <w:color w:val="EE0000"/>
                <w:sz w:val="22"/>
                <w:szCs w:val="22"/>
              </w:rPr>
              <w:t>41</w:t>
            </w:r>
          </w:p>
        </w:tc>
        <w:tc>
          <w:tcPr>
            <w:tcW w:w="768" w:type="dxa"/>
          </w:tcPr>
          <w:p w14:paraId="329BE656" w14:textId="37245E72" w:rsidR="003921E4" w:rsidRPr="000C1FCA" w:rsidRDefault="00F34BA4" w:rsidP="00865AC2">
            <w:pPr>
              <w:jc w:val="center"/>
              <w:rPr>
                <w:color w:val="EE0000"/>
                <w:sz w:val="22"/>
                <w:szCs w:val="22"/>
              </w:rPr>
            </w:pPr>
            <w:r w:rsidRPr="000C1FCA">
              <w:rPr>
                <w:color w:val="EE0000"/>
                <w:sz w:val="22"/>
                <w:szCs w:val="22"/>
              </w:rPr>
              <w:t>405</w:t>
            </w:r>
          </w:p>
        </w:tc>
        <w:tc>
          <w:tcPr>
            <w:tcW w:w="768" w:type="dxa"/>
          </w:tcPr>
          <w:p w14:paraId="21E04743" w14:textId="1F3B8594" w:rsidR="003921E4" w:rsidRPr="000C1FCA" w:rsidRDefault="00F34BA4" w:rsidP="00865AC2">
            <w:pPr>
              <w:jc w:val="center"/>
              <w:rPr>
                <w:color w:val="EE0000"/>
                <w:sz w:val="22"/>
                <w:szCs w:val="22"/>
              </w:rPr>
            </w:pPr>
            <w:r w:rsidRPr="000C1FCA">
              <w:rPr>
                <w:color w:val="EE0000"/>
                <w:sz w:val="22"/>
                <w:szCs w:val="22"/>
              </w:rPr>
              <w:t>658</w:t>
            </w:r>
          </w:p>
        </w:tc>
        <w:tc>
          <w:tcPr>
            <w:tcW w:w="669" w:type="dxa"/>
          </w:tcPr>
          <w:p w14:paraId="341A9CE6" w14:textId="55C1B4EF" w:rsidR="003921E4" w:rsidRPr="000C1FCA" w:rsidRDefault="00983CEB" w:rsidP="00865AC2">
            <w:pPr>
              <w:jc w:val="center"/>
              <w:rPr>
                <w:color w:val="EE0000"/>
                <w:sz w:val="22"/>
                <w:szCs w:val="22"/>
              </w:rPr>
            </w:pPr>
            <w:r w:rsidRPr="000C1FCA">
              <w:rPr>
                <w:color w:val="EE0000"/>
                <w:sz w:val="22"/>
                <w:szCs w:val="22"/>
              </w:rPr>
              <w:t>2</w:t>
            </w:r>
          </w:p>
        </w:tc>
      </w:tr>
    </w:tbl>
    <w:p w14:paraId="78DEBF8A" w14:textId="77777777" w:rsidR="008D506A" w:rsidRPr="00D91018" w:rsidRDefault="008D506A" w:rsidP="008D506A">
      <w:pPr>
        <w:ind w:firstLine="360"/>
        <w:rPr>
          <w:sz w:val="18"/>
          <w:szCs w:val="18"/>
        </w:rPr>
      </w:pPr>
      <w:r>
        <w:rPr>
          <w:sz w:val="18"/>
          <w:szCs w:val="18"/>
        </w:rPr>
        <w:t xml:space="preserve">           </w:t>
      </w:r>
    </w:p>
    <w:p w14:paraId="2546F13B" w14:textId="7CFAC8C9" w:rsidR="008D506A" w:rsidRDefault="00967261">
      <w:pPr>
        <w:rPr>
          <w:b/>
          <w:bCs/>
          <w:sz w:val="28"/>
          <w:szCs w:val="28"/>
        </w:rPr>
      </w:pPr>
      <w:r w:rsidRPr="00D91018">
        <w:rPr>
          <w:sz w:val="18"/>
          <w:szCs w:val="18"/>
        </w:rPr>
        <w:t>Big Sandy Head Area Head Start Child Outcome Planning &amp; Assessment Software (COPA)</w:t>
      </w:r>
    </w:p>
    <w:p w14:paraId="5F4D4300" w14:textId="77777777" w:rsidR="00967261" w:rsidRDefault="00967261">
      <w:pPr>
        <w:rPr>
          <w:b/>
          <w:bCs/>
          <w:sz w:val="28"/>
          <w:szCs w:val="28"/>
        </w:rPr>
      </w:pPr>
    </w:p>
    <w:p w14:paraId="17FE88B0" w14:textId="77777777" w:rsidR="002317F1" w:rsidRDefault="002317F1">
      <w:pPr>
        <w:rPr>
          <w:b/>
          <w:bCs/>
          <w:sz w:val="28"/>
          <w:szCs w:val="28"/>
        </w:rPr>
      </w:pPr>
    </w:p>
    <w:p w14:paraId="018BFEB7" w14:textId="77777777" w:rsidR="002317F1" w:rsidRDefault="002317F1">
      <w:pPr>
        <w:rPr>
          <w:b/>
          <w:bCs/>
          <w:sz w:val="28"/>
          <w:szCs w:val="28"/>
        </w:rPr>
      </w:pPr>
    </w:p>
    <w:p w14:paraId="7F0ECDD9" w14:textId="77777777" w:rsidR="002317F1" w:rsidRDefault="002317F1">
      <w:pPr>
        <w:rPr>
          <w:b/>
          <w:bCs/>
          <w:sz w:val="28"/>
          <w:szCs w:val="28"/>
        </w:rPr>
      </w:pPr>
    </w:p>
    <w:p w14:paraId="5F926DE9" w14:textId="77777777" w:rsidR="002317F1" w:rsidRDefault="002317F1">
      <w:pPr>
        <w:rPr>
          <w:b/>
          <w:bCs/>
          <w:sz w:val="28"/>
          <w:szCs w:val="28"/>
        </w:rPr>
      </w:pPr>
    </w:p>
    <w:p w14:paraId="0D6C0868" w14:textId="77777777" w:rsidR="002317F1" w:rsidRDefault="002317F1">
      <w:pPr>
        <w:rPr>
          <w:b/>
          <w:bCs/>
          <w:sz w:val="28"/>
          <w:szCs w:val="28"/>
        </w:rPr>
      </w:pPr>
    </w:p>
    <w:p w14:paraId="0090516C" w14:textId="3BF5C9D8" w:rsidR="00572BF1" w:rsidRDefault="007F6C01">
      <w:pPr>
        <w:rPr>
          <w:b/>
          <w:bCs/>
          <w:sz w:val="28"/>
          <w:szCs w:val="28"/>
        </w:rPr>
      </w:pPr>
      <w:r>
        <w:rPr>
          <w:b/>
          <w:bCs/>
          <w:sz w:val="28"/>
          <w:szCs w:val="28"/>
        </w:rPr>
        <w:lastRenderedPageBreak/>
        <w:t>Ethnicity and Race</w:t>
      </w:r>
    </w:p>
    <w:tbl>
      <w:tblPr>
        <w:tblW w:w="6840" w:type="dxa"/>
        <w:tblLook w:val="04A0" w:firstRow="1" w:lastRow="0" w:firstColumn="1" w:lastColumn="0" w:noHBand="0" w:noVBand="1"/>
      </w:tblPr>
      <w:tblGrid>
        <w:gridCol w:w="2080"/>
        <w:gridCol w:w="960"/>
        <w:gridCol w:w="960"/>
        <w:gridCol w:w="960"/>
        <w:gridCol w:w="960"/>
        <w:gridCol w:w="920"/>
      </w:tblGrid>
      <w:tr w:rsidR="00243907" w14:paraId="502422FA" w14:textId="77777777" w:rsidTr="00243907">
        <w:trPr>
          <w:trHeight w:val="570"/>
        </w:trPr>
        <w:tc>
          <w:tcPr>
            <w:tcW w:w="2080" w:type="dxa"/>
            <w:tcBorders>
              <w:top w:val="single" w:sz="4" w:space="0" w:color="auto"/>
              <w:left w:val="single" w:sz="4" w:space="0" w:color="auto"/>
              <w:bottom w:val="single" w:sz="4" w:space="0" w:color="auto"/>
              <w:right w:val="single" w:sz="4" w:space="0" w:color="auto"/>
            </w:tcBorders>
            <w:shd w:val="clear" w:color="000000" w:fill="215C98"/>
            <w:noWrap/>
            <w:vAlign w:val="bottom"/>
            <w:hideMark/>
          </w:tcPr>
          <w:p w14:paraId="585D8F40" w14:textId="77777777" w:rsidR="00243907" w:rsidRPr="000C302C" w:rsidRDefault="00243907">
            <w:pPr>
              <w:rPr>
                <w:rFonts w:ascii="Aptos Narrow" w:hAnsi="Aptos Narrow"/>
                <w:color w:val="FFFFFF" w:themeColor="background1"/>
                <w:sz w:val="22"/>
                <w:szCs w:val="22"/>
                <w:lang w:val="en-US" w:eastAsia="en-US"/>
              </w:rPr>
            </w:pPr>
            <w:r w:rsidRPr="000C302C">
              <w:rPr>
                <w:rFonts w:ascii="Aptos Narrow" w:hAnsi="Aptos Narrow"/>
                <w:color w:val="FFFFFF" w:themeColor="background1"/>
                <w:sz w:val="22"/>
                <w:szCs w:val="22"/>
              </w:rPr>
              <w:t>School Year</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184D703B" w14:textId="77777777" w:rsidR="00243907" w:rsidRPr="000C302C" w:rsidRDefault="00243907">
            <w:pPr>
              <w:rPr>
                <w:rFonts w:ascii="Aptos Narrow" w:hAnsi="Aptos Narrow"/>
                <w:color w:val="FFFFFF" w:themeColor="background1"/>
                <w:sz w:val="22"/>
                <w:szCs w:val="22"/>
              </w:rPr>
            </w:pPr>
            <w:r w:rsidRPr="000C302C">
              <w:rPr>
                <w:rFonts w:ascii="Aptos Narrow" w:hAnsi="Aptos Narrow"/>
                <w:color w:val="FFFFFF" w:themeColor="background1"/>
                <w:sz w:val="22"/>
                <w:szCs w:val="22"/>
              </w:rPr>
              <w:t>2020-2021</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6DD74313" w14:textId="77777777" w:rsidR="00243907" w:rsidRPr="000C302C" w:rsidRDefault="00243907">
            <w:pPr>
              <w:rPr>
                <w:rFonts w:ascii="Aptos Narrow" w:hAnsi="Aptos Narrow"/>
                <w:color w:val="FFFFFF" w:themeColor="background1"/>
                <w:sz w:val="22"/>
                <w:szCs w:val="22"/>
              </w:rPr>
            </w:pPr>
            <w:r w:rsidRPr="000C302C">
              <w:rPr>
                <w:rFonts w:ascii="Aptos Narrow" w:hAnsi="Aptos Narrow"/>
                <w:color w:val="FFFFFF" w:themeColor="background1"/>
                <w:sz w:val="22"/>
                <w:szCs w:val="22"/>
              </w:rPr>
              <w:t>2021-2022</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76352038" w14:textId="77777777" w:rsidR="00243907" w:rsidRPr="000C302C" w:rsidRDefault="00243907">
            <w:pPr>
              <w:rPr>
                <w:rFonts w:ascii="Aptos Narrow" w:hAnsi="Aptos Narrow"/>
                <w:color w:val="FFFFFF" w:themeColor="background1"/>
                <w:sz w:val="22"/>
                <w:szCs w:val="22"/>
              </w:rPr>
            </w:pPr>
            <w:r w:rsidRPr="000C302C">
              <w:rPr>
                <w:rFonts w:ascii="Aptos Narrow" w:hAnsi="Aptos Narrow"/>
                <w:color w:val="FFFFFF" w:themeColor="background1"/>
                <w:sz w:val="22"/>
                <w:szCs w:val="22"/>
              </w:rPr>
              <w:t>2022-2023</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6F21E8F8" w14:textId="77777777" w:rsidR="00243907" w:rsidRPr="000C302C" w:rsidRDefault="00243907">
            <w:pPr>
              <w:rPr>
                <w:rFonts w:ascii="Aptos Narrow" w:hAnsi="Aptos Narrow"/>
                <w:color w:val="FFFFFF" w:themeColor="background1"/>
                <w:sz w:val="22"/>
                <w:szCs w:val="22"/>
              </w:rPr>
            </w:pPr>
            <w:r w:rsidRPr="000C302C">
              <w:rPr>
                <w:rFonts w:ascii="Aptos Narrow" w:hAnsi="Aptos Narrow"/>
                <w:color w:val="FFFFFF" w:themeColor="background1"/>
                <w:sz w:val="22"/>
                <w:szCs w:val="22"/>
              </w:rPr>
              <w:t>2023-2024</w:t>
            </w:r>
          </w:p>
        </w:tc>
        <w:tc>
          <w:tcPr>
            <w:tcW w:w="920" w:type="dxa"/>
            <w:tcBorders>
              <w:top w:val="single" w:sz="4" w:space="0" w:color="auto"/>
              <w:left w:val="nil"/>
              <w:bottom w:val="single" w:sz="4" w:space="0" w:color="auto"/>
              <w:right w:val="single" w:sz="4" w:space="0" w:color="auto"/>
            </w:tcBorders>
            <w:shd w:val="clear" w:color="000000" w:fill="215C98"/>
            <w:vAlign w:val="bottom"/>
            <w:hideMark/>
          </w:tcPr>
          <w:p w14:paraId="02F37034" w14:textId="77777777" w:rsidR="00243907" w:rsidRPr="00967261" w:rsidRDefault="00243907">
            <w:pPr>
              <w:rPr>
                <w:rFonts w:ascii="Aptos Narrow" w:hAnsi="Aptos Narrow"/>
                <w:color w:val="EE0000"/>
                <w:sz w:val="22"/>
                <w:szCs w:val="22"/>
              </w:rPr>
            </w:pPr>
            <w:r w:rsidRPr="00967261">
              <w:rPr>
                <w:rFonts w:ascii="Aptos Narrow" w:hAnsi="Aptos Narrow"/>
                <w:color w:val="EE0000"/>
                <w:sz w:val="22"/>
                <w:szCs w:val="22"/>
              </w:rPr>
              <w:t>2024-2025</w:t>
            </w:r>
          </w:p>
        </w:tc>
      </w:tr>
      <w:tr w:rsidR="00243907" w14:paraId="18D6DD5D"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55EB17C" w14:textId="77777777" w:rsidR="00243907" w:rsidRDefault="00243907">
            <w:pPr>
              <w:rPr>
                <w:rFonts w:ascii="Aptos Narrow" w:hAnsi="Aptos Narrow"/>
                <w:color w:val="000000"/>
                <w:sz w:val="22"/>
                <w:szCs w:val="22"/>
              </w:rPr>
            </w:pPr>
            <w:r>
              <w:rPr>
                <w:rFonts w:ascii="Aptos Narrow" w:hAnsi="Aptos Narrow"/>
                <w:color w:val="000000"/>
                <w:sz w:val="22"/>
                <w:szCs w:val="22"/>
              </w:rPr>
              <w:t>Hispanic</w:t>
            </w:r>
          </w:p>
        </w:tc>
        <w:tc>
          <w:tcPr>
            <w:tcW w:w="960" w:type="dxa"/>
            <w:tcBorders>
              <w:top w:val="nil"/>
              <w:left w:val="nil"/>
              <w:bottom w:val="single" w:sz="4" w:space="0" w:color="auto"/>
              <w:right w:val="single" w:sz="4" w:space="0" w:color="auto"/>
            </w:tcBorders>
            <w:shd w:val="clear" w:color="auto" w:fill="auto"/>
            <w:noWrap/>
            <w:vAlign w:val="bottom"/>
            <w:hideMark/>
          </w:tcPr>
          <w:p w14:paraId="6CCB924C"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14:paraId="58B86CE9"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14:paraId="363717DD"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14:paraId="7A9B3E5E"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12</w:t>
            </w:r>
          </w:p>
        </w:tc>
        <w:tc>
          <w:tcPr>
            <w:tcW w:w="920" w:type="dxa"/>
            <w:tcBorders>
              <w:top w:val="nil"/>
              <w:left w:val="nil"/>
              <w:bottom w:val="single" w:sz="4" w:space="0" w:color="auto"/>
              <w:right w:val="single" w:sz="4" w:space="0" w:color="auto"/>
            </w:tcBorders>
            <w:shd w:val="clear" w:color="auto" w:fill="auto"/>
            <w:noWrap/>
            <w:vAlign w:val="bottom"/>
            <w:hideMark/>
          </w:tcPr>
          <w:p w14:paraId="30B4881F"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13</w:t>
            </w:r>
          </w:p>
        </w:tc>
      </w:tr>
      <w:tr w:rsidR="00243907" w14:paraId="5484F8F1"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5F6F2EF" w14:textId="77777777" w:rsidR="00243907" w:rsidRDefault="00243907">
            <w:pPr>
              <w:rPr>
                <w:rFonts w:ascii="Aptos Narrow" w:hAnsi="Aptos Narrow"/>
                <w:color w:val="000000"/>
                <w:sz w:val="22"/>
                <w:szCs w:val="22"/>
              </w:rPr>
            </w:pPr>
            <w:r>
              <w:rPr>
                <w:rFonts w:ascii="Aptos Narrow" w:hAnsi="Aptos Narrow"/>
                <w:color w:val="000000"/>
                <w:sz w:val="22"/>
                <w:szCs w:val="22"/>
              </w:rPr>
              <w:t>Asian</w:t>
            </w:r>
          </w:p>
        </w:tc>
        <w:tc>
          <w:tcPr>
            <w:tcW w:w="960" w:type="dxa"/>
            <w:tcBorders>
              <w:top w:val="nil"/>
              <w:left w:val="nil"/>
              <w:bottom w:val="single" w:sz="4" w:space="0" w:color="auto"/>
              <w:right w:val="single" w:sz="4" w:space="0" w:color="auto"/>
            </w:tcBorders>
            <w:shd w:val="clear" w:color="auto" w:fill="auto"/>
            <w:noWrap/>
            <w:vAlign w:val="bottom"/>
            <w:hideMark/>
          </w:tcPr>
          <w:p w14:paraId="6DD26C80"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3C9954C0"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14:paraId="6155131A"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14:paraId="17CAC5FB"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2</w:t>
            </w:r>
          </w:p>
        </w:tc>
        <w:tc>
          <w:tcPr>
            <w:tcW w:w="920" w:type="dxa"/>
            <w:tcBorders>
              <w:top w:val="nil"/>
              <w:left w:val="nil"/>
              <w:bottom w:val="single" w:sz="4" w:space="0" w:color="auto"/>
              <w:right w:val="single" w:sz="4" w:space="0" w:color="auto"/>
            </w:tcBorders>
            <w:shd w:val="clear" w:color="auto" w:fill="auto"/>
            <w:noWrap/>
            <w:vAlign w:val="bottom"/>
            <w:hideMark/>
          </w:tcPr>
          <w:p w14:paraId="5919F97C"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1</w:t>
            </w:r>
          </w:p>
        </w:tc>
      </w:tr>
      <w:tr w:rsidR="00243907" w14:paraId="7BDEBB6A"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C4F08CD" w14:textId="40CD77D3" w:rsidR="00243907" w:rsidRDefault="00243907">
            <w:pPr>
              <w:rPr>
                <w:rFonts w:ascii="Aptos Narrow" w:hAnsi="Aptos Narrow"/>
                <w:color w:val="000000"/>
                <w:sz w:val="22"/>
                <w:szCs w:val="22"/>
              </w:rPr>
            </w:pPr>
            <w:r>
              <w:rPr>
                <w:rFonts w:ascii="Aptos Narrow" w:hAnsi="Aptos Narrow"/>
                <w:color w:val="000000"/>
                <w:sz w:val="22"/>
                <w:szCs w:val="22"/>
              </w:rPr>
              <w:t>Biracial/Multi-</w:t>
            </w:r>
            <w:r w:rsidR="00BF0750">
              <w:rPr>
                <w:rFonts w:ascii="Aptos Narrow" w:hAnsi="Aptos Narrow"/>
                <w:color w:val="000000"/>
                <w:sz w:val="22"/>
                <w:szCs w:val="22"/>
              </w:rPr>
              <w:t>racial</w:t>
            </w:r>
          </w:p>
        </w:tc>
        <w:tc>
          <w:tcPr>
            <w:tcW w:w="960" w:type="dxa"/>
            <w:tcBorders>
              <w:top w:val="nil"/>
              <w:left w:val="nil"/>
              <w:bottom w:val="single" w:sz="4" w:space="0" w:color="auto"/>
              <w:right w:val="single" w:sz="4" w:space="0" w:color="auto"/>
            </w:tcBorders>
            <w:shd w:val="clear" w:color="auto" w:fill="auto"/>
            <w:noWrap/>
            <w:vAlign w:val="bottom"/>
            <w:hideMark/>
          </w:tcPr>
          <w:p w14:paraId="4F114C61"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28</w:t>
            </w:r>
          </w:p>
        </w:tc>
        <w:tc>
          <w:tcPr>
            <w:tcW w:w="960" w:type="dxa"/>
            <w:tcBorders>
              <w:top w:val="nil"/>
              <w:left w:val="nil"/>
              <w:bottom w:val="single" w:sz="4" w:space="0" w:color="auto"/>
              <w:right w:val="single" w:sz="4" w:space="0" w:color="auto"/>
            </w:tcBorders>
            <w:shd w:val="clear" w:color="auto" w:fill="auto"/>
            <w:noWrap/>
            <w:vAlign w:val="bottom"/>
            <w:hideMark/>
          </w:tcPr>
          <w:p w14:paraId="65AC1002"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26</w:t>
            </w:r>
          </w:p>
        </w:tc>
        <w:tc>
          <w:tcPr>
            <w:tcW w:w="960" w:type="dxa"/>
            <w:tcBorders>
              <w:top w:val="nil"/>
              <w:left w:val="nil"/>
              <w:bottom w:val="single" w:sz="4" w:space="0" w:color="auto"/>
              <w:right w:val="single" w:sz="4" w:space="0" w:color="auto"/>
            </w:tcBorders>
            <w:shd w:val="clear" w:color="auto" w:fill="auto"/>
            <w:noWrap/>
            <w:vAlign w:val="bottom"/>
            <w:hideMark/>
          </w:tcPr>
          <w:p w14:paraId="14EF16B6"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26</w:t>
            </w:r>
          </w:p>
        </w:tc>
        <w:tc>
          <w:tcPr>
            <w:tcW w:w="960" w:type="dxa"/>
            <w:tcBorders>
              <w:top w:val="nil"/>
              <w:left w:val="nil"/>
              <w:bottom w:val="single" w:sz="4" w:space="0" w:color="auto"/>
              <w:right w:val="single" w:sz="4" w:space="0" w:color="auto"/>
            </w:tcBorders>
            <w:shd w:val="clear" w:color="auto" w:fill="auto"/>
            <w:noWrap/>
            <w:vAlign w:val="bottom"/>
            <w:hideMark/>
          </w:tcPr>
          <w:p w14:paraId="334712DE"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32</w:t>
            </w:r>
          </w:p>
        </w:tc>
        <w:tc>
          <w:tcPr>
            <w:tcW w:w="920" w:type="dxa"/>
            <w:tcBorders>
              <w:top w:val="nil"/>
              <w:left w:val="nil"/>
              <w:bottom w:val="single" w:sz="4" w:space="0" w:color="auto"/>
              <w:right w:val="single" w:sz="4" w:space="0" w:color="auto"/>
            </w:tcBorders>
            <w:shd w:val="clear" w:color="auto" w:fill="auto"/>
            <w:noWrap/>
            <w:vAlign w:val="bottom"/>
            <w:hideMark/>
          </w:tcPr>
          <w:p w14:paraId="48ABA4D1"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33</w:t>
            </w:r>
          </w:p>
        </w:tc>
      </w:tr>
      <w:tr w:rsidR="00243907" w14:paraId="0B6ED75A"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AC8DB61" w14:textId="77777777" w:rsidR="00243907" w:rsidRDefault="00243907">
            <w:pPr>
              <w:rPr>
                <w:rFonts w:ascii="Aptos Narrow" w:hAnsi="Aptos Narrow"/>
                <w:color w:val="000000"/>
                <w:sz w:val="22"/>
                <w:szCs w:val="22"/>
              </w:rPr>
            </w:pPr>
            <w:r>
              <w:rPr>
                <w:rFonts w:ascii="Aptos Narrow" w:hAnsi="Aptos Narrow"/>
                <w:color w:val="000000"/>
                <w:sz w:val="22"/>
                <w:szCs w:val="22"/>
              </w:rPr>
              <w:t>Black</w:t>
            </w:r>
          </w:p>
        </w:tc>
        <w:tc>
          <w:tcPr>
            <w:tcW w:w="960" w:type="dxa"/>
            <w:tcBorders>
              <w:top w:val="nil"/>
              <w:left w:val="nil"/>
              <w:bottom w:val="single" w:sz="4" w:space="0" w:color="auto"/>
              <w:right w:val="single" w:sz="4" w:space="0" w:color="auto"/>
            </w:tcBorders>
            <w:shd w:val="clear" w:color="auto" w:fill="auto"/>
            <w:noWrap/>
            <w:vAlign w:val="bottom"/>
            <w:hideMark/>
          </w:tcPr>
          <w:p w14:paraId="7694D41A"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4699EEAB"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1A65EE77"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537A04A0"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4</w:t>
            </w:r>
          </w:p>
        </w:tc>
        <w:tc>
          <w:tcPr>
            <w:tcW w:w="920" w:type="dxa"/>
            <w:tcBorders>
              <w:top w:val="nil"/>
              <w:left w:val="nil"/>
              <w:bottom w:val="single" w:sz="4" w:space="0" w:color="auto"/>
              <w:right w:val="single" w:sz="4" w:space="0" w:color="auto"/>
            </w:tcBorders>
            <w:shd w:val="clear" w:color="auto" w:fill="auto"/>
            <w:noWrap/>
            <w:vAlign w:val="bottom"/>
            <w:hideMark/>
          </w:tcPr>
          <w:p w14:paraId="0B104D36"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6</w:t>
            </w:r>
          </w:p>
        </w:tc>
      </w:tr>
      <w:tr w:rsidR="00243907" w14:paraId="3749247C"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6485D28" w14:textId="77777777" w:rsidR="00243907" w:rsidRDefault="00243907">
            <w:pPr>
              <w:rPr>
                <w:rFonts w:ascii="Aptos Narrow" w:hAnsi="Aptos Narrow"/>
                <w:color w:val="000000"/>
                <w:sz w:val="22"/>
                <w:szCs w:val="22"/>
              </w:rPr>
            </w:pPr>
            <w:r>
              <w:rPr>
                <w:rFonts w:ascii="Aptos Narrow" w:hAnsi="Aptos Narrow"/>
                <w:color w:val="000000"/>
                <w:sz w:val="22"/>
                <w:szCs w:val="22"/>
              </w:rPr>
              <w:t>Native American</w:t>
            </w:r>
          </w:p>
        </w:tc>
        <w:tc>
          <w:tcPr>
            <w:tcW w:w="960" w:type="dxa"/>
            <w:tcBorders>
              <w:top w:val="nil"/>
              <w:left w:val="nil"/>
              <w:bottom w:val="single" w:sz="4" w:space="0" w:color="auto"/>
              <w:right w:val="single" w:sz="4" w:space="0" w:color="auto"/>
            </w:tcBorders>
            <w:shd w:val="clear" w:color="auto" w:fill="auto"/>
            <w:noWrap/>
            <w:vAlign w:val="bottom"/>
            <w:hideMark/>
          </w:tcPr>
          <w:p w14:paraId="112A899F"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27EE542F"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7D20441F"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9E24A2D"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5944965C"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0</w:t>
            </w:r>
          </w:p>
        </w:tc>
      </w:tr>
      <w:tr w:rsidR="00243907" w14:paraId="6C55A098"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C097374" w14:textId="77777777" w:rsidR="00243907" w:rsidRDefault="00243907">
            <w:pPr>
              <w:rPr>
                <w:rFonts w:ascii="Aptos Narrow" w:hAnsi="Aptos Narrow"/>
                <w:color w:val="000000"/>
                <w:sz w:val="22"/>
                <w:szCs w:val="22"/>
              </w:rPr>
            </w:pPr>
            <w:r>
              <w:rPr>
                <w:rFonts w:ascii="Aptos Narrow" w:hAnsi="Aptos Narrow"/>
                <w:color w:val="000000"/>
                <w:sz w:val="22"/>
                <w:szCs w:val="22"/>
              </w:rPr>
              <w:t>Other</w:t>
            </w:r>
          </w:p>
        </w:tc>
        <w:tc>
          <w:tcPr>
            <w:tcW w:w="960" w:type="dxa"/>
            <w:tcBorders>
              <w:top w:val="nil"/>
              <w:left w:val="nil"/>
              <w:bottom w:val="single" w:sz="4" w:space="0" w:color="auto"/>
              <w:right w:val="single" w:sz="4" w:space="0" w:color="auto"/>
            </w:tcBorders>
            <w:shd w:val="clear" w:color="auto" w:fill="auto"/>
            <w:noWrap/>
            <w:vAlign w:val="bottom"/>
            <w:hideMark/>
          </w:tcPr>
          <w:p w14:paraId="619EEAC7"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8A1B2A1"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E4E9843"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08343103"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5548FE6E"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0</w:t>
            </w:r>
          </w:p>
        </w:tc>
      </w:tr>
      <w:tr w:rsidR="00243907" w14:paraId="3841F91D"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BFED0DF" w14:textId="77777777" w:rsidR="00243907" w:rsidRDefault="00243907">
            <w:pPr>
              <w:rPr>
                <w:rFonts w:ascii="Aptos Narrow" w:hAnsi="Aptos Narrow"/>
                <w:color w:val="000000"/>
                <w:sz w:val="22"/>
                <w:szCs w:val="22"/>
              </w:rPr>
            </w:pPr>
            <w:r>
              <w:rPr>
                <w:rFonts w:ascii="Aptos Narrow" w:hAnsi="Aptos Narrow"/>
                <w:color w:val="000000"/>
                <w:sz w:val="22"/>
                <w:szCs w:val="22"/>
              </w:rPr>
              <w:t>Pacific Islander</w:t>
            </w:r>
          </w:p>
        </w:tc>
        <w:tc>
          <w:tcPr>
            <w:tcW w:w="960" w:type="dxa"/>
            <w:tcBorders>
              <w:top w:val="nil"/>
              <w:left w:val="nil"/>
              <w:bottom w:val="single" w:sz="4" w:space="0" w:color="auto"/>
              <w:right w:val="single" w:sz="4" w:space="0" w:color="auto"/>
            </w:tcBorders>
            <w:shd w:val="clear" w:color="auto" w:fill="auto"/>
            <w:noWrap/>
            <w:vAlign w:val="bottom"/>
            <w:hideMark/>
          </w:tcPr>
          <w:p w14:paraId="699FB2FB"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2EA23B53"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20CAA776"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19871836"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0</w:t>
            </w:r>
          </w:p>
        </w:tc>
        <w:tc>
          <w:tcPr>
            <w:tcW w:w="920" w:type="dxa"/>
            <w:tcBorders>
              <w:top w:val="nil"/>
              <w:left w:val="nil"/>
              <w:bottom w:val="single" w:sz="4" w:space="0" w:color="auto"/>
              <w:right w:val="single" w:sz="4" w:space="0" w:color="auto"/>
            </w:tcBorders>
            <w:shd w:val="clear" w:color="auto" w:fill="auto"/>
            <w:noWrap/>
            <w:vAlign w:val="bottom"/>
            <w:hideMark/>
          </w:tcPr>
          <w:p w14:paraId="6EB887E3"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0</w:t>
            </w:r>
          </w:p>
        </w:tc>
      </w:tr>
      <w:tr w:rsidR="00243907" w14:paraId="476C6A0A"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5FEABDE" w14:textId="77777777" w:rsidR="00243907" w:rsidRDefault="00243907">
            <w:pPr>
              <w:rPr>
                <w:rFonts w:ascii="Aptos Narrow" w:hAnsi="Aptos Narrow"/>
                <w:color w:val="000000"/>
                <w:sz w:val="22"/>
                <w:szCs w:val="22"/>
              </w:rPr>
            </w:pPr>
            <w:r>
              <w:rPr>
                <w:rFonts w:ascii="Aptos Narrow" w:hAnsi="Aptos Narrow"/>
                <w:color w:val="000000"/>
                <w:sz w:val="22"/>
                <w:szCs w:val="22"/>
              </w:rPr>
              <w:t>Unspecified</w:t>
            </w:r>
          </w:p>
        </w:tc>
        <w:tc>
          <w:tcPr>
            <w:tcW w:w="960" w:type="dxa"/>
            <w:tcBorders>
              <w:top w:val="nil"/>
              <w:left w:val="nil"/>
              <w:bottom w:val="single" w:sz="4" w:space="0" w:color="auto"/>
              <w:right w:val="single" w:sz="4" w:space="0" w:color="auto"/>
            </w:tcBorders>
            <w:shd w:val="clear" w:color="auto" w:fill="auto"/>
            <w:noWrap/>
            <w:vAlign w:val="bottom"/>
            <w:hideMark/>
          </w:tcPr>
          <w:p w14:paraId="261457CA"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14:paraId="7578A8B0"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14:paraId="30EC4CA4"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14:paraId="74450E36"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6</w:t>
            </w:r>
          </w:p>
        </w:tc>
        <w:tc>
          <w:tcPr>
            <w:tcW w:w="920" w:type="dxa"/>
            <w:tcBorders>
              <w:top w:val="nil"/>
              <w:left w:val="nil"/>
              <w:bottom w:val="single" w:sz="4" w:space="0" w:color="auto"/>
              <w:right w:val="single" w:sz="4" w:space="0" w:color="auto"/>
            </w:tcBorders>
            <w:shd w:val="clear" w:color="auto" w:fill="auto"/>
            <w:noWrap/>
            <w:vAlign w:val="bottom"/>
            <w:hideMark/>
          </w:tcPr>
          <w:p w14:paraId="183F1745"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3</w:t>
            </w:r>
          </w:p>
        </w:tc>
      </w:tr>
      <w:tr w:rsidR="00243907" w14:paraId="4956EE32" w14:textId="77777777" w:rsidTr="0024390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2CCF69" w14:textId="77777777" w:rsidR="00243907" w:rsidRDefault="00243907">
            <w:pPr>
              <w:rPr>
                <w:rFonts w:ascii="Aptos Narrow" w:hAnsi="Aptos Narrow"/>
                <w:color w:val="000000"/>
                <w:sz w:val="22"/>
                <w:szCs w:val="22"/>
              </w:rPr>
            </w:pPr>
            <w:r>
              <w:rPr>
                <w:rFonts w:ascii="Aptos Narrow" w:hAnsi="Aptos Narrow"/>
                <w:color w:val="000000"/>
                <w:sz w:val="22"/>
                <w:szCs w:val="22"/>
              </w:rPr>
              <w:t>White</w:t>
            </w:r>
          </w:p>
        </w:tc>
        <w:tc>
          <w:tcPr>
            <w:tcW w:w="960" w:type="dxa"/>
            <w:tcBorders>
              <w:top w:val="nil"/>
              <w:left w:val="nil"/>
              <w:bottom w:val="single" w:sz="4" w:space="0" w:color="auto"/>
              <w:right w:val="single" w:sz="4" w:space="0" w:color="auto"/>
            </w:tcBorders>
            <w:shd w:val="clear" w:color="auto" w:fill="auto"/>
            <w:noWrap/>
            <w:vAlign w:val="bottom"/>
            <w:hideMark/>
          </w:tcPr>
          <w:p w14:paraId="431DB773"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1083</w:t>
            </w:r>
          </w:p>
        </w:tc>
        <w:tc>
          <w:tcPr>
            <w:tcW w:w="960" w:type="dxa"/>
            <w:tcBorders>
              <w:top w:val="nil"/>
              <w:left w:val="nil"/>
              <w:bottom w:val="single" w:sz="4" w:space="0" w:color="auto"/>
              <w:right w:val="single" w:sz="4" w:space="0" w:color="auto"/>
            </w:tcBorders>
            <w:shd w:val="clear" w:color="auto" w:fill="auto"/>
            <w:noWrap/>
            <w:vAlign w:val="bottom"/>
            <w:hideMark/>
          </w:tcPr>
          <w:p w14:paraId="66139B7B"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1164</w:t>
            </w:r>
          </w:p>
        </w:tc>
        <w:tc>
          <w:tcPr>
            <w:tcW w:w="960" w:type="dxa"/>
            <w:tcBorders>
              <w:top w:val="nil"/>
              <w:left w:val="nil"/>
              <w:bottom w:val="single" w:sz="4" w:space="0" w:color="auto"/>
              <w:right w:val="single" w:sz="4" w:space="0" w:color="auto"/>
            </w:tcBorders>
            <w:shd w:val="clear" w:color="auto" w:fill="auto"/>
            <w:noWrap/>
            <w:vAlign w:val="bottom"/>
            <w:hideMark/>
          </w:tcPr>
          <w:p w14:paraId="19409C52"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1176</w:t>
            </w:r>
          </w:p>
        </w:tc>
        <w:tc>
          <w:tcPr>
            <w:tcW w:w="960" w:type="dxa"/>
            <w:tcBorders>
              <w:top w:val="nil"/>
              <w:left w:val="nil"/>
              <w:bottom w:val="single" w:sz="4" w:space="0" w:color="auto"/>
              <w:right w:val="single" w:sz="4" w:space="0" w:color="auto"/>
            </w:tcBorders>
            <w:shd w:val="clear" w:color="auto" w:fill="auto"/>
            <w:noWrap/>
            <w:vAlign w:val="bottom"/>
            <w:hideMark/>
          </w:tcPr>
          <w:p w14:paraId="5EB9B913" w14:textId="77777777" w:rsidR="00243907" w:rsidRDefault="00243907">
            <w:pPr>
              <w:jc w:val="right"/>
              <w:rPr>
                <w:rFonts w:ascii="Aptos Narrow" w:hAnsi="Aptos Narrow"/>
                <w:color w:val="000000"/>
                <w:sz w:val="22"/>
                <w:szCs w:val="22"/>
              </w:rPr>
            </w:pPr>
            <w:r>
              <w:rPr>
                <w:rFonts w:ascii="Aptos Narrow" w:hAnsi="Aptos Narrow"/>
                <w:color w:val="000000"/>
                <w:sz w:val="22"/>
                <w:szCs w:val="22"/>
              </w:rPr>
              <w:t>1181</w:t>
            </w:r>
          </w:p>
        </w:tc>
        <w:tc>
          <w:tcPr>
            <w:tcW w:w="920" w:type="dxa"/>
            <w:tcBorders>
              <w:top w:val="nil"/>
              <w:left w:val="nil"/>
              <w:bottom w:val="single" w:sz="4" w:space="0" w:color="auto"/>
              <w:right w:val="single" w:sz="4" w:space="0" w:color="auto"/>
            </w:tcBorders>
            <w:shd w:val="clear" w:color="auto" w:fill="auto"/>
            <w:noWrap/>
            <w:vAlign w:val="bottom"/>
            <w:hideMark/>
          </w:tcPr>
          <w:p w14:paraId="15FDEC17" w14:textId="77777777" w:rsidR="00243907" w:rsidRPr="00967261" w:rsidRDefault="00243907">
            <w:pPr>
              <w:jc w:val="right"/>
              <w:rPr>
                <w:rFonts w:ascii="Aptos Narrow" w:hAnsi="Aptos Narrow"/>
                <w:color w:val="EE0000"/>
                <w:sz w:val="22"/>
                <w:szCs w:val="22"/>
              </w:rPr>
            </w:pPr>
            <w:r w:rsidRPr="00967261">
              <w:rPr>
                <w:rFonts w:ascii="Aptos Narrow" w:hAnsi="Aptos Narrow"/>
                <w:color w:val="EE0000"/>
                <w:sz w:val="22"/>
                <w:szCs w:val="22"/>
              </w:rPr>
              <w:t>1065</w:t>
            </w:r>
          </w:p>
        </w:tc>
      </w:tr>
    </w:tbl>
    <w:p w14:paraId="307E26A2" w14:textId="66EF6941" w:rsidR="00031768" w:rsidRDefault="00967261">
      <w:pPr>
        <w:rPr>
          <w:b/>
          <w:bCs/>
          <w:sz w:val="28"/>
          <w:szCs w:val="28"/>
        </w:rPr>
      </w:pPr>
      <w:r w:rsidRPr="00D91018">
        <w:rPr>
          <w:sz w:val="18"/>
          <w:szCs w:val="18"/>
        </w:rPr>
        <w:t>Big Sandy Head Area Head Start Child Outcome Planning &amp; Assessment Software (COPA)</w:t>
      </w:r>
    </w:p>
    <w:p w14:paraId="0A2A4637" w14:textId="77777777" w:rsidR="00031768" w:rsidRDefault="00031768">
      <w:pPr>
        <w:rPr>
          <w:b/>
          <w:bCs/>
          <w:sz w:val="28"/>
          <w:szCs w:val="28"/>
        </w:rPr>
      </w:pPr>
    </w:p>
    <w:p w14:paraId="7B83B8F6" w14:textId="77777777" w:rsidR="00031768" w:rsidRDefault="00031768">
      <w:pPr>
        <w:rPr>
          <w:b/>
          <w:bCs/>
          <w:sz w:val="28"/>
          <w:szCs w:val="28"/>
        </w:rPr>
      </w:pPr>
    </w:p>
    <w:p w14:paraId="6CD62CA9" w14:textId="77777777" w:rsidR="002317F1" w:rsidRDefault="002317F1">
      <w:pPr>
        <w:rPr>
          <w:b/>
          <w:bCs/>
          <w:sz w:val="28"/>
          <w:szCs w:val="28"/>
        </w:rPr>
      </w:pPr>
    </w:p>
    <w:p w14:paraId="0D740470" w14:textId="77777777" w:rsidR="002317F1" w:rsidRDefault="002317F1">
      <w:pPr>
        <w:rPr>
          <w:b/>
          <w:bCs/>
          <w:sz w:val="28"/>
          <w:szCs w:val="28"/>
        </w:rPr>
      </w:pPr>
    </w:p>
    <w:p w14:paraId="0972BEF7" w14:textId="77777777" w:rsidR="002317F1" w:rsidRDefault="002317F1">
      <w:pPr>
        <w:rPr>
          <w:b/>
          <w:bCs/>
          <w:sz w:val="28"/>
          <w:szCs w:val="28"/>
        </w:rPr>
      </w:pPr>
    </w:p>
    <w:p w14:paraId="42E49252" w14:textId="77777777" w:rsidR="002317F1" w:rsidRDefault="002317F1">
      <w:pPr>
        <w:rPr>
          <w:b/>
          <w:bCs/>
          <w:sz w:val="28"/>
          <w:szCs w:val="28"/>
        </w:rPr>
      </w:pPr>
    </w:p>
    <w:p w14:paraId="601B5DC8" w14:textId="77777777" w:rsidR="002317F1" w:rsidRDefault="002317F1">
      <w:pPr>
        <w:rPr>
          <w:b/>
          <w:bCs/>
          <w:sz w:val="28"/>
          <w:szCs w:val="28"/>
        </w:rPr>
      </w:pPr>
    </w:p>
    <w:p w14:paraId="639FCA8B" w14:textId="77777777" w:rsidR="002317F1" w:rsidRDefault="002317F1">
      <w:pPr>
        <w:rPr>
          <w:b/>
          <w:bCs/>
          <w:sz w:val="28"/>
          <w:szCs w:val="28"/>
        </w:rPr>
      </w:pPr>
    </w:p>
    <w:p w14:paraId="61A6CC87" w14:textId="77777777" w:rsidR="002317F1" w:rsidRDefault="002317F1">
      <w:pPr>
        <w:rPr>
          <w:b/>
          <w:bCs/>
          <w:sz w:val="28"/>
          <w:szCs w:val="28"/>
        </w:rPr>
      </w:pPr>
    </w:p>
    <w:p w14:paraId="649D55AF" w14:textId="77777777" w:rsidR="002317F1" w:rsidRDefault="002317F1">
      <w:pPr>
        <w:rPr>
          <w:b/>
          <w:bCs/>
          <w:sz w:val="28"/>
          <w:szCs w:val="28"/>
        </w:rPr>
      </w:pPr>
    </w:p>
    <w:p w14:paraId="5AEA2FD4" w14:textId="77777777" w:rsidR="002317F1" w:rsidRDefault="002317F1">
      <w:pPr>
        <w:rPr>
          <w:b/>
          <w:bCs/>
          <w:sz w:val="28"/>
          <w:szCs w:val="28"/>
        </w:rPr>
      </w:pPr>
    </w:p>
    <w:p w14:paraId="7420A7EF" w14:textId="77777777" w:rsidR="002317F1" w:rsidRDefault="002317F1">
      <w:pPr>
        <w:rPr>
          <w:b/>
          <w:bCs/>
          <w:sz w:val="28"/>
          <w:szCs w:val="28"/>
        </w:rPr>
      </w:pPr>
    </w:p>
    <w:p w14:paraId="1B569A88" w14:textId="77777777" w:rsidR="002317F1" w:rsidRDefault="002317F1">
      <w:pPr>
        <w:rPr>
          <w:b/>
          <w:bCs/>
          <w:sz w:val="28"/>
          <w:szCs w:val="28"/>
        </w:rPr>
      </w:pPr>
    </w:p>
    <w:p w14:paraId="3056CA2C" w14:textId="77777777" w:rsidR="002317F1" w:rsidRDefault="002317F1">
      <w:pPr>
        <w:rPr>
          <w:b/>
          <w:bCs/>
          <w:sz w:val="28"/>
          <w:szCs w:val="28"/>
        </w:rPr>
      </w:pPr>
    </w:p>
    <w:p w14:paraId="1203EEEC" w14:textId="77777777" w:rsidR="002317F1" w:rsidRDefault="002317F1">
      <w:pPr>
        <w:rPr>
          <w:b/>
          <w:bCs/>
          <w:sz w:val="28"/>
          <w:szCs w:val="28"/>
        </w:rPr>
      </w:pPr>
    </w:p>
    <w:p w14:paraId="3BE593E7" w14:textId="77777777" w:rsidR="002317F1" w:rsidRDefault="002317F1">
      <w:pPr>
        <w:rPr>
          <w:b/>
          <w:bCs/>
          <w:sz w:val="28"/>
          <w:szCs w:val="28"/>
        </w:rPr>
      </w:pPr>
    </w:p>
    <w:p w14:paraId="36EE0044" w14:textId="77777777" w:rsidR="002317F1" w:rsidRDefault="002317F1">
      <w:pPr>
        <w:rPr>
          <w:b/>
          <w:bCs/>
          <w:sz w:val="28"/>
          <w:szCs w:val="28"/>
        </w:rPr>
      </w:pPr>
    </w:p>
    <w:p w14:paraId="312B7297" w14:textId="77777777" w:rsidR="002317F1" w:rsidRDefault="002317F1">
      <w:pPr>
        <w:rPr>
          <w:b/>
          <w:bCs/>
          <w:sz w:val="28"/>
          <w:szCs w:val="28"/>
        </w:rPr>
      </w:pPr>
    </w:p>
    <w:p w14:paraId="72F545CE" w14:textId="77777777" w:rsidR="002317F1" w:rsidRDefault="002317F1">
      <w:pPr>
        <w:rPr>
          <w:b/>
          <w:bCs/>
          <w:sz w:val="28"/>
          <w:szCs w:val="28"/>
        </w:rPr>
      </w:pPr>
    </w:p>
    <w:p w14:paraId="4D211273" w14:textId="77777777" w:rsidR="002317F1" w:rsidRDefault="002317F1">
      <w:pPr>
        <w:rPr>
          <w:b/>
          <w:bCs/>
          <w:sz w:val="28"/>
          <w:szCs w:val="28"/>
        </w:rPr>
      </w:pPr>
    </w:p>
    <w:p w14:paraId="5573CAEC" w14:textId="77777777" w:rsidR="002317F1" w:rsidRDefault="002317F1">
      <w:pPr>
        <w:rPr>
          <w:b/>
          <w:bCs/>
          <w:sz w:val="28"/>
          <w:szCs w:val="28"/>
        </w:rPr>
      </w:pPr>
    </w:p>
    <w:p w14:paraId="6C7ADDFB" w14:textId="77777777" w:rsidR="002317F1" w:rsidRDefault="002317F1">
      <w:pPr>
        <w:rPr>
          <w:b/>
          <w:bCs/>
          <w:sz w:val="28"/>
          <w:szCs w:val="28"/>
        </w:rPr>
      </w:pPr>
    </w:p>
    <w:p w14:paraId="3FD58AAE" w14:textId="77777777" w:rsidR="002317F1" w:rsidRDefault="002317F1">
      <w:pPr>
        <w:rPr>
          <w:b/>
          <w:bCs/>
          <w:sz w:val="28"/>
          <w:szCs w:val="28"/>
        </w:rPr>
      </w:pPr>
    </w:p>
    <w:p w14:paraId="7C92C461" w14:textId="77777777" w:rsidR="002317F1" w:rsidRDefault="002317F1">
      <w:pPr>
        <w:rPr>
          <w:b/>
          <w:bCs/>
          <w:sz w:val="28"/>
          <w:szCs w:val="28"/>
        </w:rPr>
      </w:pPr>
    </w:p>
    <w:p w14:paraId="71899C9B" w14:textId="77777777" w:rsidR="002317F1" w:rsidRDefault="002317F1">
      <w:pPr>
        <w:rPr>
          <w:b/>
          <w:bCs/>
          <w:sz w:val="28"/>
          <w:szCs w:val="28"/>
        </w:rPr>
      </w:pPr>
    </w:p>
    <w:p w14:paraId="74969561" w14:textId="77777777" w:rsidR="002317F1" w:rsidRDefault="002317F1">
      <w:pPr>
        <w:rPr>
          <w:b/>
          <w:bCs/>
          <w:sz w:val="28"/>
          <w:szCs w:val="28"/>
        </w:rPr>
      </w:pPr>
    </w:p>
    <w:p w14:paraId="678BD297" w14:textId="77777777" w:rsidR="002317F1" w:rsidRDefault="002317F1">
      <w:pPr>
        <w:rPr>
          <w:b/>
          <w:bCs/>
          <w:sz w:val="28"/>
          <w:szCs w:val="28"/>
        </w:rPr>
      </w:pPr>
    </w:p>
    <w:p w14:paraId="75AA10C4" w14:textId="77777777" w:rsidR="002317F1" w:rsidRDefault="002317F1">
      <w:pPr>
        <w:rPr>
          <w:b/>
          <w:bCs/>
          <w:sz w:val="28"/>
          <w:szCs w:val="28"/>
        </w:rPr>
      </w:pPr>
    </w:p>
    <w:p w14:paraId="08D03B26" w14:textId="7A1AEAAE" w:rsidR="00BA6472" w:rsidRDefault="001A5170">
      <w:pPr>
        <w:rPr>
          <w:b/>
          <w:bCs/>
          <w:sz w:val="28"/>
          <w:szCs w:val="28"/>
        </w:rPr>
      </w:pPr>
      <w:r>
        <w:rPr>
          <w:b/>
          <w:bCs/>
          <w:sz w:val="28"/>
          <w:szCs w:val="28"/>
        </w:rPr>
        <w:lastRenderedPageBreak/>
        <w:t xml:space="preserve">Child’s Primary </w:t>
      </w:r>
      <w:r w:rsidR="00031768">
        <w:rPr>
          <w:b/>
          <w:bCs/>
          <w:sz w:val="28"/>
          <w:szCs w:val="28"/>
        </w:rPr>
        <w:t>Language</w:t>
      </w:r>
    </w:p>
    <w:tbl>
      <w:tblPr>
        <w:tblW w:w="5946" w:type="dxa"/>
        <w:tblLook w:val="04A0" w:firstRow="1" w:lastRow="0" w:firstColumn="1" w:lastColumn="0" w:noHBand="0" w:noVBand="1"/>
      </w:tblPr>
      <w:tblGrid>
        <w:gridCol w:w="1638"/>
        <w:gridCol w:w="861"/>
        <w:gridCol w:w="861"/>
        <w:gridCol w:w="862"/>
        <w:gridCol w:w="862"/>
        <w:gridCol w:w="862"/>
      </w:tblGrid>
      <w:tr w:rsidR="00031768" w14:paraId="3E2D6502" w14:textId="77777777" w:rsidTr="008969FD">
        <w:trPr>
          <w:trHeight w:val="570"/>
        </w:trPr>
        <w:tc>
          <w:tcPr>
            <w:tcW w:w="1638" w:type="dxa"/>
            <w:tcBorders>
              <w:top w:val="single" w:sz="4" w:space="0" w:color="auto"/>
              <w:left w:val="single" w:sz="4" w:space="0" w:color="auto"/>
              <w:bottom w:val="single" w:sz="4" w:space="0" w:color="auto"/>
              <w:right w:val="single" w:sz="4" w:space="0" w:color="auto"/>
            </w:tcBorders>
            <w:shd w:val="clear" w:color="000000" w:fill="215C98"/>
            <w:vAlign w:val="bottom"/>
            <w:hideMark/>
          </w:tcPr>
          <w:p w14:paraId="183F38C2" w14:textId="77777777" w:rsidR="00031768" w:rsidRDefault="00031768">
            <w:pPr>
              <w:rPr>
                <w:rFonts w:ascii="Aptos Narrow" w:hAnsi="Aptos Narrow"/>
                <w:color w:val="FFFFFF"/>
                <w:sz w:val="22"/>
                <w:szCs w:val="22"/>
                <w:lang w:val="en-US" w:eastAsia="en-US"/>
              </w:rPr>
            </w:pPr>
            <w:r>
              <w:rPr>
                <w:rFonts w:ascii="Aptos Narrow" w:hAnsi="Aptos Narrow"/>
                <w:color w:val="FFFFFF"/>
                <w:sz w:val="22"/>
                <w:szCs w:val="22"/>
              </w:rPr>
              <w:t xml:space="preserve">School Year </w:t>
            </w:r>
          </w:p>
        </w:tc>
        <w:tc>
          <w:tcPr>
            <w:tcW w:w="861" w:type="dxa"/>
            <w:tcBorders>
              <w:top w:val="single" w:sz="4" w:space="0" w:color="auto"/>
              <w:left w:val="nil"/>
              <w:bottom w:val="single" w:sz="4" w:space="0" w:color="auto"/>
              <w:right w:val="single" w:sz="4" w:space="0" w:color="auto"/>
            </w:tcBorders>
            <w:shd w:val="clear" w:color="000000" w:fill="215C98"/>
            <w:vAlign w:val="bottom"/>
            <w:hideMark/>
          </w:tcPr>
          <w:p w14:paraId="4C7131E2" w14:textId="77777777" w:rsidR="00031768" w:rsidRDefault="00031768">
            <w:pPr>
              <w:rPr>
                <w:rFonts w:ascii="Aptos Narrow" w:hAnsi="Aptos Narrow"/>
                <w:color w:val="FFFFFF"/>
                <w:sz w:val="22"/>
                <w:szCs w:val="22"/>
              </w:rPr>
            </w:pPr>
            <w:r>
              <w:rPr>
                <w:rFonts w:ascii="Aptos Narrow" w:hAnsi="Aptos Narrow"/>
                <w:color w:val="FFFFFF"/>
                <w:sz w:val="22"/>
                <w:szCs w:val="22"/>
              </w:rPr>
              <w:t>2020-2021</w:t>
            </w:r>
          </w:p>
        </w:tc>
        <w:tc>
          <w:tcPr>
            <w:tcW w:w="861" w:type="dxa"/>
            <w:tcBorders>
              <w:top w:val="single" w:sz="4" w:space="0" w:color="auto"/>
              <w:left w:val="nil"/>
              <w:bottom w:val="single" w:sz="4" w:space="0" w:color="auto"/>
              <w:right w:val="single" w:sz="4" w:space="0" w:color="auto"/>
            </w:tcBorders>
            <w:shd w:val="clear" w:color="000000" w:fill="215C98"/>
            <w:vAlign w:val="bottom"/>
            <w:hideMark/>
          </w:tcPr>
          <w:p w14:paraId="2D9388EA" w14:textId="77777777" w:rsidR="00031768" w:rsidRDefault="00031768">
            <w:pPr>
              <w:rPr>
                <w:rFonts w:ascii="Aptos Narrow" w:hAnsi="Aptos Narrow"/>
                <w:color w:val="FFFFFF"/>
                <w:sz w:val="22"/>
                <w:szCs w:val="22"/>
              </w:rPr>
            </w:pPr>
            <w:r>
              <w:rPr>
                <w:rFonts w:ascii="Aptos Narrow" w:hAnsi="Aptos Narrow"/>
                <w:color w:val="FFFFFF"/>
                <w:sz w:val="22"/>
                <w:szCs w:val="22"/>
              </w:rPr>
              <w:t>2021-2022</w:t>
            </w:r>
          </w:p>
        </w:tc>
        <w:tc>
          <w:tcPr>
            <w:tcW w:w="862" w:type="dxa"/>
            <w:tcBorders>
              <w:top w:val="single" w:sz="4" w:space="0" w:color="auto"/>
              <w:left w:val="nil"/>
              <w:bottom w:val="single" w:sz="4" w:space="0" w:color="auto"/>
              <w:right w:val="single" w:sz="4" w:space="0" w:color="auto"/>
            </w:tcBorders>
            <w:shd w:val="clear" w:color="000000" w:fill="215C98"/>
            <w:vAlign w:val="bottom"/>
            <w:hideMark/>
          </w:tcPr>
          <w:p w14:paraId="0FF83C5F" w14:textId="77777777" w:rsidR="00031768" w:rsidRDefault="00031768">
            <w:pPr>
              <w:rPr>
                <w:rFonts w:ascii="Aptos Narrow" w:hAnsi="Aptos Narrow"/>
                <w:color w:val="FFFFFF"/>
                <w:sz w:val="22"/>
                <w:szCs w:val="22"/>
              </w:rPr>
            </w:pPr>
            <w:r>
              <w:rPr>
                <w:rFonts w:ascii="Aptos Narrow" w:hAnsi="Aptos Narrow"/>
                <w:color w:val="FFFFFF"/>
                <w:sz w:val="22"/>
                <w:szCs w:val="22"/>
              </w:rPr>
              <w:t>2022-2023</w:t>
            </w:r>
          </w:p>
        </w:tc>
        <w:tc>
          <w:tcPr>
            <w:tcW w:w="862" w:type="dxa"/>
            <w:tcBorders>
              <w:top w:val="single" w:sz="4" w:space="0" w:color="auto"/>
              <w:left w:val="nil"/>
              <w:bottom w:val="single" w:sz="4" w:space="0" w:color="auto"/>
              <w:right w:val="single" w:sz="4" w:space="0" w:color="auto"/>
            </w:tcBorders>
            <w:shd w:val="clear" w:color="000000" w:fill="215C98"/>
            <w:vAlign w:val="bottom"/>
            <w:hideMark/>
          </w:tcPr>
          <w:p w14:paraId="4130C74D" w14:textId="77777777" w:rsidR="00031768" w:rsidRDefault="00031768">
            <w:pPr>
              <w:rPr>
                <w:rFonts w:ascii="Aptos Narrow" w:hAnsi="Aptos Narrow"/>
                <w:color w:val="FFFFFF"/>
                <w:sz w:val="22"/>
                <w:szCs w:val="22"/>
              </w:rPr>
            </w:pPr>
            <w:r>
              <w:rPr>
                <w:rFonts w:ascii="Aptos Narrow" w:hAnsi="Aptos Narrow"/>
                <w:color w:val="FFFFFF"/>
                <w:sz w:val="22"/>
                <w:szCs w:val="22"/>
              </w:rPr>
              <w:t>2023-2024</w:t>
            </w:r>
          </w:p>
        </w:tc>
        <w:tc>
          <w:tcPr>
            <w:tcW w:w="862" w:type="dxa"/>
            <w:tcBorders>
              <w:top w:val="single" w:sz="4" w:space="0" w:color="auto"/>
              <w:left w:val="nil"/>
              <w:bottom w:val="single" w:sz="4" w:space="0" w:color="auto"/>
              <w:right w:val="single" w:sz="4" w:space="0" w:color="auto"/>
            </w:tcBorders>
            <w:shd w:val="clear" w:color="000000" w:fill="215C98"/>
            <w:vAlign w:val="bottom"/>
            <w:hideMark/>
          </w:tcPr>
          <w:p w14:paraId="075AB70F" w14:textId="77777777" w:rsidR="00031768" w:rsidRPr="008969FD" w:rsidRDefault="00031768">
            <w:pPr>
              <w:rPr>
                <w:rFonts w:ascii="Aptos Narrow" w:hAnsi="Aptos Narrow"/>
                <w:color w:val="EE0000"/>
                <w:sz w:val="22"/>
                <w:szCs w:val="22"/>
              </w:rPr>
            </w:pPr>
            <w:r w:rsidRPr="008969FD">
              <w:rPr>
                <w:rFonts w:ascii="Aptos Narrow" w:hAnsi="Aptos Narrow"/>
                <w:color w:val="EE0000"/>
                <w:sz w:val="22"/>
                <w:szCs w:val="22"/>
              </w:rPr>
              <w:t>2024-2025</w:t>
            </w:r>
          </w:p>
        </w:tc>
      </w:tr>
      <w:tr w:rsidR="00031768" w14:paraId="0D0EB8BE" w14:textId="77777777" w:rsidTr="008969FD">
        <w:trPr>
          <w:trHeight w:val="9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6E88DE28" w14:textId="77777777" w:rsidR="00031768" w:rsidRDefault="00031768">
            <w:pPr>
              <w:rPr>
                <w:rFonts w:ascii="Aptos Narrow" w:hAnsi="Aptos Narrow"/>
                <w:color w:val="000000"/>
                <w:sz w:val="22"/>
                <w:szCs w:val="22"/>
              </w:rPr>
            </w:pPr>
            <w:r>
              <w:rPr>
                <w:rFonts w:ascii="Aptos Narrow" w:hAnsi="Aptos Narrow"/>
                <w:color w:val="000000"/>
                <w:sz w:val="22"/>
                <w:szCs w:val="22"/>
              </w:rPr>
              <w:t>African Languages</w:t>
            </w:r>
          </w:p>
        </w:tc>
        <w:tc>
          <w:tcPr>
            <w:tcW w:w="861" w:type="dxa"/>
            <w:tcBorders>
              <w:top w:val="nil"/>
              <w:left w:val="nil"/>
              <w:bottom w:val="single" w:sz="4" w:space="0" w:color="auto"/>
              <w:right w:val="single" w:sz="4" w:space="0" w:color="auto"/>
            </w:tcBorders>
            <w:shd w:val="clear" w:color="auto" w:fill="auto"/>
            <w:noWrap/>
            <w:vAlign w:val="bottom"/>
            <w:hideMark/>
          </w:tcPr>
          <w:p w14:paraId="13BF9BF8"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1" w:type="dxa"/>
            <w:tcBorders>
              <w:top w:val="nil"/>
              <w:left w:val="nil"/>
              <w:bottom w:val="single" w:sz="4" w:space="0" w:color="auto"/>
              <w:right w:val="single" w:sz="4" w:space="0" w:color="auto"/>
            </w:tcBorders>
            <w:shd w:val="clear" w:color="auto" w:fill="auto"/>
            <w:noWrap/>
            <w:vAlign w:val="bottom"/>
            <w:hideMark/>
          </w:tcPr>
          <w:p w14:paraId="38CF4140"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02070B05"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633E7F54"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6FA7A26A"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0</w:t>
            </w:r>
          </w:p>
        </w:tc>
      </w:tr>
      <w:tr w:rsidR="00031768" w14:paraId="6898D5EC" w14:textId="77777777" w:rsidTr="008969FD">
        <w:trPr>
          <w:trHeight w:val="3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08D20ACC" w14:textId="77777777" w:rsidR="00031768" w:rsidRDefault="00031768">
            <w:pPr>
              <w:rPr>
                <w:rFonts w:ascii="Aptos Narrow" w:hAnsi="Aptos Narrow"/>
                <w:color w:val="000000"/>
                <w:sz w:val="22"/>
                <w:szCs w:val="22"/>
              </w:rPr>
            </w:pPr>
            <w:r>
              <w:rPr>
                <w:rFonts w:ascii="Aptos Narrow" w:hAnsi="Aptos Narrow"/>
                <w:color w:val="000000"/>
                <w:sz w:val="22"/>
                <w:szCs w:val="22"/>
              </w:rPr>
              <w:t>English</w:t>
            </w:r>
          </w:p>
        </w:tc>
        <w:tc>
          <w:tcPr>
            <w:tcW w:w="861" w:type="dxa"/>
            <w:tcBorders>
              <w:top w:val="nil"/>
              <w:left w:val="nil"/>
              <w:bottom w:val="single" w:sz="4" w:space="0" w:color="auto"/>
              <w:right w:val="single" w:sz="4" w:space="0" w:color="auto"/>
            </w:tcBorders>
            <w:shd w:val="clear" w:color="auto" w:fill="auto"/>
            <w:noWrap/>
            <w:vAlign w:val="bottom"/>
            <w:hideMark/>
          </w:tcPr>
          <w:p w14:paraId="7CF4E94E"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1117</w:t>
            </w:r>
          </w:p>
        </w:tc>
        <w:tc>
          <w:tcPr>
            <w:tcW w:w="861" w:type="dxa"/>
            <w:tcBorders>
              <w:top w:val="nil"/>
              <w:left w:val="nil"/>
              <w:bottom w:val="single" w:sz="4" w:space="0" w:color="auto"/>
              <w:right w:val="single" w:sz="4" w:space="0" w:color="auto"/>
            </w:tcBorders>
            <w:shd w:val="clear" w:color="auto" w:fill="auto"/>
            <w:noWrap/>
            <w:vAlign w:val="bottom"/>
            <w:hideMark/>
          </w:tcPr>
          <w:p w14:paraId="5AA75430"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1202</w:t>
            </w:r>
          </w:p>
        </w:tc>
        <w:tc>
          <w:tcPr>
            <w:tcW w:w="862" w:type="dxa"/>
            <w:tcBorders>
              <w:top w:val="nil"/>
              <w:left w:val="nil"/>
              <w:bottom w:val="single" w:sz="4" w:space="0" w:color="auto"/>
              <w:right w:val="single" w:sz="4" w:space="0" w:color="auto"/>
            </w:tcBorders>
            <w:shd w:val="clear" w:color="auto" w:fill="auto"/>
            <w:noWrap/>
            <w:vAlign w:val="bottom"/>
            <w:hideMark/>
          </w:tcPr>
          <w:p w14:paraId="6055A335"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1215</w:t>
            </w:r>
          </w:p>
        </w:tc>
        <w:tc>
          <w:tcPr>
            <w:tcW w:w="862" w:type="dxa"/>
            <w:tcBorders>
              <w:top w:val="nil"/>
              <w:left w:val="nil"/>
              <w:bottom w:val="single" w:sz="4" w:space="0" w:color="auto"/>
              <w:right w:val="single" w:sz="4" w:space="0" w:color="auto"/>
            </w:tcBorders>
            <w:shd w:val="clear" w:color="auto" w:fill="auto"/>
            <w:noWrap/>
            <w:vAlign w:val="bottom"/>
            <w:hideMark/>
          </w:tcPr>
          <w:p w14:paraId="50630610"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1225</w:t>
            </w:r>
          </w:p>
        </w:tc>
        <w:tc>
          <w:tcPr>
            <w:tcW w:w="862" w:type="dxa"/>
            <w:tcBorders>
              <w:top w:val="nil"/>
              <w:left w:val="nil"/>
              <w:bottom w:val="single" w:sz="4" w:space="0" w:color="auto"/>
              <w:right w:val="single" w:sz="4" w:space="0" w:color="auto"/>
            </w:tcBorders>
            <w:shd w:val="clear" w:color="auto" w:fill="auto"/>
            <w:noWrap/>
            <w:vAlign w:val="bottom"/>
            <w:hideMark/>
          </w:tcPr>
          <w:p w14:paraId="01EC7D8A"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1104</w:t>
            </w:r>
          </w:p>
        </w:tc>
      </w:tr>
      <w:tr w:rsidR="00031768" w14:paraId="77E02BDE" w14:textId="77777777" w:rsidTr="008969FD">
        <w:trPr>
          <w:trHeight w:val="12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4A53A0D1" w14:textId="77777777" w:rsidR="00031768" w:rsidRDefault="00031768">
            <w:pPr>
              <w:rPr>
                <w:rFonts w:ascii="Aptos Narrow" w:hAnsi="Aptos Narrow"/>
                <w:color w:val="000000"/>
                <w:sz w:val="22"/>
                <w:szCs w:val="22"/>
              </w:rPr>
            </w:pPr>
            <w:r>
              <w:rPr>
                <w:rFonts w:ascii="Aptos Narrow" w:hAnsi="Aptos Narrow"/>
                <w:color w:val="000000"/>
                <w:sz w:val="22"/>
                <w:szCs w:val="22"/>
              </w:rPr>
              <w:t>European Languages</w:t>
            </w:r>
          </w:p>
        </w:tc>
        <w:tc>
          <w:tcPr>
            <w:tcW w:w="861" w:type="dxa"/>
            <w:tcBorders>
              <w:top w:val="nil"/>
              <w:left w:val="nil"/>
              <w:bottom w:val="single" w:sz="4" w:space="0" w:color="auto"/>
              <w:right w:val="single" w:sz="4" w:space="0" w:color="auto"/>
            </w:tcBorders>
            <w:shd w:val="clear" w:color="auto" w:fill="auto"/>
            <w:noWrap/>
            <w:vAlign w:val="bottom"/>
            <w:hideMark/>
          </w:tcPr>
          <w:p w14:paraId="054D59DB"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1" w:type="dxa"/>
            <w:tcBorders>
              <w:top w:val="nil"/>
              <w:left w:val="nil"/>
              <w:bottom w:val="single" w:sz="4" w:space="0" w:color="auto"/>
              <w:right w:val="single" w:sz="4" w:space="0" w:color="auto"/>
            </w:tcBorders>
            <w:shd w:val="clear" w:color="auto" w:fill="auto"/>
            <w:noWrap/>
            <w:vAlign w:val="bottom"/>
            <w:hideMark/>
          </w:tcPr>
          <w:p w14:paraId="037CD791"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67668135"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6277BC8C"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26892F16"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0</w:t>
            </w:r>
          </w:p>
        </w:tc>
      </w:tr>
      <w:tr w:rsidR="00031768" w14:paraId="7DCDD074" w14:textId="77777777" w:rsidTr="008969FD">
        <w:trPr>
          <w:trHeight w:val="15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6DFFCB6C" w14:textId="77777777" w:rsidR="00031768" w:rsidRDefault="00031768">
            <w:pPr>
              <w:rPr>
                <w:rFonts w:ascii="Aptos Narrow" w:hAnsi="Aptos Narrow"/>
                <w:color w:val="000000"/>
                <w:sz w:val="22"/>
                <w:szCs w:val="22"/>
              </w:rPr>
            </w:pPr>
            <w:r>
              <w:rPr>
                <w:rFonts w:ascii="Aptos Narrow" w:hAnsi="Aptos Narrow"/>
                <w:color w:val="000000"/>
                <w:sz w:val="22"/>
                <w:szCs w:val="22"/>
              </w:rPr>
              <w:t>Far Eastern Asian Languages</w:t>
            </w:r>
          </w:p>
        </w:tc>
        <w:tc>
          <w:tcPr>
            <w:tcW w:w="861" w:type="dxa"/>
            <w:tcBorders>
              <w:top w:val="nil"/>
              <w:left w:val="nil"/>
              <w:bottom w:val="single" w:sz="4" w:space="0" w:color="auto"/>
              <w:right w:val="single" w:sz="4" w:space="0" w:color="auto"/>
            </w:tcBorders>
            <w:shd w:val="clear" w:color="auto" w:fill="auto"/>
            <w:noWrap/>
            <w:vAlign w:val="bottom"/>
            <w:hideMark/>
          </w:tcPr>
          <w:p w14:paraId="092BDE1B"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1" w:type="dxa"/>
            <w:tcBorders>
              <w:top w:val="nil"/>
              <w:left w:val="nil"/>
              <w:bottom w:val="single" w:sz="4" w:space="0" w:color="auto"/>
              <w:right w:val="single" w:sz="4" w:space="0" w:color="auto"/>
            </w:tcBorders>
            <w:shd w:val="clear" w:color="auto" w:fill="auto"/>
            <w:noWrap/>
            <w:vAlign w:val="bottom"/>
            <w:hideMark/>
          </w:tcPr>
          <w:p w14:paraId="72F46CA0"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2</w:t>
            </w:r>
          </w:p>
        </w:tc>
        <w:tc>
          <w:tcPr>
            <w:tcW w:w="862" w:type="dxa"/>
            <w:tcBorders>
              <w:top w:val="nil"/>
              <w:left w:val="nil"/>
              <w:bottom w:val="single" w:sz="4" w:space="0" w:color="auto"/>
              <w:right w:val="single" w:sz="4" w:space="0" w:color="auto"/>
            </w:tcBorders>
            <w:shd w:val="clear" w:color="auto" w:fill="auto"/>
            <w:noWrap/>
            <w:vAlign w:val="bottom"/>
            <w:hideMark/>
          </w:tcPr>
          <w:p w14:paraId="25F82685"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2</w:t>
            </w:r>
          </w:p>
        </w:tc>
        <w:tc>
          <w:tcPr>
            <w:tcW w:w="862" w:type="dxa"/>
            <w:tcBorders>
              <w:top w:val="nil"/>
              <w:left w:val="nil"/>
              <w:bottom w:val="single" w:sz="4" w:space="0" w:color="auto"/>
              <w:right w:val="single" w:sz="4" w:space="0" w:color="auto"/>
            </w:tcBorders>
            <w:shd w:val="clear" w:color="auto" w:fill="auto"/>
            <w:noWrap/>
            <w:vAlign w:val="bottom"/>
            <w:hideMark/>
          </w:tcPr>
          <w:p w14:paraId="3BEA817A"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1</w:t>
            </w:r>
          </w:p>
        </w:tc>
        <w:tc>
          <w:tcPr>
            <w:tcW w:w="862" w:type="dxa"/>
            <w:tcBorders>
              <w:top w:val="nil"/>
              <w:left w:val="nil"/>
              <w:bottom w:val="single" w:sz="4" w:space="0" w:color="auto"/>
              <w:right w:val="single" w:sz="4" w:space="0" w:color="auto"/>
            </w:tcBorders>
            <w:shd w:val="clear" w:color="auto" w:fill="auto"/>
            <w:noWrap/>
            <w:vAlign w:val="bottom"/>
            <w:hideMark/>
          </w:tcPr>
          <w:p w14:paraId="2E75F1E6"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0</w:t>
            </w:r>
          </w:p>
        </w:tc>
      </w:tr>
      <w:tr w:rsidR="00031768" w14:paraId="0990F2FF" w14:textId="77777777" w:rsidTr="008969FD">
        <w:trPr>
          <w:trHeight w:val="12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5BC2F26B" w14:textId="77777777" w:rsidR="00031768" w:rsidRDefault="00031768">
            <w:pPr>
              <w:rPr>
                <w:rFonts w:ascii="Aptos Narrow" w:hAnsi="Aptos Narrow"/>
                <w:color w:val="000000"/>
                <w:sz w:val="22"/>
                <w:szCs w:val="22"/>
              </w:rPr>
            </w:pPr>
            <w:r>
              <w:rPr>
                <w:rFonts w:ascii="Aptos Narrow" w:hAnsi="Aptos Narrow"/>
                <w:color w:val="000000"/>
                <w:sz w:val="22"/>
                <w:szCs w:val="22"/>
              </w:rPr>
              <w:t>Middle Eastern Languages</w:t>
            </w:r>
          </w:p>
        </w:tc>
        <w:tc>
          <w:tcPr>
            <w:tcW w:w="861" w:type="dxa"/>
            <w:tcBorders>
              <w:top w:val="nil"/>
              <w:left w:val="nil"/>
              <w:bottom w:val="single" w:sz="4" w:space="0" w:color="auto"/>
              <w:right w:val="single" w:sz="4" w:space="0" w:color="auto"/>
            </w:tcBorders>
            <w:shd w:val="clear" w:color="auto" w:fill="auto"/>
            <w:noWrap/>
            <w:vAlign w:val="bottom"/>
            <w:hideMark/>
          </w:tcPr>
          <w:p w14:paraId="60DACB82"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1" w:type="dxa"/>
            <w:tcBorders>
              <w:top w:val="nil"/>
              <w:left w:val="nil"/>
              <w:bottom w:val="single" w:sz="4" w:space="0" w:color="auto"/>
              <w:right w:val="single" w:sz="4" w:space="0" w:color="auto"/>
            </w:tcBorders>
            <w:shd w:val="clear" w:color="auto" w:fill="auto"/>
            <w:noWrap/>
            <w:vAlign w:val="bottom"/>
            <w:hideMark/>
          </w:tcPr>
          <w:p w14:paraId="44BE35DC"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50250785"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379E67E9"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53053361"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0</w:t>
            </w:r>
          </w:p>
        </w:tc>
      </w:tr>
      <w:tr w:rsidR="00031768" w14:paraId="7D5BCED7" w14:textId="77777777" w:rsidTr="008969FD">
        <w:trPr>
          <w:trHeight w:val="12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18C6E38D" w14:textId="77777777" w:rsidR="00031768" w:rsidRDefault="00031768">
            <w:pPr>
              <w:rPr>
                <w:rFonts w:ascii="Aptos Narrow" w:hAnsi="Aptos Narrow"/>
                <w:color w:val="000000"/>
                <w:sz w:val="22"/>
                <w:szCs w:val="22"/>
              </w:rPr>
            </w:pPr>
            <w:r>
              <w:rPr>
                <w:rFonts w:ascii="Aptos Narrow" w:hAnsi="Aptos Narrow"/>
                <w:color w:val="000000"/>
                <w:sz w:val="22"/>
                <w:szCs w:val="22"/>
              </w:rPr>
              <w:t>Native Central American/South</w:t>
            </w:r>
          </w:p>
        </w:tc>
        <w:tc>
          <w:tcPr>
            <w:tcW w:w="861" w:type="dxa"/>
            <w:tcBorders>
              <w:top w:val="nil"/>
              <w:left w:val="nil"/>
              <w:bottom w:val="single" w:sz="4" w:space="0" w:color="auto"/>
              <w:right w:val="single" w:sz="4" w:space="0" w:color="auto"/>
            </w:tcBorders>
            <w:shd w:val="clear" w:color="auto" w:fill="auto"/>
            <w:noWrap/>
            <w:vAlign w:val="bottom"/>
            <w:hideMark/>
          </w:tcPr>
          <w:p w14:paraId="21145391"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1" w:type="dxa"/>
            <w:tcBorders>
              <w:top w:val="nil"/>
              <w:left w:val="nil"/>
              <w:bottom w:val="single" w:sz="4" w:space="0" w:color="auto"/>
              <w:right w:val="single" w:sz="4" w:space="0" w:color="auto"/>
            </w:tcBorders>
            <w:shd w:val="clear" w:color="auto" w:fill="auto"/>
            <w:noWrap/>
            <w:vAlign w:val="bottom"/>
            <w:hideMark/>
          </w:tcPr>
          <w:p w14:paraId="23D6B61F"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7F1591EF"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798C7362"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1C3376A8"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0</w:t>
            </w:r>
          </w:p>
        </w:tc>
      </w:tr>
      <w:tr w:rsidR="00031768" w14:paraId="709A2D61" w14:textId="77777777" w:rsidTr="008969FD">
        <w:trPr>
          <w:trHeight w:val="12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461AF6B5" w14:textId="77777777" w:rsidR="00031768" w:rsidRDefault="00031768">
            <w:pPr>
              <w:rPr>
                <w:rFonts w:ascii="Aptos Narrow" w:hAnsi="Aptos Narrow"/>
                <w:color w:val="000000"/>
                <w:sz w:val="22"/>
                <w:szCs w:val="22"/>
              </w:rPr>
            </w:pPr>
            <w:r>
              <w:rPr>
                <w:rFonts w:ascii="Aptos Narrow" w:hAnsi="Aptos Narrow"/>
                <w:color w:val="000000"/>
                <w:sz w:val="22"/>
                <w:szCs w:val="22"/>
              </w:rPr>
              <w:t>Native North American</w:t>
            </w:r>
          </w:p>
        </w:tc>
        <w:tc>
          <w:tcPr>
            <w:tcW w:w="861" w:type="dxa"/>
            <w:tcBorders>
              <w:top w:val="nil"/>
              <w:left w:val="nil"/>
              <w:bottom w:val="single" w:sz="4" w:space="0" w:color="auto"/>
              <w:right w:val="single" w:sz="4" w:space="0" w:color="auto"/>
            </w:tcBorders>
            <w:shd w:val="clear" w:color="auto" w:fill="auto"/>
            <w:noWrap/>
            <w:vAlign w:val="bottom"/>
            <w:hideMark/>
          </w:tcPr>
          <w:p w14:paraId="1377471D"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1" w:type="dxa"/>
            <w:tcBorders>
              <w:top w:val="nil"/>
              <w:left w:val="nil"/>
              <w:bottom w:val="single" w:sz="4" w:space="0" w:color="auto"/>
              <w:right w:val="single" w:sz="4" w:space="0" w:color="auto"/>
            </w:tcBorders>
            <w:shd w:val="clear" w:color="auto" w:fill="auto"/>
            <w:noWrap/>
            <w:vAlign w:val="bottom"/>
            <w:hideMark/>
          </w:tcPr>
          <w:p w14:paraId="61EFD057"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48188B46"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70A3C4F5"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55C7E49D"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0</w:t>
            </w:r>
          </w:p>
        </w:tc>
      </w:tr>
      <w:tr w:rsidR="00031768" w14:paraId="3B949D49" w14:textId="77777777" w:rsidTr="008969FD">
        <w:trPr>
          <w:trHeight w:val="12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65CBD3FA" w14:textId="77777777" w:rsidR="00031768" w:rsidRDefault="00031768">
            <w:pPr>
              <w:rPr>
                <w:rFonts w:ascii="Aptos Narrow" w:hAnsi="Aptos Narrow"/>
                <w:color w:val="000000"/>
                <w:sz w:val="22"/>
                <w:szCs w:val="22"/>
              </w:rPr>
            </w:pPr>
            <w:r>
              <w:rPr>
                <w:rFonts w:ascii="Aptos Narrow" w:hAnsi="Aptos Narrow"/>
                <w:color w:val="000000"/>
                <w:sz w:val="22"/>
                <w:szCs w:val="22"/>
              </w:rPr>
              <w:t>Pacific Island Languages</w:t>
            </w:r>
          </w:p>
        </w:tc>
        <w:tc>
          <w:tcPr>
            <w:tcW w:w="861" w:type="dxa"/>
            <w:tcBorders>
              <w:top w:val="nil"/>
              <w:left w:val="nil"/>
              <w:bottom w:val="single" w:sz="4" w:space="0" w:color="auto"/>
              <w:right w:val="single" w:sz="4" w:space="0" w:color="auto"/>
            </w:tcBorders>
            <w:shd w:val="clear" w:color="auto" w:fill="auto"/>
            <w:noWrap/>
            <w:vAlign w:val="bottom"/>
            <w:hideMark/>
          </w:tcPr>
          <w:p w14:paraId="579013D5"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1" w:type="dxa"/>
            <w:tcBorders>
              <w:top w:val="nil"/>
              <w:left w:val="nil"/>
              <w:bottom w:val="single" w:sz="4" w:space="0" w:color="auto"/>
              <w:right w:val="single" w:sz="4" w:space="0" w:color="auto"/>
            </w:tcBorders>
            <w:shd w:val="clear" w:color="auto" w:fill="auto"/>
            <w:noWrap/>
            <w:vAlign w:val="bottom"/>
            <w:hideMark/>
          </w:tcPr>
          <w:p w14:paraId="4D55AF70"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6B384C74"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69D9E624"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0</w:t>
            </w:r>
          </w:p>
        </w:tc>
        <w:tc>
          <w:tcPr>
            <w:tcW w:w="862" w:type="dxa"/>
            <w:tcBorders>
              <w:top w:val="nil"/>
              <w:left w:val="nil"/>
              <w:bottom w:val="single" w:sz="4" w:space="0" w:color="auto"/>
              <w:right w:val="single" w:sz="4" w:space="0" w:color="auto"/>
            </w:tcBorders>
            <w:shd w:val="clear" w:color="auto" w:fill="auto"/>
            <w:noWrap/>
            <w:vAlign w:val="bottom"/>
            <w:hideMark/>
          </w:tcPr>
          <w:p w14:paraId="675ED169"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0</w:t>
            </w:r>
          </w:p>
        </w:tc>
      </w:tr>
      <w:tr w:rsidR="00031768" w14:paraId="5608C816" w14:textId="77777777" w:rsidTr="008969FD">
        <w:trPr>
          <w:trHeight w:val="300"/>
        </w:trPr>
        <w:tc>
          <w:tcPr>
            <w:tcW w:w="1638" w:type="dxa"/>
            <w:tcBorders>
              <w:top w:val="nil"/>
              <w:left w:val="single" w:sz="4" w:space="0" w:color="auto"/>
              <w:bottom w:val="single" w:sz="4" w:space="0" w:color="auto"/>
              <w:right w:val="single" w:sz="4" w:space="0" w:color="auto"/>
            </w:tcBorders>
            <w:shd w:val="clear" w:color="auto" w:fill="auto"/>
            <w:vAlign w:val="bottom"/>
            <w:hideMark/>
          </w:tcPr>
          <w:p w14:paraId="4F62C1D3" w14:textId="77777777" w:rsidR="00031768" w:rsidRDefault="00031768">
            <w:pPr>
              <w:rPr>
                <w:rFonts w:ascii="Aptos Narrow" w:hAnsi="Aptos Narrow"/>
                <w:color w:val="000000"/>
                <w:sz w:val="22"/>
                <w:szCs w:val="22"/>
              </w:rPr>
            </w:pPr>
            <w:r>
              <w:rPr>
                <w:rFonts w:ascii="Aptos Narrow" w:hAnsi="Aptos Narrow"/>
                <w:color w:val="000000"/>
                <w:sz w:val="22"/>
                <w:szCs w:val="22"/>
              </w:rPr>
              <w:t>Spanish</w:t>
            </w:r>
          </w:p>
        </w:tc>
        <w:tc>
          <w:tcPr>
            <w:tcW w:w="861" w:type="dxa"/>
            <w:tcBorders>
              <w:top w:val="nil"/>
              <w:left w:val="nil"/>
              <w:bottom w:val="single" w:sz="4" w:space="0" w:color="auto"/>
              <w:right w:val="single" w:sz="4" w:space="0" w:color="auto"/>
            </w:tcBorders>
            <w:shd w:val="clear" w:color="auto" w:fill="auto"/>
            <w:noWrap/>
            <w:vAlign w:val="bottom"/>
            <w:hideMark/>
          </w:tcPr>
          <w:p w14:paraId="1AB2A05C"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2</w:t>
            </w:r>
          </w:p>
        </w:tc>
        <w:tc>
          <w:tcPr>
            <w:tcW w:w="861" w:type="dxa"/>
            <w:tcBorders>
              <w:top w:val="nil"/>
              <w:left w:val="nil"/>
              <w:bottom w:val="single" w:sz="4" w:space="0" w:color="auto"/>
              <w:right w:val="single" w:sz="4" w:space="0" w:color="auto"/>
            </w:tcBorders>
            <w:shd w:val="clear" w:color="auto" w:fill="auto"/>
            <w:noWrap/>
            <w:vAlign w:val="bottom"/>
            <w:hideMark/>
          </w:tcPr>
          <w:p w14:paraId="51BEA1B1"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3</w:t>
            </w:r>
          </w:p>
        </w:tc>
        <w:tc>
          <w:tcPr>
            <w:tcW w:w="862" w:type="dxa"/>
            <w:tcBorders>
              <w:top w:val="nil"/>
              <w:left w:val="nil"/>
              <w:bottom w:val="single" w:sz="4" w:space="0" w:color="auto"/>
              <w:right w:val="single" w:sz="4" w:space="0" w:color="auto"/>
            </w:tcBorders>
            <w:shd w:val="clear" w:color="auto" w:fill="auto"/>
            <w:noWrap/>
            <w:vAlign w:val="bottom"/>
            <w:hideMark/>
          </w:tcPr>
          <w:p w14:paraId="194DECF4"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3</w:t>
            </w:r>
          </w:p>
        </w:tc>
        <w:tc>
          <w:tcPr>
            <w:tcW w:w="862" w:type="dxa"/>
            <w:tcBorders>
              <w:top w:val="nil"/>
              <w:left w:val="nil"/>
              <w:bottom w:val="single" w:sz="4" w:space="0" w:color="auto"/>
              <w:right w:val="single" w:sz="4" w:space="0" w:color="auto"/>
            </w:tcBorders>
            <w:shd w:val="clear" w:color="auto" w:fill="auto"/>
            <w:noWrap/>
            <w:vAlign w:val="bottom"/>
            <w:hideMark/>
          </w:tcPr>
          <w:p w14:paraId="5D880476" w14:textId="77777777" w:rsidR="00031768" w:rsidRDefault="00031768">
            <w:pPr>
              <w:jc w:val="right"/>
              <w:rPr>
                <w:rFonts w:ascii="Aptos Narrow" w:hAnsi="Aptos Narrow"/>
                <w:color w:val="000000"/>
                <w:sz w:val="22"/>
                <w:szCs w:val="22"/>
              </w:rPr>
            </w:pPr>
            <w:r>
              <w:rPr>
                <w:rFonts w:ascii="Aptos Narrow" w:hAnsi="Aptos Narrow"/>
                <w:color w:val="000000"/>
                <w:sz w:val="22"/>
                <w:szCs w:val="22"/>
              </w:rPr>
              <w:t>2</w:t>
            </w:r>
          </w:p>
        </w:tc>
        <w:tc>
          <w:tcPr>
            <w:tcW w:w="862" w:type="dxa"/>
            <w:tcBorders>
              <w:top w:val="nil"/>
              <w:left w:val="nil"/>
              <w:bottom w:val="single" w:sz="4" w:space="0" w:color="auto"/>
              <w:right w:val="single" w:sz="4" w:space="0" w:color="auto"/>
            </w:tcBorders>
            <w:shd w:val="clear" w:color="auto" w:fill="auto"/>
            <w:noWrap/>
            <w:vAlign w:val="bottom"/>
            <w:hideMark/>
          </w:tcPr>
          <w:p w14:paraId="46200912" w14:textId="77777777" w:rsidR="00031768" w:rsidRPr="008969FD" w:rsidRDefault="00031768">
            <w:pPr>
              <w:jc w:val="right"/>
              <w:rPr>
                <w:rFonts w:ascii="Aptos Narrow" w:hAnsi="Aptos Narrow"/>
                <w:color w:val="EE0000"/>
                <w:sz w:val="22"/>
                <w:szCs w:val="22"/>
              </w:rPr>
            </w:pPr>
            <w:r w:rsidRPr="008969FD">
              <w:rPr>
                <w:rFonts w:ascii="Aptos Narrow" w:hAnsi="Aptos Narrow"/>
                <w:color w:val="EE0000"/>
                <w:sz w:val="22"/>
                <w:szCs w:val="22"/>
              </w:rPr>
              <w:t>1</w:t>
            </w:r>
          </w:p>
        </w:tc>
      </w:tr>
    </w:tbl>
    <w:p w14:paraId="595E9548" w14:textId="0D3C337F" w:rsidR="00031768" w:rsidRDefault="008969FD">
      <w:pPr>
        <w:rPr>
          <w:b/>
          <w:bCs/>
          <w:sz w:val="28"/>
          <w:szCs w:val="28"/>
        </w:rPr>
      </w:pPr>
      <w:r w:rsidRPr="00D91018">
        <w:rPr>
          <w:sz w:val="18"/>
          <w:szCs w:val="18"/>
        </w:rPr>
        <w:t>Big Sandy Head Area Head Start Child Outcome Planning &amp; Assessment Software (COPA)</w:t>
      </w:r>
    </w:p>
    <w:p w14:paraId="10EA9518" w14:textId="77777777" w:rsidR="008969FD" w:rsidRDefault="008969FD">
      <w:pPr>
        <w:rPr>
          <w:b/>
          <w:bCs/>
          <w:sz w:val="28"/>
          <w:szCs w:val="28"/>
        </w:rPr>
      </w:pPr>
    </w:p>
    <w:p w14:paraId="73FAFDA8" w14:textId="599053C5" w:rsidR="00356C72" w:rsidRDefault="00395222">
      <w:pPr>
        <w:rPr>
          <w:b/>
          <w:bCs/>
          <w:sz w:val="28"/>
          <w:szCs w:val="28"/>
        </w:rPr>
      </w:pPr>
      <w:r>
        <w:rPr>
          <w:b/>
          <w:bCs/>
          <w:sz w:val="28"/>
          <w:szCs w:val="28"/>
        </w:rPr>
        <w:t>Disability</w:t>
      </w:r>
    </w:p>
    <w:tbl>
      <w:tblPr>
        <w:tblW w:w="6240" w:type="dxa"/>
        <w:tblLook w:val="04A0" w:firstRow="1" w:lastRow="0" w:firstColumn="1" w:lastColumn="0" w:noHBand="0" w:noVBand="1"/>
      </w:tblPr>
      <w:tblGrid>
        <w:gridCol w:w="1440"/>
        <w:gridCol w:w="960"/>
        <w:gridCol w:w="960"/>
        <w:gridCol w:w="960"/>
        <w:gridCol w:w="960"/>
        <w:gridCol w:w="960"/>
      </w:tblGrid>
      <w:tr w:rsidR="00395222" w14:paraId="79B99122" w14:textId="77777777" w:rsidTr="00395222">
        <w:trPr>
          <w:trHeight w:val="600"/>
        </w:trPr>
        <w:tc>
          <w:tcPr>
            <w:tcW w:w="1440" w:type="dxa"/>
            <w:tcBorders>
              <w:top w:val="single" w:sz="4" w:space="0" w:color="auto"/>
              <w:left w:val="single" w:sz="4" w:space="0" w:color="auto"/>
              <w:bottom w:val="single" w:sz="4" w:space="0" w:color="auto"/>
              <w:right w:val="single" w:sz="4" w:space="0" w:color="auto"/>
            </w:tcBorders>
            <w:shd w:val="clear" w:color="000000" w:fill="215C98"/>
            <w:vAlign w:val="bottom"/>
            <w:hideMark/>
          </w:tcPr>
          <w:p w14:paraId="1CF4B154" w14:textId="77777777" w:rsidR="00395222" w:rsidRDefault="00395222">
            <w:pPr>
              <w:rPr>
                <w:rFonts w:ascii="Aptos Narrow" w:hAnsi="Aptos Narrow"/>
                <w:color w:val="FFFFFF"/>
                <w:sz w:val="22"/>
                <w:szCs w:val="22"/>
                <w:lang w:val="en-US" w:eastAsia="en-US"/>
              </w:rPr>
            </w:pPr>
            <w:r>
              <w:rPr>
                <w:rFonts w:ascii="Aptos Narrow" w:hAnsi="Aptos Narrow"/>
                <w:color w:val="FFFFFF"/>
                <w:sz w:val="22"/>
                <w:szCs w:val="22"/>
              </w:rPr>
              <w:t>School Year</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7243A96C" w14:textId="77777777" w:rsidR="00395222" w:rsidRDefault="00395222">
            <w:pPr>
              <w:rPr>
                <w:rFonts w:ascii="Aptos Narrow" w:hAnsi="Aptos Narrow"/>
                <w:color w:val="FFFFFF"/>
                <w:sz w:val="22"/>
                <w:szCs w:val="22"/>
              </w:rPr>
            </w:pPr>
            <w:r>
              <w:rPr>
                <w:rFonts w:ascii="Aptos Narrow" w:hAnsi="Aptos Narrow"/>
                <w:color w:val="FFFFFF"/>
                <w:sz w:val="22"/>
                <w:szCs w:val="22"/>
              </w:rPr>
              <w:t>2020-2021</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28C78022" w14:textId="77777777" w:rsidR="00395222" w:rsidRDefault="00395222">
            <w:pPr>
              <w:rPr>
                <w:rFonts w:ascii="Aptos Narrow" w:hAnsi="Aptos Narrow"/>
                <w:color w:val="FFFFFF"/>
                <w:sz w:val="22"/>
                <w:szCs w:val="22"/>
              </w:rPr>
            </w:pPr>
            <w:r>
              <w:rPr>
                <w:rFonts w:ascii="Aptos Narrow" w:hAnsi="Aptos Narrow"/>
                <w:color w:val="FFFFFF"/>
                <w:sz w:val="22"/>
                <w:szCs w:val="22"/>
              </w:rPr>
              <w:t>2021-2022</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088B6169" w14:textId="77777777" w:rsidR="00395222" w:rsidRDefault="00395222">
            <w:pPr>
              <w:rPr>
                <w:rFonts w:ascii="Aptos Narrow" w:hAnsi="Aptos Narrow"/>
                <w:color w:val="FFFFFF"/>
                <w:sz w:val="22"/>
                <w:szCs w:val="22"/>
              </w:rPr>
            </w:pPr>
            <w:r>
              <w:rPr>
                <w:rFonts w:ascii="Aptos Narrow" w:hAnsi="Aptos Narrow"/>
                <w:color w:val="FFFFFF"/>
                <w:sz w:val="22"/>
                <w:szCs w:val="22"/>
              </w:rPr>
              <w:t>2022-2023</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6624B071" w14:textId="77777777" w:rsidR="00395222" w:rsidRDefault="00395222">
            <w:pPr>
              <w:rPr>
                <w:rFonts w:ascii="Aptos Narrow" w:hAnsi="Aptos Narrow"/>
                <w:color w:val="FFFFFF"/>
                <w:sz w:val="22"/>
                <w:szCs w:val="22"/>
              </w:rPr>
            </w:pPr>
            <w:r>
              <w:rPr>
                <w:rFonts w:ascii="Aptos Narrow" w:hAnsi="Aptos Narrow"/>
                <w:color w:val="FFFFFF"/>
                <w:sz w:val="22"/>
                <w:szCs w:val="22"/>
              </w:rPr>
              <w:t>2023-2024</w:t>
            </w:r>
          </w:p>
        </w:tc>
        <w:tc>
          <w:tcPr>
            <w:tcW w:w="960" w:type="dxa"/>
            <w:tcBorders>
              <w:top w:val="single" w:sz="4" w:space="0" w:color="auto"/>
              <w:left w:val="nil"/>
              <w:bottom w:val="single" w:sz="4" w:space="0" w:color="auto"/>
              <w:right w:val="single" w:sz="4" w:space="0" w:color="auto"/>
            </w:tcBorders>
            <w:shd w:val="clear" w:color="000000" w:fill="215C98"/>
            <w:vAlign w:val="bottom"/>
            <w:hideMark/>
          </w:tcPr>
          <w:p w14:paraId="2891BAD7" w14:textId="77777777" w:rsidR="00395222" w:rsidRPr="008969FD" w:rsidRDefault="00395222">
            <w:pPr>
              <w:rPr>
                <w:rFonts w:ascii="Aptos Narrow" w:hAnsi="Aptos Narrow"/>
                <w:color w:val="EE0000"/>
                <w:sz w:val="22"/>
                <w:szCs w:val="22"/>
              </w:rPr>
            </w:pPr>
            <w:r w:rsidRPr="008969FD">
              <w:rPr>
                <w:rFonts w:ascii="Aptos Narrow" w:hAnsi="Aptos Narrow"/>
                <w:color w:val="EE0000"/>
                <w:sz w:val="22"/>
                <w:szCs w:val="22"/>
              </w:rPr>
              <w:t>2024-2025</w:t>
            </w:r>
          </w:p>
        </w:tc>
      </w:tr>
      <w:tr w:rsidR="00395222" w14:paraId="79106F5A" w14:textId="77777777" w:rsidTr="003952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01CD0C" w14:textId="77777777" w:rsidR="00395222" w:rsidRDefault="00395222">
            <w:pPr>
              <w:rPr>
                <w:rFonts w:ascii="Aptos Narrow" w:hAnsi="Aptos Narrow"/>
                <w:color w:val="000000"/>
                <w:sz w:val="22"/>
                <w:szCs w:val="22"/>
              </w:rPr>
            </w:pPr>
            <w:r>
              <w:rPr>
                <w:rFonts w:ascii="Aptos Narrow" w:hAnsi="Aptos Narrow"/>
                <w:color w:val="000000"/>
                <w:sz w:val="22"/>
                <w:szCs w:val="22"/>
              </w:rPr>
              <w:t>Certified IEP</w:t>
            </w:r>
          </w:p>
        </w:tc>
        <w:tc>
          <w:tcPr>
            <w:tcW w:w="960" w:type="dxa"/>
            <w:tcBorders>
              <w:top w:val="nil"/>
              <w:left w:val="nil"/>
              <w:bottom w:val="single" w:sz="4" w:space="0" w:color="auto"/>
              <w:right w:val="single" w:sz="4" w:space="0" w:color="auto"/>
            </w:tcBorders>
            <w:shd w:val="clear" w:color="auto" w:fill="auto"/>
            <w:noWrap/>
            <w:vAlign w:val="bottom"/>
            <w:hideMark/>
          </w:tcPr>
          <w:p w14:paraId="63241D66" w14:textId="77777777" w:rsidR="00395222" w:rsidRDefault="00395222">
            <w:pPr>
              <w:jc w:val="right"/>
              <w:rPr>
                <w:rFonts w:ascii="Aptos Narrow" w:hAnsi="Aptos Narrow"/>
                <w:color w:val="000000"/>
                <w:sz w:val="22"/>
                <w:szCs w:val="22"/>
              </w:rPr>
            </w:pPr>
            <w:r>
              <w:rPr>
                <w:rFonts w:ascii="Aptos Narrow" w:hAnsi="Aptos Narrow"/>
                <w:color w:val="000000"/>
                <w:sz w:val="22"/>
                <w:szCs w:val="22"/>
              </w:rPr>
              <w:t>189</w:t>
            </w:r>
          </w:p>
        </w:tc>
        <w:tc>
          <w:tcPr>
            <w:tcW w:w="960" w:type="dxa"/>
            <w:tcBorders>
              <w:top w:val="nil"/>
              <w:left w:val="nil"/>
              <w:bottom w:val="single" w:sz="4" w:space="0" w:color="auto"/>
              <w:right w:val="single" w:sz="4" w:space="0" w:color="auto"/>
            </w:tcBorders>
            <w:shd w:val="clear" w:color="auto" w:fill="auto"/>
            <w:noWrap/>
            <w:vAlign w:val="bottom"/>
            <w:hideMark/>
          </w:tcPr>
          <w:p w14:paraId="7B88BC4D" w14:textId="77777777" w:rsidR="00395222" w:rsidRDefault="00395222">
            <w:pPr>
              <w:jc w:val="right"/>
              <w:rPr>
                <w:rFonts w:ascii="Aptos Narrow" w:hAnsi="Aptos Narrow"/>
                <w:color w:val="000000"/>
                <w:sz w:val="22"/>
                <w:szCs w:val="22"/>
              </w:rPr>
            </w:pPr>
            <w:r>
              <w:rPr>
                <w:rFonts w:ascii="Aptos Narrow" w:hAnsi="Aptos Narrow"/>
                <w:color w:val="000000"/>
                <w:sz w:val="22"/>
                <w:szCs w:val="22"/>
              </w:rPr>
              <w:t>222</w:t>
            </w:r>
          </w:p>
        </w:tc>
        <w:tc>
          <w:tcPr>
            <w:tcW w:w="960" w:type="dxa"/>
            <w:tcBorders>
              <w:top w:val="nil"/>
              <w:left w:val="nil"/>
              <w:bottom w:val="single" w:sz="4" w:space="0" w:color="auto"/>
              <w:right w:val="single" w:sz="4" w:space="0" w:color="auto"/>
            </w:tcBorders>
            <w:shd w:val="clear" w:color="auto" w:fill="auto"/>
            <w:noWrap/>
            <w:vAlign w:val="bottom"/>
            <w:hideMark/>
          </w:tcPr>
          <w:p w14:paraId="47ACC58A" w14:textId="77777777" w:rsidR="00395222" w:rsidRDefault="00395222">
            <w:pPr>
              <w:jc w:val="right"/>
              <w:rPr>
                <w:rFonts w:ascii="Aptos Narrow" w:hAnsi="Aptos Narrow"/>
                <w:color w:val="000000"/>
                <w:sz w:val="22"/>
                <w:szCs w:val="22"/>
              </w:rPr>
            </w:pPr>
            <w:r>
              <w:rPr>
                <w:rFonts w:ascii="Aptos Narrow" w:hAnsi="Aptos Narrow"/>
                <w:color w:val="000000"/>
                <w:sz w:val="22"/>
                <w:szCs w:val="22"/>
              </w:rPr>
              <w:t>188</w:t>
            </w:r>
          </w:p>
        </w:tc>
        <w:tc>
          <w:tcPr>
            <w:tcW w:w="960" w:type="dxa"/>
            <w:tcBorders>
              <w:top w:val="nil"/>
              <w:left w:val="nil"/>
              <w:bottom w:val="single" w:sz="4" w:space="0" w:color="auto"/>
              <w:right w:val="single" w:sz="4" w:space="0" w:color="auto"/>
            </w:tcBorders>
            <w:shd w:val="clear" w:color="auto" w:fill="auto"/>
            <w:noWrap/>
            <w:vAlign w:val="bottom"/>
            <w:hideMark/>
          </w:tcPr>
          <w:p w14:paraId="4A232ACE" w14:textId="77777777" w:rsidR="00395222" w:rsidRDefault="00395222">
            <w:pPr>
              <w:jc w:val="right"/>
              <w:rPr>
                <w:rFonts w:ascii="Aptos Narrow" w:hAnsi="Aptos Narrow"/>
                <w:color w:val="000000"/>
                <w:sz w:val="22"/>
                <w:szCs w:val="22"/>
              </w:rPr>
            </w:pPr>
            <w:r>
              <w:rPr>
                <w:rFonts w:ascii="Aptos Narrow" w:hAnsi="Aptos Narrow"/>
                <w:color w:val="000000"/>
                <w:sz w:val="22"/>
                <w:szCs w:val="22"/>
              </w:rPr>
              <w:t>202</w:t>
            </w:r>
          </w:p>
        </w:tc>
        <w:tc>
          <w:tcPr>
            <w:tcW w:w="960" w:type="dxa"/>
            <w:tcBorders>
              <w:top w:val="nil"/>
              <w:left w:val="nil"/>
              <w:bottom w:val="single" w:sz="4" w:space="0" w:color="auto"/>
              <w:right w:val="single" w:sz="4" w:space="0" w:color="auto"/>
            </w:tcBorders>
            <w:shd w:val="clear" w:color="auto" w:fill="auto"/>
            <w:noWrap/>
            <w:vAlign w:val="bottom"/>
            <w:hideMark/>
          </w:tcPr>
          <w:p w14:paraId="422DFB59" w14:textId="77777777" w:rsidR="00395222" w:rsidRPr="008969FD" w:rsidRDefault="00395222">
            <w:pPr>
              <w:jc w:val="right"/>
              <w:rPr>
                <w:rFonts w:ascii="Aptos Narrow" w:hAnsi="Aptos Narrow"/>
                <w:color w:val="EE0000"/>
                <w:sz w:val="22"/>
                <w:szCs w:val="22"/>
              </w:rPr>
            </w:pPr>
            <w:r w:rsidRPr="008969FD">
              <w:rPr>
                <w:rFonts w:ascii="Aptos Narrow" w:hAnsi="Aptos Narrow"/>
                <w:color w:val="EE0000"/>
                <w:sz w:val="22"/>
                <w:szCs w:val="22"/>
              </w:rPr>
              <w:t>190</w:t>
            </w:r>
          </w:p>
        </w:tc>
      </w:tr>
      <w:tr w:rsidR="00395222" w14:paraId="5DACFD4B" w14:textId="77777777" w:rsidTr="00395222">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68CD0BA" w14:textId="77777777" w:rsidR="00395222" w:rsidRDefault="00395222">
            <w:pPr>
              <w:rPr>
                <w:rFonts w:ascii="Aptos Narrow" w:hAnsi="Aptos Narrow"/>
                <w:color w:val="000000"/>
                <w:sz w:val="22"/>
                <w:szCs w:val="22"/>
              </w:rPr>
            </w:pPr>
            <w:r>
              <w:rPr>
                <w:rFonts w:ascii="Aptos Narrow" w:hAnsi="Aptos Narrow"/>
                <w:color w:val="000000"/>
                <w:sz w:val="22"/>
                <w:szCs w:val="22"/>
              </w:rPr>
              <w:t>Suspected</w:t>
            </w:r>
          </w:p>
        </w:tc>
        <w:tc>
          <w:tcPr>
            <w:tcW w:w="960" w:type="dxa"/>
            <w:tcBorders>
              <w:top w:val="nil"/>
              <w:left w:val="nil"/>
              <w:bottom w:val="single" w:sz="4" w:space="0" w:color="auto"/>
              <w:right w:val="single" w:sz="4" w:space="0" w:color="auto"/>
            </w:tcBorders>
            <w:shd w:val="clear" w:color="auto" w:fill="auto"/>
            <w:noWrap/>
            <w:vAlign w:val="bottom"/>
            <w:hideMark/>
          </w:tcPr>
          <w:p w14:paraId="63301AF4" w14:textId="77777777" w:rsidR="00395222" w:rsidRDefault="00395222">
            <w:pPr>
              <w:jc w:val="right"/>
              <w:rPr>
                <w:rFonts w:ascii="Aptos Narrow" w:hAnsi="Aptos Narrow"/>
                <w:color w:val="000000"/>
                <w:sz w:val="22"/>
                <w:szCs w:val="22"/>
              </w:rPr>
            </w:pPr>
            <w:r>
              <w:rPr>
                <w:rFonts w:ascii="Aptos Narrow" w:hAnsi="Aptos Narrow"/>
                <w:color w:val="000000"/>
                <w:sz w:val="22"/>
                <w:szCs w:val="22"/>
              </w:rPr>
              <w:t>69</w:t>
            </w:r>
          </w:p>
        </w:tc>
        <w:tc>
          <w:tcPr>
            <w:tcW w:w="960" w:type="dxa"/>
            <w:tcBorders>
              <w:top w:val="nil"/>
              <w:left w:val="nil"/>
              <w:bottom w:val="single" w:sz="4" w:space="0" w:color="auto"/>
              <w:right w:val="single" w:sz="4" w:space="0" w:color="auto"/>
            </w:tcBorders>
            <w:shd w:val="clear" w:color="auto" w:fill="auto"/>
            <w:noWrap/>
            <w:vAlign w:val="bottom"/>
            <w:hideMark/>
          </w:tcPr>
          <w:p w14:paraId="4786E300" w14:textId="77777777" w:rsidR="00395222" w:rsidRDefault="00395222">
            <w:pPr>
              <w:jc w:val="right"/>
              <w:rPr>
                <w:rFonts w:ascii="Aptos Narrow" w:hAnsi="Aptos Narrow"/>
                <w:color w:val="000000"/>
                <w:sz w:val="22"/>
                <w:szCs w:val="22"/>
              </w:rPr>
            </w:pPr>
            <w:r>
              <w:rPr>
                <w:rFonts w:ascii="Aptos Narrow" w:hAnsi="Aptos Narrow"/>
                <w:color w:val="000000"/>
                <w:sz w:val="22"/>
                <w:szCs w:val="22"/>
              </w:rPr>
              <w:t>87</w:t>
            </w:r>
          </w:p>
        </w:tc>
        <w:tc>
          <w:tcPr>
            <w:tcW w:w="960" w:type="dxa"/>
            <w:tcBorders>
              <w:top w:val="nil"/>
              <w:left w:val="nil"/>
              <w:bottom w:val="single" w:sz="4" w:space="0" w:color="auto"/>
              <w:right w:val="single" w:sz="4" w:space="0" w:color="auto"/>
            </w:tcBorders>
            <w:shd w:val="clear" w:color="auto" w:fill="auto"/>
            <w:noWrap/>
            <w:vAlign w:val="bottom"/>
            <w:hideMark/>
          </w:tcPr>
          <w:p w14:paraId="1CBF411B" w14:textId="77777777" w:rsidR="00395222" w:rsidRDefault="00395222">
            <w:pPr>
              <w:jc w:val="right"/>
              <w:rPr>
                <w:rFonts w:ascii="Aptos Narrow" w:hAnsi="Aptos Narrow"/>
                <w:color w:val="000000"/>
                <w:sz w:val="22"/>
                <w:szCs w:val="22"/>
              </w:rPr>
            </w:pPr>
            <w:r>
              <w:rPr>
                <w:rFonts w:ascii="Aptos Narrow" w:hAnsi="Aptos Narrow"/>
                <w:color w:val="000000"/>
                <w:sz w:val="22"/>
                <w:szCs w:val="22"/>
              </w:rPr>
              <w:t>42</w:t>
            </w:r>
          </w:p>
        </w:tc>
        <w:tc>
          <w:tcPr>
            <w:tcW w:w="960" w:type="dxa"/>
            <w:tcBorders>
              <w:top w:val="nil"/>
              <w:left w:val="nil"/>
              <w:bottom w:val="single" w:sz="4" w:space="0" w:color="auto"/>
              <w:right w:val="single" w:sz="4" w:space="0" w:color="auto"/>
            </w:tcBorders>
            <w:shd w:val="clear" w:color="auto" w:fill="auto"/>
            <w:noWrap/>
            <w:vAlign w:val="bottom"/>
            <w:hideMark/>
          </w:tcPr>
          <w:p w14:paraId="703174EF" w14:textId="77777777" w:rsidR="00395222" w:rsidRDefault="00395222">
            <w:pPr>
              <w:rPr>
                <w:rFonts w:ascii="Aptos Narrow" w:hAnsi="Aptos Narrow"/>
                <w:color w:val="000000"/>
                <w:sz w:val="22"/>
                <w:szCs w:val="22"/>
              </w:rPr>
            </w:pPr>
            <w:r>
              <w:rPr>
                <w:rFonts w:ascii="Aptos Narrow" w:hAnsi="Aptos Narrow"/>
                <w:color w:val="000000"/>
                <w:sz w:val="22"/>
                <w:szCs w:val="22"/>
              </w:rPr>
              <w:t>NA</w:t>
            </w:r>
          </w:p>
        </w:tc>
        <w:tc>
          <w:tcPr>
            <w:tcW w:w="960" w:type="dxa"/>
            <w:tcBorders>
              <w:top w:val="nil"/>
              <w:left w:val="nil"/>
              <w:bottom w:val="single" w:sz="4" w:space="0" w:color="auto"/>
              <w:right w:val="single" w:sz="4" w:space="0" w:color="auto"/>
            </w:tcBorders>
            <w:shd w:val="clear" w:color="auto" w:fill="auto"/>
            <w:noWrap/>
            <w:vAlign w:val="bottom"/>
            <w:hideMark/>
          </w:tcPr>
          <w:p w14:paraId="345FE3A5" w14:textId="77777777" w:rsidR="00395222" w:rsidRPr="008969FD" w:rsidRDefault="00395222">
            <w:pPr>
              <w:jc w:val="right"/>
              <w:rPr>
                <w:rFonts w:ascii="Aptos Narrow" w:hAnsi="Aptos Narrow"/>
                <w:color w:val="EE0000"/>
                <w:sz w:val="22"/>
                <w:szCs w:val="22"/>
              </w:rPr>
            </w:pPr>
            <w:r w:rsidRPr="008969FD">
              <w:rPr>
                <w:rFonts w:ascii="Aptos Narrow" w:hAnsi="Aptos Narrow"/>
                <w:color w:val="EE0000"/>
                <w:sz w:val="22"/>
                <w:szCs w:val="22"/>
              </w:rPr>
              <w:t>77</w:t>
            </w:r>
          </w:p>
        </w:tc>
      </w:tr>
    </w:tbl>
    <w:p w14:paraId="40B881EC" w14:textId="7835DF37" w:rsidR="00356C72" w:rsidRDefault="008969FD">
      <w:pPr>
        <w:rPr>
          <w:b/>
          <w:bCs/>
          <w:sz w:val="28"/>
          <w:szCs w:val="28"/>
        </w:rPr>
      </w:pPr>
      <w:r w:rsidRPr="00D91018">
        <w:rPr>
          <w:sz w:val="18"/>
          <w:szCs w:val="18"/>
        </w:rPr>
        <w:t>Big Sandy Head Area Head Start Child Outcome Planning &amp; Assessment Software (COPA)</w:t>
      </w:r>
    </w:p>
    <w:p w14:paraId="262E159F" w14:textId="77777777" w:rsidR="0043502A" w:rsidRDefault="0043502A">
      <w:pPr>
        <w:rPr>
          <w:b/>
          <w:bCs/>
          <w:sz w:val="28"/>
          <w:szCs w:val="28"/>
        </w:rPr>
      </w:pPr>
    </w:p>
    <w:p w14:paraId="57F84851" w14:textId="77777777" w:rsidR="001D4019" w:rsidRDefault="001D4019">
      <w:pPr>
        <w:rPr>
          <w:b/>
          <w:bCs/>
          <w:sz w:val="28"/>
          <w:szCs w:val="28"/>
        </w:rPr>
      </w:pPr>
    </w:p>
    <w:p w14:paraId="443280F0" w14:textId="165FBC3D" w:rsidR="001D4019" w:rsidRDefault="001D4019">
      <w:pPr>
        <w:rPr>
          <w:b/>
          <w:bCs/>
          <w:sz w:val="28"/>
          <w:szCs w:val="28"/>
        </w:rPr>
      </w:pPr>
      <w:r>
        <w:rPr>
          <w:b/>
          <w:bCs/>
          <w:sz w:val="28"/>
          <w:szCs w:val="28"/>
        </w:rPr>
        <w:lastRenderedPageBreak/>
        <w:t>Primary Disability</w:t>
      </w:r>
    </w:p>
    <w:tbl>
      <w:tblPr>
        <w:tblW w:w="6284" w:type="dxa"/>
        <w:tblLook w:val="04A0" w:firstRow="1" w:lastRow="0" w:firstColumn="1" w:lastColumn="0" w:noHBand="0" w:noVBand="1"/>
      </w:tblPr>
      <w:tblGrid>
        <w:gridCol w:w="2634"/>
        <w:gridCol w:w="730"/>
        <w:gridCol w:w="730"/>
        <w:gridCol w:w="730"/>
        <w:gridCol w:w="730"/>
        <w:gridCol w:w="730"/>
      </w:tblGrid>
      <w:tr w:rsidR="0043502A" w14:paraId="550B35BA" w14:textId="77777777" w:rsidTr="008969FD">
        <w:trPr>
          <w:trHeight w:val="600"/>
        </w:trPr>
        <w:tc>
          <w:tcPr>
            <w:tcW w:w="2634" w:type="dxa"/>
            <w:tcBorders>
              <w:top w:val="single" w:sz="4" w:space="0" w:color="auto"/>
              <w:left w:val="single" w:sz="4" w:space="0" w:color="auto"/>
              <w:bottom w:val="single" w:sz="4" w:space="0" w:color="auto"/>
              <w:right w:val="single" w:sz="4" w:space="0" w:color="auto"/>
            </w:tcBorders>
            <w:shd w:val="clear" w:color="000000" w:fill="215C98"/>
            <w:vAlign w:val="bottom"/>
            <w:hideMark/>
          </w:tcPr>
          <w:p w14:paraId="43516DD9" w14:textId="77777777" w:rsidR="0043502A" w:rsidRDefault="0043502A">
            <w:pPr>
              <w:rPr>
                <w:rFonts w:ascii="Aptos Narrow" w:hAnsi="Aptos Narrow"/>
                <w:color w:val="FFFFFF"/>
                <w:sz w:val="22"/>
                <w:szCs w:val="22"/>
                <w:lang w:val="en-US" w:eastAsia="en-US"/>
              </w:rPr>
            </w:pPr>
            <w:r>
              <w:rPr>
                <w:rFonts w:ascii="Aptos Narrow" w:hAnsi="Aptos Narrow"/>
                <w:color w:val="FFFFFF"/>
                <w:sz w:val="22"/>
                <w:szCs w:val="22"/>
              </w:rPr>
              <w:t>School Year</w:t>
            </w:r>
          </w:p>
        </w:tc>
        <w:tc>
          <w:tcPr>
            <w:tcW w:w="730" w:type="dxa"/>
            <w:tcBorders>
              <w:top w:val="single" w:sz="4" w:space="0" w:color="auto"/>
              <w:left w:val="nil"/>
              <w:bottom w:val="single" w:sz="4" w:space="0" w:color="auto"/>
              <w:right w:val="single" w:sz="4" w:space="0" w:color="auto"/>
            </w:tcBorders>
            <w:shd w:val="clear" w:color="000000" w:fill="215C98"/>
            <w:vAlign w:val="bottom"/>
            <w:hideMark/>
          </w:tcPr>
          <w:p w14:paraId="25EFF50D" w14:textId="77777777" w:rsidR="0043502A" w:rsidRDefault="0043502A">
            <w:pPr>
              <w:rPr>
                <w:rFonts w:ascii="Aptos Narrow" w:hAnsi="Aptos Narrow"/>
                <w:color w:val="FFFFFF"/>
                <w:sz w:val="22"/>
                <w:szCs w:val="22"/>
              </w:rPr>
            </w:pPr>
            <w:r>
              <w:rPr>
                <w:rFonts w:ascii="Aptos Narrow" w:hAnsi="Aptos Narrow"/>
                <w:color w:val="FFFFFF"/>
                <w:sz w:val="22"/>
                <w:szCs w:val="22"/>
              </w:rPr>
              <w:t>2020-2021</w:t>
            </w:r>
          </w:p>
        </w:tc>
        <w:tc>
          <w:tcPr>
            <w:tcW w:w="730" w:type="dxa"/>
            <w:tcBorders>
              <w:top w:val="single" w:sz="4" w:space="0" w:color="auto"/>
              <w:left w:val="nil"/>
              <w:bottom w:val="single" w:sz="4" w:space="0" w:color="auto"/>
              <w:right w:val="single" w:sz="4" w:space="0" w:color="auto"/>
            </w:tcBorders>
            <w:shd w:val="clear" w:color="000000" w:fill="215C98"/>
            <w:vAlign w:val="bottom"/>
            <w:hideMark/>
          </w:tcPr>
          <w:p w14:paraId="0198B7B0" w14:textId="77777777" w:rsidR="0043502A" w:rsidRDefault="0043502A">
            <w:pPr>
              <w:rPr>
                <w:rFonts w:ascii="Aptos Narrow" w:hAnsi="Aptos Narrow"/>
                <w:color w:val="FFFFFF"/>
                <w:sz w:val="22"/>
                <w:szCs w:val="22"/>
              </w:rPr>
            </w:pPr>
            <w:r>
              <w:rPr>
                <w:rFonts w:ascii="Aptos Narrow" w:hAnsi="Aptos Narrow"/>
                <w:color w:val="FFFFFF"/>
                <w:sz w:val="22"/>
                <w:szCs w:val="22"/>
              </w:rPr>
              <w:t>2021-2022</w:t>
            </w:r>
          </w:p>
        </w:tc>
        <w:tc>
          <w:tcPr>
            <w:tcW w:w="730" w:type="dxa"/>
            <w:tcBorders>
              <w:top w:val="single" w:sz="4" w:space="0" w:color="auto"/>
              <w:left w:val="nil"/>
              <w:bottom w:val="single" w:sz="4" w:space="0" w:color="auto"/>
              <w:right w:val="single" w:sz="4" w:space="0" w:color="auto"/>
            </w:tcBorders>
            <w:shd w:val="clear" w:color="000000" w:fill="215C98"/>
            <w:vAlign w:val="bottom"/>
            <w:hideMark/>
          </w:tcPr>
          <w:p w14:paraId="5ACB84BF" w14:textId="77777777" w:rsidR="0043502A" w:rsidRDefault="0043502A">
            <w:pPr>
              <w:rPr>
                <w:rFonts w:ascii="Aptos Narrow" w:hAnsi="Aptos Narrow"/>
                <w:color w:val="FFFFFF"/>
                <w:sz w:val="22"/>
                <w:szCs w:val="22"/>
              </w:rPr>
            </w:pPr>
            <w:r>
              <w:rPr>
                <w:rFonts w:ascii="Aptos Narrow" w:hAnsi="Aptos Narrow"/>
                <w:color w:val="FFFFFF"/>
                <w:sz w:val="22"/>
                <w:szCs w:val="22"/>
              </w:rPr>
              <w:t>2022-2023</w:t>
            </w:r>
          </w:p>
        </w:tc>
        <w:tc>
          <w:tcPr>
            <w:tcW w:w="730" w:type="dxa"/>
            <w:tcBorders>
              <w:top w:val="single" w:sz="4" w:space="0" w:color="auto"/>
              <w:left w:val="nil"/>
              <w:bottom w:val="single" w:sz="4" w:space="0" w:color="auto"/>
              <w:right w:val="single" w:sz="4" w:space="0" w:color="auto"/>
            </w:tcBorders>
            <w:shd w:val="clear" w:color="000000" w:fill="215C98"/>
            <w:vAlign w:val="bottom"/>
            <w:hideMark/>
          </w:tcPr>
          <w:p w14:paraId="4CB07ADD" w14:textId="77777777" w:rsidR="0043502A" w:rsidRDefault="0043502A">
            <w:pPr>
              <w:rPr>
                <w:rFonts w:ascii="Aptos Narrow" w:hAnsi="Aptos Narrow"/>
                <w:color w:val="FFFFFF"/>
                <w:sz w:val="22"/>
                <w:szCs w:val="22"/>
              </w:rPr>
            </w:pPr>
            <w:r>
              <w:rPr>
                <w:rFonts w:ascii="Aptos Narrow" w:hAnsi="Aptos Narrow"/>
                <w:color w:val="FFFFFF"/>
                <w:sz w:val="22"/>
                <w:szCs w:val="22"/>
              </w:rPr>
              <w:t>2023-2024</w:t>
            </w:r>
          </w:p>
        </w:tc>
        <w:tc>
          <w:tcPr>
            <w:tcW w:w="730" w:type="dxa"/>
            <w:tcBorders>
              <w:top w:val="single" w:sz="4" w:space="0" w:color="auto"/>
              <w:left w:val="nil"/>
              <w:bottom w:val="single" w:sz="4" w:space="0" w:color="auto"/>
              <w:right w:val="single" w:sz="4" w:space="0" w:color="auto"/>
            </w:tcBorders>
            <w:shd w:val="clear" w:color="000000" w:fill="215C98"/>
            <w:vAlign w:val="bottom"/>
            <w:hideMark/>
          </w:tcPr>
          <w:p w14:paraId="29664FAC" w14:textId="77777777" w:rsidR="0043502A" w:rsidRPr="008969FD" w:rsidRDefault="0043502A">
            <w:pPr>
              <w:rPr>
                <w:rFonts w:ascii="Aptos Narrow" w:hAnsi="Aptos Narrow"/>
                <w:color w:val="EE0000"/>
                <w:sz w:val="22"/>
                <w:szCs w:val="22"/>
              </w:rPr>
            </w:pPr>
            <w:r w:rsidRPr="008969FD">
              <w:rPr>
                <w:rFonts w:ascii="Aptos Narrow" w:hAnsi="Aptos Narrow"/>
                <w:color w:val="EE0000"/>
                <w:sz w:val="22"/>
                <w:szCs w:val="22"/>
              </w:rPr>
              <w:t>2024-2025</w:t>
            </w:r>
          </w:p>
        </w:tc>
      </w:tr>
      <w:tr w:rsidR="0043502A" w14:paraId="75E4CF96" w14:textId="77777777" w:rsidTr="008969FD">
        <w:trPr>
          <w:trHeight w:val="3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2A18FBE9" w14:textId="77777777" w:rsidR="0043502A" w:rsidRDefault="0043502A">
            <w:pPr>
              <w:rPr>
                <w:rFonts w:ascii="Aptos Narrow" w:hAnsi="Aptos Narrow"/>
                <w:color w:val="000000"/>
                <w:sz w:val="22"/>
                <w:szCs w:val="22"/>
              </w:rPr>
            </w:pPr>
            <w:r>
              <w:rPr>
                <w:rFonts w:ascii="Aptos Narrow" w:hAnsi="Aptos Narrow"/>
                <w:color w:val="000000"/>
                <w:sz w:val="22"/>
                <w:szCs w:val="22"/>
              </w:rPr>
              <w:t>Autism</w:t>
            </w:r>
          </w:p>
        </w:tc>
        <w:tc>
          <w:tcPr>
            <w:tcW w:w="730" w:type="dxa"/>
            <w:tcBorders>
              <w:top w:val="nil"/>
              <w:left w:val="nil"/>
              <w:bottom w:val="single" w:sz="4" w:space="0" w:color="auto"/>
              <w:right w:val="single" w:sz="4" w:space="0" w:color="auto"/>
            </w:tcBorders>
            <w:shd w:val="clear" w:color="auto" w:fill="auto"/>
            <w:noWrap/>
            <w:vAlign w:val="bottom"/>
            <w:hideMark/>
          </w:tcPr>
          <w:p w14:paraId="1B84DD3B"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9</w:t>
            </w:r>
          </w:p>
        </w:tc>
        <w:tc>
          <w:tcPr>
            <w:tcW w:w="730" w:type="dxa"/>
            <w:tcBorders>
              <w:top w:val="nil"/>
              <w:left w:val="nil"/>
              <w:bottom w:val="single" w:sz="4" w:space="0" w:color="auto"/>
              <w:right w:val="single" w:sz="4" w:space="0" w:color="auto"/>
            </w:tcBorders>
            <w:shd w:val="clear" w:color="auto" w:fill="auto"/>
            <w:noWrap/>
            <w:vAlign w:val="bottom"/>
            <w:hideMark/>
          </w:tcPr>
          <w:p w14:paraId="5327F421"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13</w:t>
            </w:r>
          </w:p>
        </w:tc>
        <w:tc>
          <w:tcPr>
            <w:tcW w:w="730" w:type="dxa"/>
            <w:tcBorders>
              <w:top w:val="nil"/>
              <w:left w:val="nil"/>
              <w:bottom w:val="single" w:sz="4" w:space="0" w:color="auto"/>
              <w:right w:val="single" w:sz="4" w:space="0" w:color="auto"/>
            </w:tcBorders>
            <w:shd w:val="clear" w:color="auto" w:fill="auto"/>
            <w:noWrap/>
            <w:vAlign w:val="bottom"/>
            <w:hideMark/>
          </w:tcPr>
          <w:p w14:paraId="3ECD6BB5"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11</w:t>
            </w:r>
          </w:p>
        </w:tc>
        <w:tc>
          <w:tcPr>
            <w:tcW w:w="730" w:type="dxa"/>
            <w:tcBorders>
              <w:top w:val="nil"/>
              <w:left w:val="nil"/>
              <w:bottom w:val="single" w:sz="4" w:space="0" w:color="auto"/>
              <w:right w:val="single" w:sz="4" w:space="0" w:color="auto"/>
            </w:tcBorders>
            <w:shd w:val="clear" w:color="auto" w:fill="auto"/>
            <w:noWrap/>
            <w:vAlign w:val="bottom"/>
            <w:hideMark/>
          </w:tcPr>
          <w:p w14:paraId="69A9D0CC"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27</w:t>
            </w:r>
          </w:p>
        </w:tc>
        <w:tc>
          <w:tcPr>
            <w:tcW w:w="730" w:type="dxa"/>
            <w:tcBorders>
              <w:top w:val="nil"/>
              <w:left w:val="nil"/>
              <w:bottom w:val="single" w:sz="4" w:space="0" w:color="auto"/>
              <w:right w:val="single" w:sz="4" w:space="0" w:color="auto"/>
            </w:tcBorders>
            <w:shd w:val="clear" w:color="auto" w:fill="auto"/>
            <w:noWrap/>
            <w:vAlign w:val="bottom"/>
            <w:hideMark/>
          </w:tcPr>
          <w:p w14:paraId="32BC1E57"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47</w:t>
            </w:r>
          </w:p>
        </w:tc>
      </w:tr>
      <w:tr w:rsidR="0043502A" w14:paraId="25E44574" w14:textId="77777777" w:rsidTr="008969FD">
        <w:trPr>
          <w:trHeight w:val="9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65FCA17B" w14:textId="77777777" w:rsidR="0043502A" w:rsidRDefault="0043502A">
            <w:pPr>
              <w:rPr>
                <w:rFonts w:ascii="Aptos Narrow" w:hAnsi="Aptos Narrow"/>
                <w:color w:val="000000"/>
                <w:sz w:val="22"/>
                <w:szCs w:val="22"/>
              </w:rPr>
            </w:pPr>
            <w:r>
              <w:rPr>
                <w:rFonts w:ascii="Aptos Narrow" w:hAnsi="Aptos Narrow"/>
                <w:color w:val="000000"/>
                <w:sz w:val="22"/>
                <w:szCs w:val="22"/>
              </w:rPr>
              <w:t>Emotional/</w:t>
            </w:r>
            <w:proofErr w:type="spellStart"/>
            <w:r>
              <w:rPr>
                <w:rFonts w:ascii="Aptos Narrow" w:hAnsi="Aptos Narrow"/>
                <w:color w:val="000000"/>
                <w:sz w:val="22"/>
                <w:szCs w:val="22"/>
              </w:rPr>
              <w:t>Behavioral</w:t>
            </w:r>
            <w:proofErr w:type="spellEnd"/>
          </w:p>
        </w:tc>
        <w:tc>
          <w:tcPr>
            <w:tcW w:w="730" w:type="dxa"/>
            <w:tcBorders>
              <w:top w:val="nil"/>
              <w:left w:val="nil"/>
              <w:bottom w:val="single" w:sz="4" w:space="0" w:color="auto"/>
              <w:right w:val="single" w:sz="4" w:space="0" w:color="auto"/>
            </w:tcBorders>
            <w:shd w:val="clear" w:color="auto" w:fill="auto"/>
            <w:noWrap/>
            <w:vAlign w:val="bottom"/>
            <w:hideMark/>
          </w:tcPr>
          <w:p w14:paraId="27CBCC6B"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506DEB74"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23EE9F07"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145799E0"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7FB6E10A"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0</w:t>
            </w:r>
          </w:p>
        </w:tc>
      </w:tr>
      <w:tr w:rsidR="0043502A" w14:paraId="43A6434C" w14:textId="77777777" w:rsidTr="008969FD">
        <w:trPr>
          <w:trHeight w:val="9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414940B1" w14:textId="77777777" w:rsidR="0043502A" w:rsidRDefault="0043502A">
            <w:pPr>
              <w:rPr>
                <w:rFonts w:ascii="Aptos Narrow" w:hAnsi="Aptos Narrow"/>
                <w:color w:val="000000"/>
                <w:sz w:val="22"/>
                <w:szCs w:val="22"/>
              </w:rPr>
            </w:pPr>
            <w:r>
              <w:rPr>
                <w:rFonts w:ascii="Aptos Narrow" w:hAnsi="Aptos Narrow"/>
                <w:color w:val="000000"/>
                <w:sz w:val="22"/>
                <w:szCs w:val="22"/>
              </w:rPr>
              <w:t>Health Impairment</w:t>
            </w:r>
          </w:p>
        </w:tc>
        <w:tc>
          <w:tcPr>
            <w:tcW w:w="730" w:type="dxa"/>
            <w:tcBorders>
              <w:top w:val="nil"/>
              <w:left w:val="nil"/>
              <w:bottom w:val="single" w:sz="4" w:space="0" w:color="auto"/>
              <w:right w:val="single" w:sz="4" w:space="0" w:color="auto"/>
            </w:tcBorders>
            <w:shd w:val="clear" w:color="auto" w:fill="auto"/>
            <w:noWrap/>
            <w:vAlign w:val="bottom"/>
            <w:hideMark/>
          </w:tcPr>
          <w:p w14:paraId="3243A011"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14:paraId="676076E1"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14:paraId="7ABD733F"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14:paraId="50FB2C1A"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2</w:t>
            </w:r>
          </w:p>
        </w:tc>
        <w:tc>
          <w:tcPr>
            <w:tcW w:w="730" w:type="dxa"/>
            <w:tcBorders>
              <w:top w:val="nil"/>
              <w:left w:val="nil"/>
              <w:bottom w:val="single" w:sz="4" w:space="0" w:color="auto"/>
              <w:right w:val="single" w:sz="4" w:space="0" w:color="auto"/>
            </w:tcBorders>
            <w:shd w:val="clear" w:color="auto" w:fill="auto"/>
            <w:noWrap/>
            <w:vAlign w:val="bottom"/>
            <w:hideMark/>
          </w:tcPr>
          <w:p w14:paraId="4ED7B0CB"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2</w:t>
            </w:r>
          </w:p>
        </w:tc>
      </w:tr>
      <w:tr w:rsidR="0043502A" w14:paraId="2A5079A4" w14:textId="77777777" w:rsidTr="008969FD">
        <w:trPr>
          <w:trHeight w:val="9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5C70957F" w14:textId="77777777" w:rsidR="0043502A" w:rsidRDefault="0043502A">
            <w:pPr>
              <w:rPr>
                <w:rFonts w:ascii="Aptos Narrow" w:hAnsi="Aptos Narrow"/>
                <w:color w:val="000000"/>
                <w:sz w:val="22"/>
                <w:szCs w:val="22"/>
              </w:rPr>
            </w:pPr>
            <w:r>
              <w:rPr>
                <w:rFonts w:ascii="Aptos Narrow" w:hAnsi="Aptos Narrow"/>
                <w:color w:val="000000"/>
                <w:sz w:val="22"/>
                <w:szCs w:val="22"/>
              </w:rPr>
              <w:t>Hearing Impairment</w:t>
            </w:r>
          </w:p>
        </w:tc>
        <w:tc>
          <w:tcPr>
            <w:tcW w:w="730" w:type="dxa"/>
            <w:tcBorders>
              <w:top w:val="nil"/>
              <w:left w:val="nil"/>
              <w:bottom w:val="single" w:sz="4" w:space="0" w:color="auto"/>
              <w:right w:val="single" w:sz="4" w:space="0" w:color="auto"/>
            </w:tcBorders>
            <w:shd w:val="clear" w:color="auto" w:fill="auto"/>
            <w:noWrap/>
            <w:vAlign w:val="bottom"/>
            <w:hideMark/>
          </w:tcPr>
          <w:p w14:paraId="66240FA3"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4</w:t>
            </w:r>
          </w:p>
        </w:tc>
        <w:tc>
          <w:tcPr>
            <w:tcW w:w="730" w:type="dxa"/>
            <w:tcBorders>
              <w:top w:val="nil"/>
              <w:left w:val="nil"/>
              <w:bottom w:val="single" w:sz="4" w:space="0" w:color="auto"/>
              <w:right w:val="single" w:sz="4" w:space="0" w:color="auto"/>
            </w:tcBorders>
            <w:shd w:val="clear" w:color="auto" w:fill="auto"/>
            <w:noWrap/>
            <w:vAlign w:val="bottom"/>
            <w:hideMark/>
          </w:tcPr>
          <w:p w14:paraId="1078CCA4"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3</w:t>
            </w:r>
          </w:p>
        </w:tc>
        <w:tc>
          <w:tcPr>
            <w:tcW w:w="730" w:type="dxa"/>
            <w:tcBorders>
              <w:top w:val="nil"/>
              <w:left w:val="nil"/>
              <w:bottom w:val="single" w:sz="4" w:space="0" w:color="auto"/>
              <w:right w:val="single" w:sz="4" w:space="0" w:color="auto"/>
            </w:tcBorders>
            <w:shd w:val="clear" w:color="auto" w:fill="auto"/>
            <w:noWrap/>
            <w:vAlign w:val="bottom"/>
            <w:hideMark/>
          </w:tcPr>
          <w:p w14:paraId="054F5CB0"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3</w:t>
            </w:r>
          </w:p>
        </w:tc>
        <w:tc>
          <w:tcPr>
            <w:tcW w:w="730" w:type="dxa"/>
            <w:tcBorders>
              <w:top w:val="nil"/>
              <w:left w:val="nil"/>
              <w:bottom w:val="single" w:sz="4" w:space="0" w:color="auto"/>
              <w:right w:val="single" w:sz="4" w:space="0" w:color="auto"/>
            </w:tcBorders>
            <w:shd w:val="clear" w:color="auto" w:fill="auto"/>
            <w:noWrap/>
            <w:vAlign w:val="bottom"/>
            <w:hideMark/>
          </w:tcPr>
          <w:p w14:paraId="50A38CC0"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14:paraId="2D5B8029"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3</w:t>
            </w:r>
          </w:p>
        </w:tc>
      </w:tr>
      <w:tr w:rsidR="0043502A" w14:paraId="2BB03985" w14:textId="77777777" w:rsidTr="008969FD">
        <w:trPr>
          <w:trHeight w:val="9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6C574CC3" w14:textId="77777777" w:rsidR="0043502A" w:rsidRDefault="0043502A">
            <w:pPr>
              <w:rPr>
                <w:rFonts w:ascii="Aptos Narrow" w:hAnsi="Aptos Narrow"/>
                <w:color w:val="000000"/>
                <w:sz w:val="22"/>
                <w:szCs w:val="22"/>
              </w:rPr>
            </w:pPr>
            <w:r>
              <w:rPr>
                <w:rFonts w:ascii="Aptos Narrow" w:hAnsi="Aptos Narrow"/>
                <w:color w:val="000000"/>
                <w:sz w:val="22"/>
                <w:szCs w:val="22"/>
              </w:rPr>
              <w:t>Learning Disability</w:t>
            </w:r>
          </w:p>
        </w:tc>
        <w:tc>
          <w:tcPr>
            <w:tcW w:w="730" w:type="dxa"/>
            <w:tcBorders>
              <w:top w:val="nil"/>
              <w:left w:val="nil"/>
              <w:bottom w:val="single" w:sz="4" w:space="0" w:color="auto"/>
              <w:right w:val="single" w:sz="4" w:space="0" w:color="auto"/>
            </w:tcBorders>
            <w:shd w:val="clear" w:color="auto" w:fill="auto"/>
            <w:noWrap/>
            <w:vAlign w:val="bottom"/>
            <w:hideMark/>
          </w:tcPr>
          <w:p w14:paraId="6C28B9EA"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7171478E"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21D3150A"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39DADD40"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1C66B812"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0</w:t>
            </w:r>
          </w:p>
        </w:tc>
      </w:tr>
      <w:tr w:rsidR="0043502A" w14:paraId="60DBF86C" w14:textId="77777777" w:rsidTr="008969FD">
        <w:trPr>
          <w:trHeight w:val="9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229B78E3" w14:textId="77777777" w:rsidR="0043502A" w:rsidRDefault="0043502A">
            <w:pPr>
              <w:rPr>
                <w:rFonts w:ascii="Aptos Narrow" w:hAnsi="Aptos Narrow"/>
                <w:color w:val="000000"/>
                <w:sz w:val="22"/>
                <w:szCs w:val="22"/>
              </w:rPr>
            </w:pPr>
            <w:r>
              <w:rPr>
                <w:rFonts w:ascii="Aptos Narrow" w:hAnsi="Aptos Narrow"/>
                <w:color w:val="000000"/>
                <w:sz w:val="22"/>
                <w:szCs w:val="22"/>
              </w:rPr>
              <w:t>Multiple Disabilities</w:t>
            </w:r>
          </w:p>
        </w:tc>
        <w:tc>
          <w:tcPr>
            <w:tcW w:w="730" w:type="dxa"/>
            <w:tcBorders>
              <w:top w:val="nil"/>
              <w:left w:val="nil"/>
              <w:bottom w:val="single" w:sz="4" w:space="0" w:color="auto"/>
              <w:right w:val="single" w:sz="4" w:space="0" w:color="auto"/>
            </w:tcBorders>
            <w:shd w:val="clear" w:color="auto" w:fill="auto"/>
            <w:noWrap/>
            <w:vAlign w:val="bottom"/>
            <w:hideMark/>
          </w:tcPr>
          <w:p w14:paraId="41796093"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687AC583"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48F811D3"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6FD0A052"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14:paraId="31A34D5F"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4</w:t>
            </w:r>
          </w:p>
        </w:tc>
      </w:tr>
      <w:tr w:rsidR="0043502A" w14:paraId="199E5AB1" w14:textId="77777777" w:rsidTr="008969FD">
        <w:trPr>
          <w:trHeight w:val="15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71D628F0" w14:textId="77777777" w:rsidR="0043502A" w:rsidRDefault="0043502A">
            <w:pPr>
              <w:rPr>
                <w:rFonts w:ascii="Aptos Narrow" w:hAnsi="Aptos Narrow"/>
                <w:color w:val="000000"/>
                <w:sz w:val="22"/>
                <w:szCs w:val="22"/>
              </w:rPr>
            </w:pPr>
            <w:r>
              <w:rPr>
                <w:rFonts w:ascii="Aptos Narrow" w:hAnsi="Aptos Narrow"/>
                <w:color w:val="000000"/>
                <w:sz w:val="22"/>
                <w:szCs w:val="22"/>
              </w:rPr>
              <w:t>Non-Categorical/Developmental Delay</w:t>
            </w:r>
          </w:p>
        </w:tc>
        <w:tc>
          <w:tcPr>
            <w:tcW w:w="730" w:type="dxa"/>
            <w:tcBorders>
              <w:top w:val="nil"/>
              <w:left w:val="nil"/>
              <w:bottom w:val="single" w:sz="4" w:space="0" w:color="auto"/>
              <w:right w:val="single" w:sz="4" w:space="0" w:color="auto"/>
            </w:tcBorders>
            <w:shd w:val="clear" w:color="auto" w:fill="auto"/>
            <w:noWrap/>
            <w:vAlign w:val="bottom"/>
            <w:hideMark/>
          </w:tcPr>
          <w:p w14:paraId="3FED79FF"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26</w:t>
            </w:r>
          </w:p>
        </w:tc>
        <w:tc>
          <w:tcPr>
            <w:tcW w:w="730" w:type="dxa"/>
            <w:tcBorders>
              <w:top w:val="nil"/>
              <w:left w:val="nil"/>
              <w:bottom w:val="single" w:sz="4" w:space="0" w:color="auto"/>
              <w:right w:val="single" w:sz="4" w:space="0" w:color="auto"/>
            </w:tcBorders>
            <w:shd w:val="clear" w:color="auto" w:fill="auto"/>
            <w:noWrap/>
            <w:vAlign w:val="bottom"/>
            <w:hideMark/>
          </w:tcPr>
          <w:p w14:paraId="146DFA64"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40</w:t>
            </w:r>
          </w:p>
        </w:tc>
        <w:tc>
          <w:tcPr>
            <w:tcW w:w="730" w:type="dxa"/>
            <w:tcBorders>
              <w:top w:val="nil"/>
              <w:left w:val="nil"/>
              <w:bottom w:val="single" w:sz="4" w:space="0" w:color="auto"/>
              <w:right w:val="single" w:sz="4" w:space="0" w:color="auto"/>
            </w:tcBorders>
            <w:shd w:val="clear" w:color="auto" w:fill="auto"/>
            <w:noWrap/>
            <w:vAlign w:val="bottom"/>
            <w:hideMark/>
          </w:tcPr>
          <w:p w14:paraId="5A2B7E22"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32</w:t>
            </w:r>
          </w:p>
        </w:tc>
        <w:tc>
          <w:tcPr>
            <w:tcW w:w="730" w:type="dxa"/>
            <w:tcBorders>
              <w:top w:val="nil"/>
              <w:left w:val="nil"/>
              <w:bottom w:val="single" w:sz="4" w:space="0" w:color="auto"/>
              <w:right w:val="single" w:sz="4" w:space="0" w:color="auto"/>
            </w:tcBorders>
            <w:shd w:val="clear" w:color="auto" w:fill="auto"/>
            <w:noWrap/>
            <w:vAlign w:val="bottom"/>
            <w:hideMark/>
          </w:tcPr>
          <w:p w14:paraId="5192B3D8"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54</w:t>
            </w:r>
          </w:p>
        </w:tc>
        <w:tc>
          <w:tcPr>
            <w:tcW w:w="730" w:type="dxa"/>
            <w:tcBorders>
              <w:top w:val="nil"/>
              <w:left w:val="nil"/>
              <w:bottom w:val="single" w:sz="4" w:space="0" w:color="auto"/>
              <w:right w:val="single" w:sz="4" w:space="0" w:color="auto"/>
            </w:tcBorders>
            <w:shd w:val="clear" w:color="auto" w:fill="auto"/>
            <w:noWrap/>
            <w:vAlign w:val="bottom"/>
            <w:hideMark/>
          </w:tcPr>
          <w:p w14:paraId="040A48FA"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77</w:t>
            </w:r>
          </w:p>
        </w:tc>
      </w:tr>
      <w:tr w:rsidR="0043502A" w14:paraId="021B309B" w14:textId="77777777" w:rsidTr="008969FD">
        <w:trPr>
          <w:trHeight w:val="6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6B09F0CB" w14:textId="77777777" w:rsidR="0043502A" w:rsidRDefault="0043502A">
            <w:pPr>
              <w:rPr>
                <w:rFonts w:ascii="Aptos Narrow" w:hAnsi="Aptos Narrow"/>
                <w:color w:val="000000"/>
                <w:sz w:val="22"/>
                <w:szCs w:val="22"/>
              </w:rPr>
            </w:pPr>
            <w:proofErr w:type="spellStart"/>
            <w:r>
              <w:rPr>
                <w:rFonts w:ascii="Aptos Narrow" w:hAnsi="Aptos Narrow"/>
                <w:color w:val="000000"/>
                <w:sz w:val="22"/>
                <w:szCs w:val="22"/>
              </w:rPr>
              <w:t>Orthopedic</w:t>
            </w:r>
            <w:proofErr w:type="spellEnd"/>
          </w:p>
        </w:tc>
        <w:tc>
          <w:tcPr>
            <w:tcW w:w="730" w:type="dxa"/>
            <w:tcBorders>
              <w:top w:val="nil"/>
              <w:left w:val="nil"/>
              <w:bottom w:val="single" w:sz="4" w:space="0" w:color="auto"/>
              <w:right w:val="single" w:sz="4" w:space="0" w:color="auto"/>
            </w:tcBorders>
            <w:shd w:val="clear" w:color="auto" w:fill="auto"/>
            <w:noWrap/>
            <w:vAlign w:val="bottom"/>
            <w:hideMark/>
          </w:tcPr>
          <w:p w14:paraId="77679A4C"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2</w:t>
            </w:r>
          </w:p>
        </w:tc>
        <w:tc>
          <w:tcPr>
            <w:tcW w:w="730" w:type="dxa"/>
            <w:tcBorders>
              <w:top w:val="nil"/>
              <w:left w:val="nil"/>
              <w:bottom w:val="single" w:sz="4" w:space="0" w:color="auto"/>
              <w:right w:val="single" w:sz="4" w:space="0" w:color="auto"/>
            </w:tcBorders>
            <w:shd w:val="clear" w:color="auto" w:fill="auto"/>
            <w:noWrap/>
            <w:vAlign w:val="bottom"/>
            <w:hideMark/>
          </w:tcPr>
          <w:p w14:paraId="5C974DDE"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3</w:t>
            </w:r>
          </w:p>
        </w:tc>
        <w:tc>
          <w:tcPr>
            <w:tcW w:w="730" w:type="dxa"/>
            <w:tcBorders>
              <w:top w:val="nil"/>
              <w:left w:val="nil"/>
              <w:bottom w:val="single" w:sz="4" w:space="0" w:color="auto"/>
              <w:right w:val="single" w:sz="4" w:space="0" w:color="auto"/>
            </w:tcBorders>
            <w:shd w:val="clear" w:color="auto" w:fill="auto"/>
            <w:noWrap/>
            <w:vAlign w:val="bottom"/>
            <w:hideMark/>
          </w:tcPr>
          <w:p w14:paraId="33932C05"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3</w:t>
            </w:r>
          </w:p>
        </w:tc>
        <w:tc>
          <w:tcPr>
            <w:tcW w:w="730" w:type="dxa"/>
            <w:tcBorders>
              <w:top w:val="nil"/>
              <w:left w:val="nil"/>
              <w:bottom w:val="single" w:sz="4" w:space="0" w:color="auto"/>
              <w:right w:val="single" w:sz="4" w:space="0" w:color="auto"/>
            </w:tcBorders>
            <w:shd w:val="clear" w:color="auto" w:fill="auto"/>
            <w:noWrap/>
            <w:vAlign w:val="bottom"/>
            <w:hideMark/>
          </w:tcPr>
          <w:p w14:paraId="300C84A6"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14:paraId="6B499D0F"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2</w:t>
            </w:r>
          </w:p>
        </w:tc>
      </w:tr>
      <w:tr w:rsidR="0043502A" w14:paraId="4E7C9E61" w14:textId="77777777" w:rsidTr="008969FD">
        <w:trPr>
          <w:trHeight w:val="9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68244A00" w14:textId="77777777" w:rsidR="0043502A" w:rsidRDefault="0043502A">
            <w:pPr>
              <w:rPr>
                <w:rFonts w:ascii="Aptos Narrow" w:hAnsi="Aptos Narrow"/>
                <w:color w:val="000000"/>
                <w:sz w:val="22"/>
                <w:szCs w:val="22"/>
              </w:rPr>
            </w:pPr>
            <w:r>
              <w:rPr>
                <w:rFonts w:ascii="Aptos Narrow" w:hAnsi="Aptos Narrow"/>
                <w:color w:val="000000"/>
                <w:sz w:val="22"/>
                <w:szCs w:val="22"/>
              </w:rPr>
              <w:t>Other Impairments</w:t>
            </w:r>
          </w:p>
        </w:tc>
        <w:tc>
          <w:tcPr>
            <w:tcW w:w="730" w:type="dxa"/>
            <w:tcBorders>
              <w:top w:val="nil"/>
              <w:left w:val="nil"/>
              <w:bottom w:val="single" w:sz="4" w:space="0" w:color="auto"/>
              <w:right w:val="single" w:sz="4" w:space="0" w:color="auto"/>
            </w:tcBorders>
            <w:shd w:val="clear" w:color="auto" w:fill="auto"/>
            <w:noWrap/>
            <w:vAlign w:val="bottom"/>
            <w:hideMark/>
          </w:tcPr>
          <w:p w14:paraId="5337DBD6"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20F9788F"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1D92DB4C"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25F3A1D1"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0E93930A"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0</w:t>
            </w:r>
          </w:p>
        </w:tc>
      </w:tr>
      <w:tr w:rsidR="0043502A" w14:paraId="7E34F652" w14:textId="77777777" w:rsidTr="008969FD">
        <w:trPr>
          <w:trHeight w:val="6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1DD4CE79" w14:textId="77777777" w:rsidR="0043502A" w:rsidRDefault="0043502A">
            <w:pPr>
              <w:rPr>
                <w:rFonts w:ascii="Aptos Narrow" w:hAnsi="Aptos Narrow"/>
                <w:color w:val="000000"/>
                <w:sz w:val="22"/>
                <w:szCs w:val="22"/>
              </w:rPr>
            </w:pPr>
            <w:proofErr w:type="spellStart"/>
            <w:r>
              <w:rPr>
                <w:rFonts w:ascii="Aptos Narrow" w:hAnsi="Aptos Narrow"/>
                <w:color w:val="000000"/>
                <w:sz w:val="22"/>
                <w:szCs w:val="22"/>
              </w:rPr>
              <w:t>SpeechLanguage</w:t>
            </w:r>
            <w:proofErr w:type="spellEnd"/>
          </w:p>
        </w:tc>
        <w:tc>
          <w:tcPr>
            <w:tcW w:w="730" w:type="dxa"/>
            <w:tcBorders>
              <w:top w:val="nil"/>
              <w:left w:val="nil"/>
              <w:bottom w:val="single" w:sz="4" w:space="0" w:color="auto"/>
              <w:right w:val="single" w:sz="4" w:space="0" w:color="auto"/>
            </w:tcBorders>
            <w:shd w:val="clear" w:color="auto" w:fill="auto"/>
            <w:noWrap/>
            <w:vAlign w:val="bottom"/>
            <w:hideMark/>
          </w:tcPr>
          <w:p w14:paraId="0801CCA1"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146</w:t>
            </w:r>
          </w:p>
        </w:tc>
        <w:tc>
          <w:tcPr>
            <w:tcW w:w="730" w:type="dxa"/>
            <w:tcBorders>
              <w:top w:val="nil"/>
              <w:left w:val="nil"/>
              <w:bottom w:val="single" w:sz="4" w:space="0" w:color="auto"/>
              <w:right w:val="single" w:sz="4" w:space="0" w:color="auto"/>
            </w:tcBorders>
            <w:shd w:val="clear" w:color="auto" w:fill="auto"/>
            <w:noWrap/>
            <w:vAlign w:val="bottom"/>
            <w:hideMark/>
          </w:tcPr>
          <w:p w14:paraId="4813F9B4"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164</w:t>
            </w:r>
          </w:p>
        </w:tc>
        <w:tc>
          <w:tcPr>
            <w:tcW w:w="730" w:type="dxa"/>
            <w:tcBorders>
              <w:top w:val="nil"/>
              <w:left w:val="nil"/>
              <w:bottom w:val="single" w:sz="4" w:space="0" w:color="auto"/>
              <w:right w:val="single" w:sz="4" w:space="0" w:color="auto"/>
            </w:tcBorders>
            <w:shd w:val="clear" w:color="auto" w:fill="auto"/>
            <w:noWrap/>
            <w:vAlign w:val="bottom"/>
            <w:hideMark/>
          </w:tcPr>
          <w:p w14:paraId="415F5797"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136</w:t>
            </w:r>
          </w:p>
        </w:tc>
        <w:tc>
          <w:tcPr>
            <w:tcW w:w="730" w:type="dxa"/>
            <w:tcBorders>
              <w:top w:val="nil"/>
              <w:left w:val="nil"/>
              <w:bottom w:val="single" w:sz="4" w:space="0" w:color="auto"/>
              <w:right w:val="single" w:sz="4" w:space="0" w:color="auto"/>
            </w:tcBorders>
            <w:shd w:val="clear" w:color="auto" w:fill="auto"/>
            <w:noWrap/>
            <w:vAlign w:val="bottom"/>
            <w:hideMark/>
          </w:tcPr>
          <w:p w14:paraId="01B01699"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116</w:t>
            </w:r>
          </w:p>
        </w:tc>
        <w:tc>
          <w:tcPr>
            <w:tcW w:w="730" w:type="dxa"/>
            <w:tcBorders>
              <w:top w:val="nil"/>
              <w:left w:val="nil"/>
              <w:bottom w:val="single" w:sz="4" w:space="0" w:color="auto"/>
              <w:right w:val="single" w:sz="4" w:space="0" w:color="auto"/>
            </w:tcBorders>
            <w:shd w:val="clear" w:color="auto" w:fill="auto"/>
            <w:noWrap/>
            <w:vAlign w:val="bottom"/>
            <w:hideMark/>
          </w:tcPr>
          <w:p w14:paraId="5B5F9DC8"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147</w:t>
            </w:r>
          </w:p>
        </w:tc>
      </w:tr>
      <w:tr w:rsidR="0043502A" w14:paraId="7B4F8506" w14:textId="77777777" w:rsidTr="008969FD">
        <w:trPr>
          <w:trHeight w:val="9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50DA9183" w14:textId="77777777" w:rsidR="0043502A" w:rsidRDefault="0043502A">
            <w:pPr>
              <w:rPr>
                <w:rFonts w:ascii="Aptos Narrow" w:hAnsi="Aptos Narrow"/>
                <w:color w:val="000000"/>
                <w:sz w:val="22"/>
                <w:szCs w:val="22"/>
              </w:rPr>
            </w:pPr>
            <w:r>
              <w:rPr>
                <w:rFonts w:ascii="Aptos Narrow" w:hAnsi="Aptos Narrow"/>
                <w:color w:val="000000"/>
                <w:sz w:val="22"/>
                <w:szCs w:val="22"/>
              </w:rPr>
              <w:t>Traumatic Brain Injury</w:t>
            </w:r>
          </w:p>
        </w:tc>
        <w:tc>
          <w:tcPr>
            <w:tcW w:w="730" w:type="dxa"/>
            <w:tcBorders>
              <w:top w:val="nil"/>
              <w:left w:val="nil"/>
              <w:bottom w:val="single" w:sz="4" w:space="0" w:color="auto"/>
              <w:right w:val="single" w:sz="4" w:space="0" w:color="auto"/>
            </w:tcBorders>
            <w:shd w:val="clear" w:color="auto" w:fill="auto"/>
            <w:noWrap/>
            <w:vAlign w:val="bottom"/>
            <w:hideMark/>
          </w:tcPr>
          <w:p w14:paraId="6C0D33D1"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5189C1F9"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2CE360C6"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2A045450"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03234660"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0</w:t>
            </w:r>
          </w:p>
        </w:tc>
      </w:tr>
      <w:tr w:rsidR="0043502A" w14:paraId="0E82DF1E" w14:textId="77777777" w:rsidTr="008969FD">
        <w:trPr>
          <w:trHeight w:val="900"/>
        </w:trPr>
        <w:tc>
          <w:tcPr>
            <w:tcW w:w="2634" w:type="dxa"/>
            <w:tcBorders>
              <w:top w:val="nil"/>
              <w:left w:val="single" w:sz="4" w:space="0" w:color="auto"/>
              <w:bottom w:val="single" w:sz="4" w:space="0" w:color="auto"/>
              <w:right w:val="single" w:sz="4" w:space="0" w:color="auto"/>
            </w:tcBorders>
            <w:shd w:val="clear" w:color="auto" w:fill="auto"/>
            <w:vAlign w:val="bottom"/>
            <w:hideMark/>
          </w:tcPr>
          <w:p w14:paraId="34AF2135" w14:textId="77777777" w:rsidR="0043502A" w:rsidRDefault="0043502A">
            <w:pPr>
              <w:rPr>
                <w:rFonts w:ascii="Aptos Narrow" w:hAnsi="Aptos Narrow"/>
                <w:color w:val="000000"/>
                <w:sz w:val="22"/>
                <w:szCs w:val="22"/>
              </w:rPr>
            </w:pPr>
            <w:r>
              <w:rPr>
                <w:rFonts w:ascii="Aptos Narrow" w:hAnsi="Aptos Narrow"/>
                <w:color w:val="000000"/>
                <w:sz w:val="22"/>
                <w:szCs w:val="22"/>
              </w:rPr>
              <w:t>Visual Impairment/Blind</w:t>
            </w:r>
          </w:p>
        </w:tc>
        <w:tc>
          <w:tcPr>
            <w:tcW w:w="730" w:type="dxa"/>
            <w:tcBorders>
              <w:top w:val="nil"/>
              <w:left w:val="nil"/>
              <w:bottom w:val="single" w:sz="4" w:space="0" w:color="auto"/>
              <w:right w:val="single" w:sz="4" w:space="0" w:color="auto"/>
            </w:tcBorders>
            <w:shd w:val="clear" w:color="auto" w:fill="auto"/>
            <w:noWrap/>
            <w:vAlign w:val="bottom"/>
            <w:hideMark/>
          </w:tcPr>
          <w:p w14:paraId="3D99B98F"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3</w:t>
            </w:r>
          </w:p>
        </w:tc>
        <w:tc>
          <w:tcPr>
            <w:tcW w:w="730" w:type="dxa"/>
            <w:tcBorders>
              <w:top w:val="nil"/>
              <w:left w:val="nil"/>
              <w:bottom w:val="single" w:sz="4" w:space="0" w:color="auto"/>
              <w:right w:val="single" w:sz="4" w:space="0" w:color="auto"/>
            </w:tcBorders>
            <w:shd w:val="clear" w:color="auto" w:fill="auto"/>
            <w:noWrap/>
            <w:vAlign w:val="bottom"/>
            <w:hideMark/>
          </w:tcPr>
          <w:p w14:paraId="4D706B7B"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14:paraId="6CD820ED"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1</w:t>
            </w:r>
          </w:p>
        </w:tc>
        <w:tc>
          <w:tcPr>
            <w:tcW w:w="730" w:type="dxa"/>
            <w:tcBorders>
              <w:top w:val="nil"/>
              <w:left w:val="nil"/>
              <w:bottom w:val="single" w:sz="4" w:space="0" w:color="auto"/>
              <w:right w:val="single" w:sz="4" w:space="0" w:color="auto"/>
            </w:tcBorders>
            <w:shd w:val="clear" w:color="auto" w:fill="auto"/>
            <w:noWrap/>
            <w:vAlign w:val="bottom"/>
            <w:hideMark/>
          </w:tcPr>
          <w:p w14:paraId="3A741CBC" w14:textId="77777777" w:rsidR="0043502A" w:rsidRDefault="0043502A">
            <w:pPr>
              <w:jc w:val="right"/>
              <w:rPr>
                <w:rFonts w:ascii="Aptos Narrow" w:hAnsi="Aptos Narrow"/>
                <w:color w:val="000000"/>
                <w:sz w:val="22"/>
                <w:szCs w:val="22"/>
              </w:rPr>
            </w:pPr>
            <w:r>
              <w:rPr>
                <w:rFonts w:ascii="Aptos Narrow" w:hAnsi="Aptos Narrow"/>
                <w:color w:val="000000"/>
                <w:sz w:val="22"/>
                <w:szCs w:val="22"/>
              </w:rPr>
              <w:t>0</w:t>
            </w:r>
          </w:p>
        </w:tc>
        <w:tc>
          <w:tcPr>
            <w:tcW w:w="730" w:type="dxa"/>
            <w:tcBorders>
              <w:top w:val="nil"/>
              <w:left w:val="nil"/>
              <w:bottom w:val="single" w:sz="4" w:space="0" w:color="auto"/>
              <w:right w:val="single" w:sz="4" w:space="0" w:color="auto"/>
            </w:tcBorders>
            <w:shd w:val="clear" w:color="auto" w:fill="auto"/>
            <w:noWrap/>
            <w:vAlign w:val="bottom"/>
            <w:hideMark/>
          </w:tcPr>
          <w:p w14:paraId="137F1CDC" w14:textId="77777777" w:rsidR="0043502A" w:rsidRPr="008969FD" w:rsidRDefault="0043502A">
            <w:pPr>
              <w:jc w:val="right"/>
              <w:rPr>
                <w:rFonts w:ascii="Aptos Narrow" w:hAnsi="Aptos Narrow"/>
                <w:color w:val="EE0000"/>
                <w:sz w:val="22"/>
                <w:szCs w:val="22"/>
              </w:rPr>
            </w:pPr>
            <w:r w:rsidRPr="008969FD">
              <w:rPr>
                <w:rFonts w:ascii="Aptos Narrow" w:hAnsi="Aptos Narrow"/>
                <w:color w:val="EE0000"/>
                <w:sz w:val="22"/>
                <w:szCs w:val="22"/>
              </w:rPr>
              <w:t>0</w:t>
            </w:r>
          </w:p>
        </w:tc>
      </w:tr>
    </w:tbl>
    <w:p w14:paraId="0D8633DB" w14:textId="01492BB5" w:rsidR="00395222" w:rsidRDefault="008969FD">
      <w:pPr>
        <w:rPr>
          <w:b/>
          <w:bCs/>
          <w:sz w:val="28"/>
          <w:szCs w:val="28"/>
        </w:rPr>
      </w:pPr>
      <w:r w:rsidRPr="00D91018">
        <w:rPr>
          <w:sz w:val="18"/>
          <w:szCs w:val="18"/>
        </w:rPr>
        <w:t>Big Sandy Head Area Head Start Child Outcome Planning &amp; Assessment Software (COPA)</w:t>
      </w:r>
    </w:p>
    <w:p w14:paraId="72F267D5" w14:textId="77777777" w:rsidR="002A756A" w:rsidRDefault="002A756A">
      <w:pPr>
        <w:rPr>
          <w:b/>
          <w:bCs/>
          <w:sz w:val="28"/>
          <w:szCs w:val="28"/>
        </w:rPr>
      </w:pPr>
    </w:p>
    <w:p w14:paraId="32AC1B5C" w14:textId="77777777" w:rsidR="002A756A" w:rsidRDefault="002A756A">
      <w:pPr>
        <w:rPr>
          <w:b/>
          <w:bCs/>
          <w:sz w:val="28"/>
          <w:szCs w:val="28"/>
        </w:rPr>
      </w:pPr>
    </w:p>
    <w:p w14:paraId="36BA5ABE" w14:textId="47F22F7E" w:rsidR="006416D5" w:rsidRDefault="00137466">
      <w:pPr>
        <w:rPr>
          <w:b/>
          <w:bCs/>
          <w:sz w:val="28"/>
          <w:szCs w:val="28"/>
        </w:rPr>
      </w:pPr>
      <w:r>
        <w:rPr>
          <w:noProof/>
          <w14:ligatures w14:val="standardContextual"/>
        </w:rPr>
        <w:lastRenderedPageBreak/>
        <w:drawing>
          <wp:inline distT="0" distB="0" distL="0" distR="0" wp14:anchorId="3114CF96" wp14:editId="6F1E6929">
            <wp:extent cx="4572000" cy="3157537"/>
            <wp:effectExtent l="0" t="0" r="0" b="5080"/>
            <wp:docPr id="1547953974" name="Chart 1">
              <a:extLst xmlns:a="http://schemas.openxmlformats.org/drawingml/2006/main">
                <a:ext uri="{FF2B5EF4-FFF2-40B4-BE49-F238E27FC236}">
                  <a16:creationId xmlns:a16="http://schemas.microsoft.com/office/drawing/2014/main" id="{26D299C6-4372-5DF6-1C3D-647DDA647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938009" w14:textId="34D2002C" w:rsidR="0039006A" w:rsidRDefault="00E8480F">
      <w:pPr>
        <w:rPr>
          <w:b/>
          <w:bCs/>
          <w:sz w:val="28"/>
          <w:szCs w:val="28"/>
        </w:rPr>
      </w:pPr>
      <w:r w:rsidRPr="00D91018">
        <w:rPr>
          <w:sz w:val="18"/>
          <w:szCs w:val="18"/>
        </w:rPr>
        <w:t>Big Sandy Head Area Head Start Child Outcome Planning &amp; Assessment Software (COPA)</w:t>
      </w:r>
    </w:p>
    <w:p w14:paraId="2605FE58" w14:textId="77777777" w:rsidR="0039006A" w:rsidRDefault="0039006A">
      <w:pPr>
        <w:rPr>
          <w:b/>
          <w:bCs/>
          <w:sz w:val="28"/>
          <w:szCs w:val="28"/>
        </w:rPr>
      </w:pPr>
    </w:p>
    <w:p w14:paraId="1A0C2B8E" w14:textId="3177C0CC" w:rsidR="0039006A" w:rsidRDefault="0039006A">
      <w:pPr>
        <w:rPr>
          <w:b/>
          <w:bCs/>
          <w:sz w:val="28"/>
          <w:szCs w:val="28"/>
        </w:rPr>
      </w:pPr>
      <w:r>
        <w:rPr>
          <w:noProof/>
          <w14:ligatures w14:val="standardContextual"/>
        </w:rPr>
        <w:drawing>
          <wp:inline distT="0" distB="0" distL="0" distR="0" wp14:anchorId="5A2C2D39" wp14:editId="50CECB0A">
            <wp:extent cx="4572000" cy="3176587"/>
            <wp:effectExtent l="0" t="0" r="0" b="5080"/>
            <wp:docPr id="960489623" name="Chart 1">
              <a:extLst xmlns:a="http://schemas.openxmlformats.org/drawingml/2006/main">
                <a:ext uri="{FF2B5EF4-FFF2-40B4-BE49-F238E27FC236}">
                  <a16:creationId xmlns:a16="http://schemas.microsoft.com/office/drawing/2014/main" id="{8C9C2AB6-5C61-53EA-3BFC-BBE5976B5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52F61E" w14:textId="641AFA3A" w:rsidR="006416D5" w:rsidRDefault="00E8480F">
      <w:pPr>
        <w:rPr>
          <w:b/>
          <w:bCs/>
          <w:sz w:val="28"/>
          <w:szCs w:val="28"/>
        </w:rPr>
      </w:pPr>
      <w:r w:rsidRPr="00D91018">
        <w:rPr>
          <w:sz w:val="18"/>
          <w:szCs w:val="18"/>
        </w:rPr>
        <w:t>Big Sandy Head Area Head Start Child Outcome Planning &amp; Assessment Software (COPA)</w:t>
      </w:r>
    </w:p>
    <w:p w14:paraId="36CA2C79" w14:textId="39FCAD29" w:rsidR="00090C43" w:rsidRDefault="00090C43">
      <w:pPr>
        <w:rPr>
          <w:b/>
          <w:bCs/>
          <w:sz w:val="28"/>
          <w:szCs w:val="28"/>
        </w:rPr>
      </w:pPr>
      <w:r>
        <w:rPr>
          <w:noProof/>
          <w14:ligatures w14:val="standardContextual"/>
        </w:rPr>
        <w:lastRenderedPageBreak/>
        <w:drawing>
          <wp:inline distT="0" distB="0" distL="0" distR="0" wp14:anchorId="2D8BD530" wp14:editId="28503240">
            <wp:extent cx="4572000" cy="3414712"/>
            <wp:effectExtent l="0" t="0" r="0" b="14605"/>
            <wp:docPr id="1681895044" name="Chart 1">
              <a:extLst xmlns:a="http://schemas.openxmlformats.org/drawingml/2006/main">
                <a:ext uri="{FF2B5EF4-FFF2-40B4-BE49-F238E27FC236}">
                  <a16:creationId xmlns:a16="http://schemas.microsoft.com/office/drawing/2014/main" id="{0B2B51C8-9B5E-32C5-F29E-CD15FA557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80FB3FE" w14:textId="2AF52A58" w:rsidR="00090C43" w:rsidRDefault="00E8480F">
      <w:pPr>
        <w:rPr>
          <w:b/>
          <w:bCs/>
          <w:sz w:val="28"/>
          <w:szCs w:val="28"/>
        </w:rPr>
      </w:pPr>
      <w:r w:rsidRPr="00D91018">
        <w:rPr>
          <w:sz w:val="18"/>
          <w:szCs w:val="18"/>
        </w:rPr>
        <w:t>Big Sandy Head Area Head Start Child Outcome Planning &amp; Assessment Software (COPA)</w:t>
      </w:r>
    </w:p>
    <w:p w14:paraId="3ECA600E" w14:textId="77777777" w:rsidR="003A22A6" w:rsidRDefault="003A22A6">
      <w:pPr>
        <w:rPr>
          <w:b/>
          <w:bCs/>
          <w:sz w:val="28"/>
          <w:szCs w:val="28"/>
        </w:rPr>
      </w:pPr>
    </w:p>
    <w:p w14:paraId="7EE7CD67" w14:textId="1539182B" w:rsidR="003A22A6" w:rsidRDefault="003A22A6">
      <w:pPr>
        <w:rPr>
          <w:b/>
          <w:bCs/>
          <w:sz w:val="28"/>
          <w:szCs w:val="28"/>
        </w:rPr>
      </w:pPr>
      <w:r>
        <w:rPr>
          <w:noProof/>
          <w14:ligatures w14:val="standardContextual"/>
        </w:rPr>
        <w:drawing>
          <wp:inline distT="0" distB="0" distL="0" distR="0" wp14:anchorId="4A60EF01" wp14:editId="27A47F25">
            <wp:extent cx="4572000" cy="3052762"/>
            <wp:effectExtent l="0" t="0" r="0" b="14605"/>
            <wp:docPr id="1585861081" name="Chart 1">
              <a:extLst xmlns:a="http://schemas.openxmlformats.org/drawingml/2006/main">
                <a:ext uri="{FF2B5EF4-FFF2-40B4-BE49-F238E27FC236}">
                  <a16:creationId xmlns:a16="http://schemas.microsoft.com/office/drawing/2014/main" id="{7E80AEF4-B7EE-ED0E-40EA-BB4D77B2F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028789B" w14:textId="6F3B0B96" w:rsidR="005C4A30" w:rsidRDefault="00E8480F">
      <w:pPr>
        <w:rPr>
          <w:b/>
          <w:bCs/>
          <w:sz w:val="28"/>
          <w:szCs w:val="28"/>
        </w:rPr>
      </w:pPr>
      <w:r w:rsidRPr="00D91018">
        <w:rPr>
          <w:sz w:val="18"/>
          <w:szCs w:val="18"/>
        </w:rPr>
        <w:t>Big Sandy Head Area Head Start Child Outcome Planning &amp; Assessment Software (COPA)</w:t>
      </w:r>
    </w:p>
    <w:p w14:paraId="4C640A07" w14:textId="48188B59" w:rsidR="005C4A30" w:rsidRDefault="005C4A30">
      <w:pPr>
        <w:rPr>
          <w:b/>
          <w:bCs/>
          <w:sz w:val="28"/>
          <w:szCs w:val="28"/>
        </w:rPr>
      </w:pPr>
      <w:r>
        <w:rPr>
          <w:noProof/>
          <w14:ligatures w14:val="standardContextual"/>
        </w:rPr>
        <w:lastRenderedPageBreak/>
        <w:drawing>
          <wp:inline distT="0" distB="0" distL="0" distR="0" wp14:anchorId="70A6BA1C" wp14:editId="6CAE6343">
            <wp:extent cx="4572000" cy="3043237"/>
            <wp:effectExtent l="0" t="0" r="0" b="5080"/>
            <wp:docPr id="1725605366" name="Chart 1">
              <a:extLst xmlns:a="http://schemas.openxmlformats.org/drawingml/2006/main">
                <a:ext uri="{FF2B5EF4-FFF2-40B4-BE49-F238E27FC236}">
                  <a16:creationId xmlns:a16="http://schemas.microsoft.com/office/drawing/2014/main" id="{7DDC55C1-BBFB-350C-5673-53C36E490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7314A4F" w14:textId="599C5FE3" w:rsidR="000273B3" w:rsidRDefault="00E8480F">
      <w:pPr>
        <w:rPr>
          <w:b/>
          <w:bCs/>
          <w:sz w:val="28"/>
          <w:szCs w:val="28"/>
        </w:rPr>
      </w:pPr>
      <w:r w:rsidRPr="00D91018">
        <w:rPr>
          <w:sz w:val="18"/>
          <w:szCs w:val="18"/>
        </w:rPr>
        <w:t>Big Sandy Head Area Head Start Child Outcome Planning &amp; Assessment Software (COPA)</w:t>
      </w:r>
    </w:p>
    <w:p w14:paraId="2FEA0323" w14:textId="77777777" w:rsidR="000273B3" w:rsidRDefault="000273B3">
      <w:pPr>
        <w:rPr>
          <w:b/>
          <w:bCs/>
          <w:sz w:val="28"/>
          <w:szCs w:val="28"/>
        </w:rPr>
      </w:pPr>
    </w:p>
    <w:p w14:paraId="5E94AB3F" w14:textId="77777777" w:rsidR="000273B3" w:rsidRDefault="000273B3" w:rsidP="000273B3">
      <w:pPr>
        <w:pStyle w:val="Heading1"/>
      </w:pPr>
      <w:r>
        <w:t>Other Child Service Programs</w:t>
      </w:r>
    </w:p>
    <w:p w14:paraId="087A727F" w14:textId="77777777" w:rsidR="000273B3" w:rsidRDefault="000273B3" w:rsidP="000273B3">
      <w:pPr>
        <w:spacing w:line="360" w:lineRule="auto"/>
        <w:rPr>
          <w:b/>
          <w:sz w:val="28"/>
          <w:szCs w:val="28"/>
        </w:rPr>
      </w:pPr>
    </w:p>
    <w:p w14:paraId="5C87271C" w14:textId="77777777" w:rsidR="000273B3" w:rsidRPr="008F2E3C" w:rsidRDefault="000273B3" w:rsidP="000273B3">
      <w:pPr>
        <w:rPr>
          <w:b/>
          <w:sz w:val="28"/>
          <w:szCs w:val="28"/>
        </w:rPr>
      </w:pPr>
      <w:r w:rsidRPr="008F2E3C">
        <w:rPr>
          <w:b/>
          <w:sz w:val="28"/>
          <w:szCs w:val="28"/>
        </w:rPr>
        <w:t>Child Population</w:t>
      </w:r>
    </w:p>
    <w:p w14:paraId="47F4471F" w14:textId="77777777" w:rsidR="000273B3" w:rsidRPr="00852131" w:rsidRDefault="000273B3" w:rsidP="000273B3">
      <w:pPr>
        <w:rPr>
          <w:b/>
        </w:rPr>
      </w:pPr>
    </w:p>
    <w:tbl>
      <w:tblPr>
        <w:tblStyle w:val="TableGrid"/>
        <w:tblW w:w="9175" w:type="dxa"/>
        <w:tblLayout w:type="fixed"/>
        <w:tblLook w:val="04A0" w:firstRow="1" w:lastRow="0" w:firstColumn="1" w:lastColumn="0" w:noHBand="0" w:noVBand="1"/>
      </w:tblPr>
      <w:tblGrid>
        <w:gridCol w:w="3121"/>
        <w:gridCol w:w="924"/>
        <w:gridCol w:w="1080"/>
        <w:gridCol w:w="1260"/>
        <w:gridCol w:w="1080"/>
        <w:gridCol w:w="810"/>
        <w:gridCol w:w="900"/>
      </w:tblGrid>
      <w:tr w:rsidR="000273B3" w14:paraId="263C9B4D" w14:textId="77777777" w:rsidTr="00E4590D">
        <w:trPr>
          <w:trHeight w:val="270"/>
        </w:trPr>
        <w:tc>
          <w:tcPr>
            <w:tcW w:w="3121" w:type="dxa"/>
            <w:shd w:val="clear" w:color="auto" w:fill="365F91"/>
          </w:tcPr>
          <w:p w14:paraId="015943F6" w14:textId="77777777" w:rsidR="000273B3" w:rsidRPr="001E5508" w:rsidRDefault="000273B3" w:rsidP="00E4590D">
            <w:pPr>
              <w:rPr>
                <w:b/>
                <w:color w:val="FFFFFF" w:themeColor="background1"/>
              </w:rPr>
            </w:pPr>
            <w:r w:rsidRPr="001E5508">
              <w:rPr>
                <w:b/>
                <w:color w:val="FFFFFF" w:themeColor="background1"/>
              </w:rPr>
              <w:t>Count</w:t>
            </w:r>
            <w:r>
              <w:rPr>
                <w:b/>
                <w:color w:val="FFFFFF" w:themeColor="background1"/>
              </w:rPr>
              <w:t>y</w:t>
            </w:r>
          </w:p>
        </w:tc>
        <w:tc>
          <w:tcPr>
            <w:tcW w:w="924" w:type="dxa"/>
            <w:shd w:val="clear" w:color="auto" w:fill="365F91"/>
          </w:tcPr>
          <w:p w14:paraId="5890E3B8" w14:textId="77777777" w:rsidR="000273B3" w:rsidRPr="001E5508" w:rsidRDefault="000273B3" w:rsidP="00E4590D">
            <w:pPr>
              <w:rPr>
                <w:b/>
                <w:color w:val="FFFFFF" w:themeColor="background1"/>
              </w:rPr>
            </w:pPr>
            <w:r w:rsidRPr="001E5508">
              <w:rPr>
                <w:b/>
                <w:color w:val="FFFFFF" w:themeColor="background1"/>
              </w:rPr>
              <w:t>Floyd</w:t>
            </w:r>
          </w:p>
        </w:tc>
        <w:tc>
          <w:tcPr>
            <w:tcW w:w="1080" w:type="dxa"/>
            <w:shd w:val="clear" w:color="auto" w:fill="365F91"/>
          </w:tcPr>
          <w:p w14:paraId="497D0241" w14:textId="77777777" w:rsidR="000273B3" w:rsidRPr="001E5508" w:rsidRDefault="000273B3" w:rsidP="00E4590D">
            <w:pPr>
              <w:rPr>
                <w:b/>
                <w:color w:val="FFFFFF" w:themeColor="background1"/>
              </w:rPr>
            </w:pPr>
            <w:r w:rsidRPr="001E5508">
              <w:rPr>
                <w:b/>
                <w:color w:val="FFFFFF" w:themeColor="background1"/>
              </w:rPr>
              <w:t>Johnson</w:t>
            </w:r>
          </w:p>
        </w:tc>
        <w:tc>
          <w:tcPr>
            <w:tcW w:w="1260" w:type="dxa"/>
            <w:shd w:val="clear" w:color="auto" w:fill="365F91"/>
          </w:tcPr>
          <w:p w14:paraId="5BCC58F2" w14:textId="77777777" w:rsidR="000273B3" w:rsidRPr="001E5508" w:rsidRDefault="000273B3" w:rsidP="00E4590D">
            <w:pPr>
              <w:rPr>
                <w:b/>
                <w:color w:val="FFFFFF" w:themeColor="background1"/>
              </w:rPr>
            </w:pPr>
            <w:r w:rsidRPr="001E5508">
              <w:rPr>
                <w:b/>
                <w:color w:val="FFFFFF" w:themeColor="background1"/>
              </w:rPr>
              <w:t>Magoffin</w:t>
            </w:r>
          </w:p>
        </w:tc>
        <w:tc>
          <w:tcPr>
            <w:tcW w:w="1080" w:type="dxa"/>
            <w:shd w:val="clear" w:color="auto" w:fill="365F91"/>
          </w:tcPr>
          <w:p w14:paraId="497D13E1" w14:textId="77777777" w:rsidR="000273B3" w:rsidRPr="001E5508" w:rsidRDefault="000273B3" w:rsidP="00E4590D">
            <w:pPr>
              <w:rPr>
                <w:b/>
                <w:color w:val="FFFFFF" w:themeColor="background1"/>
              </w:rPr>
            </w:pPr>
            <w:r w:rsidRPr="001E5508">
              <w:rPr>
                <w:b/>
                <w:color w:val="FFFFFF" w:themeColor="background1"/>
              </w:rPr>
              <w:t>Martin</w:t>
            </w:r>
          </w:p>
        </w:tc>
        <w:tc>
          <w:tcPr>
            <w:tcW w:w="810" w:type="dxa"/>
            <w:shd w:val="clear" w:color="auto" w:fill="365F91"/>
          </w:tcPr>
          <w:p w14:paraId="5E708204" w14:textId="77777777" w:rsidR="000273B3" w:rsidRPr="001E5508" w:rsidRDefault="000273B3" w:rsidP="00E4590D">
            <w:pPr>
              <w:rPr>
                <w:b/>
                <w:color w:val="FFFFFF" w:themeColor="background1"/>
              </w:rPr>
            </w:pPr>
            <w:r w:rsidRPr="001E5508">
              <w:rPr>
                <w:b/>
                <w:color w:val="FFFFFF" w:themeColor="background1"/>
              </w:rPr>
              <w:t>Pike</w:t>
            </w:r>
          </w:p>
        </w:tc>
        <w:tc>
          <w:tcPr>
            <w:tcW w:w="900" w:type="dxa"/>
            <w:shd w:val="clear" w:color="auto" w:fill="365F91"/>
          </w:tcPr>
          <w:p w14:paraId="1D38C725" w14:textId="77777777" w:rsidR="000273B3" w:rsidRPr="001E5508" w:rsidRDefault="000273B3" w:rsidP="00E4590D">
            <w:pPr>
              <w:rPr>
                <w:b/>
                <w:color w:val="FFFFFF" w:themeColor="background1"/>
              </w:rPr>
            </w:pPr>
            <w:r w:rsidRPr="001E5508">
              <w:rPr>
                <w:b/>
                <w:color w:val="FFFFFF" w:themeColor="background1"/>
              </w:rPr>
              <w:t>BSA Total</w:t>
            </w:r>
          </w:p>
        </w:tc>
      </w:tr>
      <w:tr w:rsidR="000273B3" w14:paraId="7A544C04" w14:textId="77777777" w:rsidTr="00E4590D">
        <w:trPr>
          <w:trHeight w:val="255"/>
        </w:trPr>
        <w:tc>
          <w:tcPr>
            <w:tcW w:w="9175" w:type="dxa"/>
            <w:gridSpan w:val="7"/>
            <w:shd w:val="clear" w:color="auto" w:fill="auto"/>
          </w:tcPr>
          <w:p w14:paraId="7E1EB009" w14:textId="77777777" w:rsidR="000273B3" w:rsidRPr="00864E70" w:rsidRDefault="000273B3" w:rsidP="00E4590D">
            <w:pPr>
              <w:rPr>
                <w:b/>
              </w:rPr>
            </w:pPr>
            <w:r w:rsidRPr="00864E70">
              <w:rPr>
                <w:b/>
              </w:rPr>
              <w:t>Number of Children:</w:t>
            </w:r>
          </w:p>
        </w:tc>
      </w:tr>
      <w:tr w:rsidR="000273B3" w14:paraId="0C23D783" w14:textId="77777777" w:rsidTr="00E4590D">
        <w:trPr>
          <w:trHeight w:val="270"/>
        </w:trPr>
        <w:tc>
          <w:tcPr>
            <w:tcW w:w="3121" w:type="dxa"/>
            <w:shd w:val="clear" w:color="auto" w:fill="auto"/>
          </w:tcPr>
          <w:p w14:paraId="0EF5344F" w14:textId="77777777" w:rsidR="000273B3" w:rsidRDefault="000273B3" w:rsidP="00E4590D">
            <w:pPr>
              <w:jc w:val="right"/>
            </w:pPr>
            <w:r>
              <w:t>0-2 Year-Olds</w:t>
            </w:r>
          </w:p>
        </w:tc>
        <w:tc>
          <w:tcPr>
            <w:tcW w:w="924" w:type="dxa"/>
            <w:shd w:val="clear" w:color="auto" w:fill="auto"/>
          </w:tcPr>
          <w:p w14:paraId="6FE4821A" w14:textId="77777777" w:rsidR="000273B3" w:rsidRPr="00A631AF" w:rsidRDefault="000273B3" w:rsidP="00E4590D">
            <w:pPr>
              <w:jc w:val="right"/>
            </w:pPr>
            <w:r w:rsidRPr="00A631AF">
              <w:t>1,265</w:t>
            </w:r>
          </w:p>
        </w:tc>
        <w:tc>
          <w:tcPr>
            <w:tcW w:w="1080" w:type="dxa"/>
            <w:shd w:val="clear" w:color="auto" w:fill="auto"/>
          </w:tcPr>
          <w:p w14:paraId="2C60239F" w14:textId="77777777" w:rsidR="000273B3" w:rsidRPr="00A631AF" w:rsidRDefault="000273B3" w:rsidP="00E4590D">
            <w:pPr>
              <w:jc w:val="right"/>
            </w:pPr>
            <w:r w:rsidRPr="00A631AF">
              <w:t>772</w:t>
            </w:r>
          </w:p>
        </w:tc>
        <w:tc>
          <w:tcPr>
            <w:tcW w:w="1260" w:type="dxa"/>
            <w:shd w:val="clear" w:color="auto" w:fill="auto"/>
          </w:tcPr>
          <w:p w14:paraId="7F434E1E" w14:textId="77777777" w:rsidR="000273B3" w:rsidRPr="00A631AF" w:rsidRDefault="000273B3" w:rsidP="00E4590D">
            <w:pPr>
              <w:jc w:val="right"/>
            </w:pPr>
            <w:r w:rsidRPr="00A631AF">
              <w:t>408</w:t>
            </w:r>
          </w:p>
        </w:tc>
        <w:tc>
          <w:tcPr>
            <w:tcW w:w="1080" w:type="dxa"/>
            <w:shd w:val="clear" w:color="auto" w:fill="auto"/>
          </w:tcPr>
          <w:p w14:paraId="5418E06A" w14:textId="77777777" w:rsidR="000273B3" w:rsidRPr="00A631AF" w:rsidRDefault="000273B3" w:rsidP="00E4590D">
            <w:pPr>
              <w:jc w:val="right"/>
            </w:pPr>
            <w:r w:rsidRPr="00A631AF">
              <w:t>307</w:t>
            </w:r>
          </w:p>
        </w:tc>
        <w:tc>
          <w:tcPr>
            <w:tcW w:w="810" w:type="dxa"/>
            <w:shd w:val="clear" w:color="auto" w:fill="auto"/>
          </w:tcPr>
          <w:p w14:paraId="596624BD" w14:textId="77777777" w:rsidR="000273B3" w:rsidRPr="00A631AF" w:rsidRDefault="000273B3" w:rsidP="00E4590D">
            <w:pPr>
              <w:jc w:val="right"/>
            </w:pPr>
            <w:r w:rsidRPr="00A631AF">
              <w:t xml:space="preserve">1,766 </w:t>
            </w:r>
          </w:p>
        </w:tc>
        <w:tc>
          <w:tcPr>
            <w:tcW w:w="900" w:type="dxa"/>
            <w:shd w:val="clear" w:color="auto" w:fill="auto"/>
          </w:tcPr>
          <w:p w14:paraId="3E9C4585" w14:textId="77777777" w:rsidR="000273B3" w:rsidRPr="00A631AF" w:rsidRDefault="000273B3" w:rsidP="00E4590D">
            <w:pPr>
              <w:jc w:val="right"/>
            </w:pPr>
            <w:r w:rsidRPr="00A631AF">
              <w:fldChar w:fldCharType="begin"/>
            </w:r>
            <w:r w:rsidRPr="00A631AF">
              <w:instrText xml:space="preserve"> =SUM(LEFT) </w:instrText>
            </w:r>
            <w:r w:rsidRPr="00A631AF">
              <w:fldChar w:fldCharType="separate"/>
            </w:r>
            <w:r w:rsidRPr="00A631AF">
              <w:rPr>
                <w:noProof/>
              </w:rPr>
              <w:t>4,518</w:t>
            </w:r>
            <w:r w:rsidRPr="00A631AF">
              <w:fldChar w:fldCharType="end"/>
            </w:r>
          </w:p>
        </w:tc>
      </w:tr>
      <w:tr w:rsidR="000273B3" w14:paraId="0EBF36E7" w14:textId="77777777" w:rsidTr="00E4590D">
        <w:trPr>
          <w:trHeight w:val="255"/>
        </w:trPr>
        <w:tc>
          <w:tcPr>
            <w:tcW w:w="3121" w:type="dxa"/>
            <w:shd w:val="clear" w:color="auto" w:fill="auto"/>
          </w:tcPr>
          <w:p w14:paraId="560F680C" w14:textId="77777777" w:rsidR="000273B3" w:rsidRDefault="000273B3" w:rsidP="00E4590D">
            <w:pPr>
              <w:jc w:val="right"/>
            </w:pPr>
            <w:r>
              <w:t>3-4 Year-Olds</w:t>
            </w:r>
          </w:p>
        </w:tc>
        <w:tc>
          <w:tcPr>
            <w:tcW w:w="924" w:type="dxa"/>
            <w:shd w:val="clear" w:color="auto" w:fill="auto"/>
          </w:tcPr>
          <w:p w14:paraId="28177BB0" w14:textId="77777777" w:rsidR="000273B3" w:rsidRPr="00A631AF" w:rsidRDefault="000273B3" w:rsidP="00E4590D">
            <w:pPr>
              <w:jc w:val="right"/>
            </w:pPr>
            <w:r w:rsidRPr="00A631AF">
              <w:t>828</w:t>
            </w:r>
          </w:p>
        </w:tc>
        <w:tc>
          <w:tcPr>
            <w:tcW w:w="1080" w:type="dxa"/>
            <w:shd w:val="clear" w:color="auto" w:fill="auto"/>
          </w:tcPr>
          <w:p w14:paraId="27F0D4EC" w14:textId="77777777" w:rsidR="000273B3" w:rsidRPr="00A631AF" w:rsidRDefault="000273B3" w:rsidP="00E4590D">
            <w:pPr>
              <w:jc w:val="right"/>
            </w:pPr>
            <w:r w:rsidRPr="00A631AF">
              <w:t>478</w:t>
            </w:r>
          </w:p>
        </w:tc>
        <w:tc>
          <w:tcPr>
            <w:tcW w:w="1260" w:type="dxa"/>
            <w:shd w:val="clear" w:color="auto" w:fill="auto"/>
          </w:tcPr>
          <w:p w14:paraId="5D252E3C" w14:textId="77777777" w:rsidR="000273B3" w:rsidRPr="00A631AF" w:rsidRDefault="000273B3" w:rsidP="00E4590D">
            <w:pPr>
              <w:jc w:val="right"/>
            </w:pPr>
            <w:r w:rsidRPr="00A631AF">
              <w:t>282</w:t>
            </w:r>
          </w:p>
        </w:tc>
        <w:tc>
          <w:tcPr>
            <w:tcW w:w="1080" w:type="dxa"/>
            <w:shd w:val="clear" w:color="auto" w:fill="auto"/>
          </w:tcPr>
          <w:p w14:paraId="766B9F17" w14:textId="77777777" w:rsidR="000273B3" w:rsidRPr="00A631AF" w:rsidRDefault="000273B3" w:rsidP="00E4590D">
            <w:pPr>
              <w:jc w:val="right"/>
            </w:pPr>
            <w:r w:rsidRPr="00A631AF">
              <w:t>203</w:t>
            </w:r>
          </w:p>
        </w:tc>
        <w:tc>
          <w:tcPr>
            <w:tcW w:w="810" w:type="dxa"/>
            <w:shd w:val="clear" w:color="auto" w:fill="auto"/>
          </w:tcPr>
          <w:p w14:paraId="19C339C2" w14:textId="77777777" w:rsidR="000273B3" w:rsidRPr="00A631AF" w:rsidRDefault="000273B3" w:rsidP="00E4590D">
            <w:pPr>
              <w:jc w:val="right"/>
            </w:pPr>
            <w:r w:rsidRPr="00A631AF">
              <w:t>1,288</w:t>
            </w:r>
          </w:p>
        </w:tc>
        <w:tc>
          <w:tcPr>
            <w:tcW w:w="900" w:type="dxa"/>
            <w:shd w:val="clear" w:color="auto" w:fill="auto"/>
          </w:tcPr>
          <w:p w14:paraId="718B7973" w14:textId="77777777" w:rsidR="000273B3" w:rsidRPr="00A631AF" w:rsidRDefault="000273B3" w:rsidP="00E4590D">
            <w:pPr>
              <w:jc w:val="right"/>
            </w:pPr>
            <w:r w:rsidRPr="00A631AF">
              <w:fldChar w:fldCharType="begin"/>
            </w:r>
            <w:r w:rsidRPr="00A631AF">
              <w:instrText xml:space="preserve"> =SUM(LEFT) </w:instrText>
            </w:r>
            <w:r w:rsidRPr="00A631AF">
              <w:fldChar w:fldCharType="separate"/>
            </w:r>
            <w:r w:rsidRPr="00A631AF">
              <w:rPr>
                <w:noProof/>
              </w:rPr>
              <w:t>3,079</w:t>
            </w:r>
            <w:r w:rsidRPr="00A631AF">
              <w:fldChar w:fldCharType="end"/>
            </w:r>
          </w:p>
        </w:tc>
      </w:tr>
      <w:tr w:rsidR="000273B3" w14:paraId="4B1A9A96" w14:textId="77777777" w:rsidTr="00E4590D">
        <w:trPr>
          <w:trHeight w:val="270"/>
        </w:trPr>
        <w:tc>
          <w:tcPr>
            <w:tcW w:w="3121" w:type="dxa"/>
            <w:shd w:val="clear" w:color="auto" w:fill="auto"/>
          </w:tcPr>
          <w:p w14:paraId="58A9F4CA" w14:textId="77777777" w:rsidR="000273B3" w:rsidRDefault="000273B3" w:rsidP="00E4590D">
            <w:pPr>
              <w:jc w:val="right"/>
            </w:pPr>
            <w:r>
              <w:t>5-6 Year Olds</w:t>
            </w:r>
          </w:p>
        </w:tc>
        <w:tc>
          <w:tcPr>
            <w:tcW w:w="924" w:type="dxa"/>
            <w:shd w:val="clear" w:color="auto" w:fill="auto"/>
          </w:tcPr>
          <w:p w14:paraId="0B20BE0E" w14:textId="77777777" w:rsidR="000273B3" w:rsidRPr="00A631AF" w:rsidRDefault="000273B3" w:rsidP="00E4590D">
            <w:pPr>
              <w:jc w:val="right"/>
            </w:pPr>
            <w:r w:rsidRPr="00A631AF">
              <w:t>875</w:t>
            </w:r>
          </w:p>
        </w:tc>
        <w:tc>
          <w:tcPr>
            <w:tcW w:w="1080" w:type="dxa"/>
            <w:shd w:val="clear" w:color="auto" w:fill="auto"/>
          </w:tcPr>
          <w:p w14:paraId="0227DC4E" w14:textId="77777777" w:rsidR="000273B3" w:rsidRPr="00A631AF" w:rsidRDefault="000273B3" w:rsidP="00E4590D">
            <w:pPr>
              <w:jc w:val="right"/>
            </w:pPr>
            <w:r w:rsidRPr="00A631AF">
              <w:t>571</w:t>
            </w:r>
          </w:p>
        </w:tc>
        <w:tc>
          <w:tcPr>
            <w:tcW w:w="1260" w:type="dxa"/>
            <w:shd w:val="clear" w:color="auto" w:fill="auto"/>
          </w:tcPr>
          <w:p w14:paraId="4E3B5F2C" w14:textId="77777777" w:rsidR="000273B3" w:rsidRPr="00A631AF" w:rsidRDefault="000273B3" w:rsidP="00E4590D">
            <w:pPr>
              <w:jc w:val="right"/>
            </w:pPr>
            <w:r w:rsidRPr="00A631AF">
              <w:t>330</w:t>
            </w:r>
          </w:p>
        </w:tc>
        <w:tc>
          <w:tcPr>
            <w:tcW w:w="1080" w:type="dxa"/>
            <w:shd w:val="clear" w:color="auto" w:fill="auto"/>
          </w:tcPr>
          <w:p w14:paraId="56BEF5B9" w14:textId="77777777" w:rsidR="000273B3" w:rsidRPr="00A631AF" w:rsidRDefault="000273B3" w:rsidP="00E4590D">
            <w:pPr>
              <w:jc w:val="right"/>
            </w:pPr>
            <w:r w:rsidRPr="00A631AF">
              <w:t>217</w:t>
            </w:r>
          </w:p>
        </w:tc>
        <w:tc>
          <w:tcPr>
            <w:tcW w:w="810" w:type="dxa"/>
            <w:shd w:val="clear" w:color="auto" w:fill="auto"/>
          </w:tcPr>
          <w:p w14:paraId="76E5A9C6" w14:textId="77777777" w:rsidR="000273B3" w:rsidRPr="00A631AF" w:rsidRDefault="000273B3" w:rsidP="00E4590D">
            <w:pPr>
              <w:jc w:val="right"/>
            </w:pPr>
            <w:r w:rsidRPr="00A631AF">
              <w:t>1,347</w:t>
            </w:r>
          </w:p>
        </w:tc>
        <w:tc>
          <w:tcPr>
            <w:tcW w:w="900" w:type="dxa"/>
            <w:shd w:val="clear" w:color="auto" w:fill="auto"/>
          </w:tcPr>
          <w:p w14:paraId="63AEFC86" w14:textId="77777777" w:rsidR="000273B3" w:rsidRPr="00A631AF" w:rsidRDefault="000273B3" w:rsidP="00E4590D">
            <w:pPr>
              <w:jc w:val="right"/>
            </w:pPr>
            <w:r w:rsidRPr="00A631AF">
              <w:fldChar w:fldCharType="begin"/>
            </w:r>
            <w:r w:rsidRPr="00A631AF">
              <w:instrText xml:space="preserve"> =SUM(LEFT) </w:instrText>
            </w:r>
            <w:r w:rsidRPr="00A631AF">
              <w:fldChar w:fldCharType="separate"/>
            </w:r>
            <w:r w:rsidRPr="00A631AF">
              <w:rPr>
                <w:noProof/>
              </w:rPr>
              <w:t>3,340</w:t>
            </w:r>
            <w:r w:rsidRPr="00A631AF">
              <w:fldChar w:fldCharType="end"/>
            </w:r>
          </w:p>
        </w:tc>
      </w:tr>
      <w:tr w:rsidR="00FB2D78" w14:paraId="1F206AB1" w14:textId="77777777" w:rsidTr="00E4590D">
        <w:trPr>
          <w:trHeight w:val="270"/>
        </w:trPr>
        <w:tc>
          <w:tcPr>
            <w:tcW w:w="3121" w:type="dxa"/>
            <w:shd w:val="clear" w:color="auto" w:fill="auto"/>
          </w:tcPr>
          <w:p w14:paraId="15E6116E" w14:textId="77777777" w:rsidR="00FB2D78" w:rsidRDefault="00FB2D78" w:rsidP="00FB2D78"/>
        </w:tc>
        <w:tc>
          <w:tcPr>
            <w:tcW w:w="924" w:type="dxa"/>
            <w:shd w:val="clear" w:color="auto" w:fill="auto"/>
          </w:tcPr>
          <w:p w14:paraId="3637602F" w14:textId="77777777" w:rsidR="00FB2D78" w:rsidRPr="00A631AF" w:rsidRDefault="00FB2D78" w:rsidP="00E4590D">
            <w:pPr>
              <w:jc w:val="right"/>
            </w:pPr>
          </w:p>
        </w:tc>
        <w:tc>
          <w:tcPr>
            <w:tcW w:w="1080" w:type="dxa"/>
            <w:shd w:val="clear" w:color="auto" w:fill="auto"/>
          </w:tcPr>
          <w:p w14:paraId="0571BFE6" w14:textId="77777777" w:rsidR="00FB2D78" w:rsidRPr="00A631AF" w:rsidRDefault="00FB2D78" w:rsidP="00E4590D">
            <w:pPr>
              <w:jc w:val="right"/>
            </w:pPr>
          </w:p>
        </w:tc>
        <w:tc>
          <w:tcPr>
            <w:tcW w:w="1260" w:type="dxa"/>
            <w:shd w:val="clear" w:color="auto" w:fill="auto"/>
          </w:tcPr>
          <w:p w14:paraId="77DB7F57" w14:textId="77777777" w:rsidR="00FB2D78" w:rsidRPr="00A631AF" w:rsidRDefault="00FB2D78" w:rsidP="00E4590D">
            <w:pPr>
              <w:jc w:val="right"/>
            </w:pPr>
          </w:p>
        </w:tc>
        <w:tc>
          <w:tcPr>
            <w:tcW w:w="1080" w:type="dxa"/>
            <w:shd w:val="clear" w:color="auto" w:fill="auto"/>
          </w:tcPr>
          <w:p w14:paraId="3AB133ED" w14:textId="77777777" w:rsidR="00FB2D78" w:rsidRPr="00A631AF" w:rsidRDefault="00FB2D78" w:rsidP="00E4590D">
            <w:pPr>
              <w:jc w:val="right"/>
            </w:pPr>
          </w:p>
        </w:tc>
        <w:tc>
          <w:tcPr>
            <w:tcW w:w="810" w:type="dxa"/>
            <w:shd w:val="clear" w:color="auto" w:fill="auto"/>
          </w:tcPr>
          <w:p w14:paraId="3B21E6BC" w14:textId="77777777" w:rsidR="00FB2D78" w:rsidRPr="00A631AF" w:rsidRDefault="00FB2D78" w:rsidP="00E4590D">
            <w:pPr>
              <w:jc w:val="right"/>
            </w:pPr>
          </w:p>
        </w:tc>
        <w:tc>
          <w:tcPr>
            <w:tcW w:w="900" w:type="dxa"/>
            <w:shd w:val="clear" w:color="auto" w:fill="auto"/>
          </w:tcPr>
          <w:p w14:paraId="1E9D99C2" w14:textId="77777777" w:rsidR="00FB2D78" w:rsidRPr="00A631AF" w:rsidRDefault="00FB2D78" w:rsidP="00E4590D">
            <w:pPr>
              <w:jc w:val="right"/>
            </w:pPr>
          </w:p>
        </w:tc>
      </w:tr>
    </w:tbl>
    <w:p w14:paraId="56A95AA3" w14:textId="77777777" w:rsidR="000273B3" w:rsidRPr="00A631AF" w:rsidRDefault="000273B3" w:rsidP="000273B3">
      <w:pPr>
        <w:rPr>
          <w:sz w:val="18"/>
          <w:szCs w:val="18"/>
        </w:rPr>
      </w:pPr>
      <w:r>
        <w:rPr>
          <w:sz w:val="18"/>
          <w:szCs w:val="18"/>
        </w:rPr>
        <w:t>Source</w:t>
      </w:r>
      <w:r w:rsidRPr="00A631AF">
        <w:rPr>
          <w:sz w:val="18"/>
          <w:szCs w:val="18"/>
        </w:rPr>
        <w:t xml:space="preserve">: 2022 Early Childhood Profile, Kentucky </w:t>
      </w:r>
      <w:proofErr w:type="spellStart"/>
      <w:r w:rsidRPr="00A631AF">
        <w:rPr>
          <w:sz w:val="18"/>
          <w:szCs w:val="18"/>
        </w:rPr>
        <w:t>Center</w:t>
      </w:r>
      <w:proofErr w:type="spellEnd"/>
      <w:r w:rsidRPr="00A631AF">
        <w:rPr>
          <w:sz w:val="18"/>
          <w:szCs w:val="18"/>
        </w:rPr>
        <w:t xml:space="preserve"> for Statistics</w:t>
      </w:r>
    </w:p>
    <w:p w14:paraId="3A06F981" w14:textId="77777777" w:rsidR="000273B3" w:rsidRPr="00A631AF" w:rsidRDefault="000273B3" w:rsidP="000273B3"/>
    <w:p w14:paraId="389E9EFC" w14:textId="77777777" w:rsidR="000273B3" w:rsidRPr="00786F65" w:rsidRDefault="000273B3" w:rsidP="000273B3">
      <w:pPr>
        <w:rPr>
          <w:color w:val="FF0000"/>
          <w:sz w:val="18"/>
          <w:szCs w:val="18"/>
        </w:rPr>
      </w:pPr>
    </w:p>
    <w:p w14:paraId="3F7794EC" w14:textId="77777777" w:rsidR="000273B3" w:rsidRDefault="000273B3">
      <w:pPr>
        <w:rPr>
          <w:b/>
          <w:bCs/>
          <w:sz w:val="28"/>
          <w:szCs w:val="28"/>
        </w:rPr>
      </w:pPr>
    </w:p>
    <w:p w14:paraId="2139D9D4" w14:textId="77777777" w:rsidR="002317F1" w:rsidRDefault="002317F1" w:rsidP="004B34B9">
      <w:pPr>
        <w:rPr>
          <w:b/>
          <w:sz w:val="28"/>
          <w:szCs w:val="28"/>
        </w:rPr>
      </w:pPr>
    </w:p>
    <w:p w14:paraId="47AC0174" w14:textId="77777777" w:rsidR="002317F1" w:rsidRDefault="002317F1" w:rsidP="004B34B9">
      <w:pPr>
        <w:rPr>
          <w:b/>
          <w:sz w:val="28"/>
          <w:szCs w:val="28"/>
        </w:rPr>
      </w:pPr>
    </w:p>
    <w:p w14:paraId="72E7D04B" w14:textId="77777777" w:rsidR="002317F1" w:rsidRDefault="002317F1" w:rsidP="004B34B9">
      <w:pPr>
        <w:rPr>
          <w:b/>
          <w:sz w:val="28"/>
          <w:szCs w:val="28"/>
        </w:rPr>
      </w:pPr>
    </w:p>
    <w:p w14:paraId="179271B4" w14:textId="77777777" w:rsidR="002317F1" w:rsidRDefault="002317F1" w:rsidP="004B34B9">
      <w:pPr>
        <w:rPr>
          <w:b/>
          <w:sz w:val="28"/>
          <w:szCs w:val="28"/>
        </w:rPr>
      </w:pPr>
    </w:p>
    <w:p w14:paraId="4C72D535" w14:textId="77777777" w:rsidR="002317F1" w:rsidRDefault="002317F1" w:rsidP="004B34B9">
      <w:pPr>
        <w:rPr>
          <w:b/>
          <w:sz w:val="28"/>
          <w:szCs w:val="28"/>
        </w:rPr>
      </w:pPr>
    </w:p>
    <w:p w14:paraId="3DF9DF9C" w14:textId="77777777" w:rsidR="002317F1" w:rsidRDefault="002317F1" w:rsidP="004B34B9">
      <w:pPr>
        <w:rPr>
          <w:b/>
          <w:sz w:val="28"/>
          <w:szCs w:val="28"/>
        </w:rPr>
      </w:pPr>
    </w:p>
    <w:p w14:paraId="5B5CA066" w14:textId="77777777" w:rsidR="002317F1" w:rsidRDefault="002317F1" w:rsidP="004B34B9">
      <w:pPr>
        <w:rPr>
          <w:b/>
          <w:sz w:val="28"/>
          <w:szCs w:val="28"/>
        </w:rPr>
      </w:pPr>
    </w:p>
    <w:p w14:paraId="21BFC0AC" w14:textId="77777777" w:rsidR="002317F1" w:rsidRDefault="002317F1" w:rsidP="004B34B9">
      <w:pPr>
        <w:rPr>
          <w:b/>
          <w:sz w:val="28"/>
          <w:szCs w:val="28"/>
        </w:rPr>
      </w:pPr>
    </w:p>
    <w:p w14:paraId="6DA7A0E2" w14:textId="0B82533B" w:rsidR="004B34B9" w:rsidRPr="00AA5D12" w:rsidRDefault="004B34B9" w:rsidP="004B34B9">
      <w:pPr>
        <w:rPr>
          <w:b/>
          <w:sz w:val="28"/>
          <w:szCs w:val="28"/>
        </w:rPr>
      </w:pPr>
      <w:r w:rsidRPr="00AA5D12">
        <w:rPr>
          <w:b/>
          <w:sz w:val="28"/>
          <w:szCs w:val="28"/>
        </w:rPr>
        <w:lastRenderedPageBreak/>
        <w:t xml:space="preserve">Licensed </w:t>
      </w:r>
      <w:r>
        <w:rPr>
          <w:b/>
          <w:sz w:val="28"/>
          <w:szCs w:val="28"/>
        </w:rPr>
        <w:t xml:space="preserve">or State Certified </w:t>
      </w:r>
      <w:r w:rsidRPr="00AA5D12">
        <w:rPr>
          <w:b/>
          <w:sz w:val="28"/>
          <w:szCs w:val="28"/>
        </w:rPr>
        <w:t>Child Care Providers</w:t>
      </w:r>
    </w:p>
    <w:tbl>
      <w:tblPr>
        <w:tblStyle w:val="TableGrid"/>
        <w:tblpPr w:leftFromText="180" w:rightFromText="180" w:vertAnchor="text" w:horzAnchor="margin" w:tblpY="223"/>
        <w:tblW w:w="7094" w:type="dxa"/>
        <w:tblLook w:val="04A0" w:firstRow="1" w:lastRow="0" w:firstColumn="1" w:lastColumn="0" w:noHBand="0" w:noVBand="1"/>
      </w:tblPr>
      <w:tblGrid>
        <w:gridCol w:w="3696"/>
        <w:gridCol w:w="1699"/>
        <w:gridCol w:w="1699"/>
      </w:tblGrid>
      <w:tr w:rsidR="004B34B9" w:rsidRPr="008A5A9F" w14:paraId="58F54D97" w14:textId="77777777" w:rsidTr="00E4590D">
        <w:trPr>
          <w:trHeight w:val="265"/>
        </w:trPr>
        <w:tc>
          <w:tcPr>
            <w:tcW w:w="3696" w:type="dxa"/>
            <w:shd w:val="clear" w:color="auto" w:fill="365F91"/>
          </w:tcPr>
          <w:p w14:paraId="52D3E8E0" w14:textId="77777777" w:rsidR="004B34B9" w:rsidRPr="00A631AF" w:rsidRDefault="004B34B9" w:rsidP="00E4590D">
            <w:pPr>
              <w:rPr>
                <w:b/>
                <w:sz w:val="28"/>
                <w:szCs w:val="28"/>
              </w:rPr>
            </w:pPr>
          </w:p>
          <w:p w14:paraId="2699AD12" w14:textId="77777777" w:rsidR="004B34B9" w:rsidRPr="00A631AF" w:rsidRDefault="004B34B9" w:rsidP="00E4590D">
            <w:pPr>
              <w:rPr>
                <w:b/>
                <w:sz w:val="28"/>
                <w:szCs w:val="28"/>
              </w:rPr>
            </w:pPr>
          </w:p>
          <w:p w14:paraId="70916141" w14:textId="77777777" w:rsidR="004B34B9" w:rsidRPr="00A631AF" w:rsidRDefault="004B34B9" w:rsidP="00E4590D">
            <w:pPr>
              <w:rPr>
                <w:b/>
                <w:sz w:val="28"/>
                <w:szCs w:val="28"/>
              </w:rPr>
            </w:pPr>
          </w:p>
          <w:p w14:paraId="144CF307" w14:textId="77777777" w:rsidR="004B34B9" w:rsidRPr="00A631AF" w:rsidRDefault="004B34B9" w:rsidP="00E4590D">
            <w:pPr>
              <w:rPr>
                <w:b/>
                <w:sz w:val="28"/>
                <w:szCs w:val="28"/>
              </w:rPr>
            </w:pPr>
            <w:r w:rsidRPr="00A631AF">
              <w:rPr>
                <w:b/>
                <w:sz w:val="28"/>
                <w:szCs w:val="28"/>
              </w:rPr>
              <w:t>County</w:t>
            </w:r>
          </w:p>
        </w:tc>
        <w:tc>
          <w:tcPr>
            <w:tcW w:w="1699" w:type="dxa"/>
            <w:shd w:val="clear" w:color="auto" w:fill="365F91"/>
          </w:tcPr>
          <w:p w14:paraId="6714031F" w14:textId="77777777" w:rsidR="004B34B9" w:rsidRPr="00A631AF" w:rsidRDefault="004B34B9" w:rsidP="00E4590D">
            <w:pPr>
              <w:jc w:val="center"/>
              <w:rPr>
                <w:b/>
                <w:sz w:val="28"/>
                <w:szCs w:val="28"/>
              </w:rPr>
            </w:pPr>
          </w:p>
          <w:p w14:paraId="05C8A338" w14:textId="77777777" w:rsidR="004B34B9" w:rsidRPr="00A631AF" w:rsidRDefault="004B34B9" w:rsidP="00E4590D">
            <w:pPr>
              <w:jc w:val="center"/>
              <w:rPr>
                <w:b/>
                <w:sz w:val="28"/>
                <w:szCs w:val="28"/>
              </w:rPr>
            </w:pPr>
          </w:p>
          <w:p w14:paraId="7D2A3E7B" w14:textId="77777777" w:rsidR="004B34B9" w:rsidRPr="00A631AF" w:rsidRDefault="004B34B9" w:rsidP="00E4590D">
            <w:pPr>
              <w:jc w:val="center"/>
              <w:rPr>
                <w:b/>
                <w:sz w:val="28"/>
                <w:szCs w:val="28"/>
              </w:rPr>
            </w:pPr>
            <w:r w:rsidRPr="00A631AF">
              <w:rPr>
                <w:b/>
                <w:sz w:val="28"/>
                <w:szCs w:val="28"/>
              </w:rPr>
              <w:t>Number of Providers</w:t>
            </w:r>
          </w:p>
        </w:tc>
        <w:tc>
          <w:tcPr>
            <w:tcW w:w="1699" w:type="dxa"/>
            <w:shd w:val="clear" w:color="auto" w:fill="365F91"/>
          </w:tcPr>
          <w:p w14:paraId="58ABFC27" w14:textId="77777777" w:rsidR="004B34B9" w:rsidRPr="00A631AF" w:rsidRDefault="004B34B9" w:rsidP="00E4590D">
            <w:pPr>
              <w:jc w:val="center"/>
              <w:rPr>
                <w:b/>
                <w:sz w:val="28"/>
                <w:szCs w:val="28"/>
              </w:rPr>
            </w:pPr>
            <w:r w:rsidRPr="00A631AF">
              <w:rPr>
                <w:b/>
                <w:sz w:val="28"/>
                <w:szCs w:val="28"/>
              </w:rPr>
              <w:t>Capacity for Preschool Aged 3-5*</w:t>
            </w:r>
          </w:p>
        </w:tc>
      </w:tr>
      <w:tr w:rsidR="004B34B9" w:rsidRPr="00A631AF" w14:paraId="406DB915" w14:textId="77777777" w:rsidTr="00E4590D">
        <w:trPr>
          <w:trHeight w:val="251"/>
        </w:trPr>
        <w:tc>
          <w:tcPr>
            <w:tcW w:w="3696" w:type="dxa"/>
            <w:shd w:val="clear" w:color="auto" w:fill="auto"/>
          </w:tcPr>
          <w:p w14:paraId="55AE897F" w14:textId="77777777" w:rsidR="004B34B9" w:rsidRPr="00A631AF" w:rsidRDefault="004B34B9" w:rsidP="00E4590D">
            <w:pPr>
              <w:tabs>
                <w:tab w:val="center" w:pos="1043"/>
              </w:tabs>
              <w:rPr>
                <w:sz w:val="22"/>
                <w:szCs w:val="22"/>
              </w:rPr>
            </w:pPr>
            <w:r w:rsidRPr="00A631AF">
              <w:rPr>
                <w:sz w:val="22"/>
                <w:szCs w:val="22"/>
              </w:rPr>
              <w:t>Floyd</w:t>
            </w:r>
            <w:r w:rsidRPr="00A631AF">
              <w:rPr>
                <w:sz w:val="22"/>
                <w:szCs w:val="22"/>
              </w:rPr>
              <w:tab/>
            </w:r>
          </w:p>
        </w:tc>
        <w:tc>
          <w:tcPr>
            <w:tcW w:w="1699" w:type="dxa"/>
            <w:shd w:val="clear" w:color="auto" w:fill="auto"/>
          </w:tcPr>
          <w:p w14:paraId="23DDBFB4" w14:textId="77777777" w:rsidR="004B34B9" w:rsidRPr="00A631AF" w:rsidRDefault="004B34B9" w:rsidP="00E4590D">
            <w:pPr>
              <w:jc w:val="center"/>
              <w:rPr>
                <w:sz w:val="22"/>
                <w:szCs w:val="22"/>
              </w:rPr>
            </w:pPr>
            <w:r w:rsidRPr="00A631AF">
              <w:rPr>
                <w:sz w:val="22"/>
                <w:szCs w:val="22"/>
              </w:rPr>
              <w:t>5</w:t>
            </w:r>
          </w:p>
        </w:tc>
        <w:tc>
          <w:tcPr>
            <w:tcW w:w="1699" w:type="dxa"/>
          </w:tcPr>
          <w:p w14:paraId="0D102BD1" w14:textId="77777777" w:rsidR="004B34B9" w:rsidRPr="00A631AF" w:rsidRDefault="004B34B9" w:rsidP="00E4590D">
            <w:pPr>
              <w:jc w:val="center"/>
              <w:rPr>
                <w:sz w:val="22"/>
                <w:szCs w:val="22"/>
              </w:rPr>
            </w:pPr>
            <w:r w:rsidRPr="00A631AF">
              <w:rPr>
                <w:sz w:val="22"/>
                <w:szCs w:val="22"/>
              </w:rPr>
              <w:t>85</w:t>
            </w:r>
          </w:p>
        </w:tc>
      </w:tr>
      <w:tr w:rsidR="004B34B9" w:rsidRPr="00A631AF" w14:paraId="64C529A1" w14:textId="77777777" w:rsidTr="00E4590D">
        <w:trPr>
          <w:trHeight w:val="265"/>
        </w:trPr>
        <w:tc>
          <w:tcPr>
            <w:tcW w:w="3696" w:type="dxa"/>
            <w:shd w:val="clear" w:color="auto" w:fill="auto"/>
          </w:tcPr>
          <w:p w14:paraId="4C623165" w14:textId="77777777" w:rsidR="004B34B9" w:rsidRPr="00A631AF" w:rsidRDefault="004B34B9" w:rsidP="00E4590D">
            <w:pPr>
              <w:rPr>
                <w:sz w:val="22"/>
                <w:szCs w:val="22"/>
              </w:rPr>
            </w:pPr>
            <w:r w:rsidRPr="00A631AF">
              <w:rPr>
                <w:sz w:val="22"/>
                <w:szCs w:val="22"/>
              </w:rPr>
              <w:t>Johnson</w:t>
            </w:r>
          </w:p>
        </w:tc>
        <w:tc>
          <w:tcPr>
            <w:tcW w:w="1699" w:type="dxa"/>
            <w:shd w:val="clear" w:color="auto" w:fill="auto"/>
          </w:tcPr>
          <w:p w14:paraId="6E0DD691" w14:textId="77777777" w:rsidR="004B34B9" w:rsidRPr="004F46EA" w:rsidRDefault="004B34B9" w:rsidP="00E4590D">
            <w:pPr>
              <w:jc w:val="center"/>
              <w:rPr>
                <w:color w:val="000000" w:themeColor="text1"/>
                <w:sz w:val="22"/>
                <w:szCs w:val="22"/>
              </w:rPr>
            </w:pPr>
            <w:r w:rsidRPr="004F46EA">
              <w:rPr>
                <w:color w:val="000000" w:themeColor="text1"/>
                <w:sz w:val="22"/>
                <w:szCs w:val="22"/>
              </w:rPr>
              <w:t>6</w:t>
            </w:r>
          </w:p>
        </w:tc>
        <w:tc>
          <w:tcPr>
            <w:tcW w:w="1699" w:type="dxa"/>
          </w:tcPr>
          <w:p w14:paraId="23ED6194" w14:textId="77777777" w:rsidR="004B34B9" w:rsidRPr="004F46EA" w:rsidRDefault="004B34B9" w:rsidP="00E4590D">
            <w:pPr>
              <w:jc w:val="center"/>
              <w:rPr>
                <w:color w:val="000000" w:themeColor="text1"/>
                <w:sz w:val="22"/>
                <w:szCs w:val="22"/>
              </w:rPr>
            </w:pPr>
            <w:r w:rsidRPr="004F46EA">
              <w:rPr>
                <w:color w:val="000000" w:themeColor="text1"/>
                <w:sz w:val="22"/>
                <w:szCs w:val="22"/>
              </w:rPr>
              <w:t>125</w:t>
            </w:r>
          </w:p>
        </w:tc>
      </w:tr>
      <w:tr w:rsidR="004B34B9" w:rsidRPr="00A631AF" w14:paraId="5AAFB146" w14:textId="77777777" w:rsidTr="00E4590D">
        <w:trPr>
          <w:trHeight w:val="251"/>
        </w:trPr>
        <w:tc>
          <w:tcPr>
            <w:tcW w:w="3696" w:type="dxa"/>
            <w:shd w:val="clear" w:color="auto" w:fill="auto"/>
          </w:tcPr>
          <w:p w14:paraId="7ADAEE89" w14:textId="77777777" w:rsidR="004B34B9" w:rsidRPr="00A631AF" w:rsidRDefault="004B34B9" w:rsidP="00E4590D">
            <w:pPr>
              <w:rPr>
                <w:sz w:val="22"/>
                <w:szCs w:val="22"/>
              </w:rPr>
            </w:pPr>
            <w:r w:rsidRPr="00A631AF">
              <w:rPr>
                <w:sz w:val="22"/>
                <w:szCs w:val="22"/>
              </w:rPr>
              <w:t>Magoffin</w:t>
            </w:r>
          </w:p>
        </w:tc>
        <w:tc>
          <w:tcPr>
            <w:tcW w:w="1699" w:type="dxa"/>
            <w:shd w:val="clear" w:color="auto" w:fill="auto"/>
          </w:tcPr>
          <w:p w14:paraId="3BFDF0EF" w14:textId="77777777" w:rsidR="004B34B9" w:rsidRPr="00A631AF" w:rsidRDefault="004B34B9" w:rsidP="00E4590D">
            <w:pPr>
              <w:jc w:val="center"/>
              <w:rPr>
                <w:sz w:val="22"/>
                <w:szCs w:val="22"/>
              </w:rPr>
            </w:pPr>
            <w:r w:rsidRPr="00A631AF">
              <w:rPr>
                <w:sz w:val="22"/>
                <w:szCs w:val="22"/>
              </w:rPr>
              <w:t>1</w:t>
            </w:r>
          </w:p>
        </w:tc>
        <w:tc>
          <w:tcPr>
            <w:tcW w:w="1699" w:type="dxa"/>
          </w:tcPr>
          <w:p w14:paraId="1810E1B6" w14:textId="77777777" w:rsidR="004B34B9" w:rsidRPr="00A631AF" w:rsidRDefault="004B34B9" w:rsidP="00E4590D">
            <w:pPr>
              <w:jc w:val="center"/>
              <w:rPr>
                <w:sz w:val="22"/>
                <w:szCs w:val="22"/>
              </w:rPr>
            </w:pPr>
            <w:r w:rsidRPr="00A631AF">
              <w:rPr>
                <w:sz w:val="22"/>
                <w:szCs w:val="22"/>
              </w:rPr>
              <w:t>21</w:t>
            </w:r>
          </w:p>
        </w:tc>
      </w:tr>
      <w:tr w:rsidR="004B34B9" w:rsidRPr="00A631AF" w14:paraId="64A3CD97" w14:textId="77777777" w:rsidTr="00E4590D">
        <w:trPr>
          <w:trHeight w:val="265"/>
        </w:trPr>
        <w:tc>
          <w:tcPr>
            <w:tcW w:w="3696" w:type="dxa"/>
            <w:shd w:val="clear" w:color="auto" w:fill="auto"/>
          </w:tcPr>
          <w:p w14:paraId="2130A013" w14:textId="77777777" w:rsidR="004B34B9" w:rsidRPr="00A631AF" w:rsidRDefault="004B34B9" w:rsidP="00E4590D">
            <w:pPr>
              <w:rPr>
                <w:sz w:val="22"/>
                <w:szCs w:val="22"/>
              </w:rPr>
            </w:pPr>
            <w:r w:rsidRPr="00A631AF">
              <w:rPr>
                <w:sz w:val="22"/>
                <w:szCs w:val="22"/>
              </w:rPr>
              <w:t>Martin</w:t>
            </w:r>
          </w:p>
        </w:tc>
        <w:tc>
          <w:tcPr>
            <w:tcW w:w="1699" w:type="dxa"/>
            <w:shd w:val="clear" w:color="auto" w:fill="auto"/>
          </w:tcPr>
          <w:p w14:paraId="6179C3FB" w14:textId="77777777" w:rsidR="004B34B9" w:rsidRPr="00A631AF" w:rsidRDefault="004B34B9" w:rsidP="00E4590D">
            <w:pPr>
              <w:jc w:val="center"/>
              <w:rPr>
                <w:sz w:val="22"/>
                <w:szCs w:val="22"/>
              </w:rPr>
            </w:pPr>
            <w:r w:rsidRPr="00A631AF">
              <w:rPr>
                <w:sz w:val="22"/>
                <w:szCs w:val="22"/>
              </w:rPr>
              <w:t>0</w:t>
            </w:r>
          </w:p>
        </w:tc>
        <w:tc>
          <w:tcPr>
            <w:tcW w:w="1699" w:type="dxa"/>
          </w:tcPr>
          <w:p w14:paraId="17604E2D" w14:textId="77777777" w:rsidR="004B34B9" w:rsidRPr="00A631AF" w:rsidRDefault="004B34B9" w:rsidP="00E4590D">
            <w:pPr>
              <w:jc w:val="center"/>
              <w:rPr>
                <w:sz w:val="22"/>
                <w:szCs w:val="22"/>
              </w:rPr>
            </w:pPr>
            <w:r w:rsidRPr="00A631AF">
              <w:rPr>
                <w:sz w:val="22"/>
                <w:szCs w:val="22"/>
              </w:rPr>
              <w:t>0</w:t>
            </w:r>
          </w:p>
        </w:tc>
      </w:tr>
      <w:tr w:rsidR="004B34B9" w:rsidRPr="00A631AF" w14:paraId="59B6DE1D" w14:textId="77777777" w:rsidTr="00E4590D">
        <w:trPr>
          <w:trHeight w:val="251"/>
        </w:trPr>
        <w:tc>
          <w:tcPr>
            <w:tcW w:w="3696" w:type="dxa"/>
            <w:shd w:val="clear" w:color="auto" w:fill="auto"/>
          </w:tcPr>
          <w:p w14:paraId="7B13115D" w14:textId="77777777" w:rsidR="004B34B9" w:rsidRPr="00A631AF" w:rsidRDefault="004B34B9" w:rsidP="00E4590D">
            <w:pPr>
              <w:rPr>
                <w:sz w:val="22"/>
                <w:szCs w:val="22"/>
              </w:rPr>
            </w:pPr>
            <w:r w:rsidRPr="00A631AF">
              <w:rPr>
                <w:sz w:val="22"/>
                <w:szCs w:val="22"/>
              </w:rPr>
              <w:t>Pike</w:t>
            </w:r>
          </w:p>
        </w:tc>
        <w:tc>
          <w:tcPr>
            <w:tcW w:w="1699" w:type="dxa"/>
            <w:shd w:val="clear" w:color="auto" w:fill="auto"/>
          </w:tcPr>
          <w:p w14:paraId="258E1220" w14:textId="77777777" w:rsidR="004B34B9" w:rsidRPr="00A631AF" w:rsidRDefault="004B34B9" w:rsidP="00E4590D">
            <w:pPr>
              <w:jc w:val="center"/>
              <w:rPr>
                <w:sz w:val="22"/>
                <w:szCs w:val="22"/>
              </w:rPr>
            </w:pPr>
            <w:r w:rsidRPr="00A631AF">
              <w:rPr>
                <w:sz w:val="22"/>
                <w:szCs w:val="22"/>
              </w:rPr>
              <w:t>6</w:t>
            </w:r>
          </w:p>
        </w:tc>
        <w:tc>
          <w:tcPr>
            <w:tcW w:w="1699" w:type="dxa"/>
          </w:tcPr>
          <w:p w14:paraId="565A1A7C" w14:textId="77777777" w:rsidR="004B34B9" w:rsidRPr="00A631AF" w:rsidRDefault="004B34B9" w:rsidP="00E4590D">
            <w:pPr>
              <w:jc w:val="center"/>
              <w:rPr>
                <w:sz w:val="22"/>
                <w:szCs w:val="22"/>
              </w:rPr>
            </w:pPr>
            <w:r w:rsidRPr="00A631AF">
              <w:rPr>
                <w:sz w:val="22"/>
                <w:szCs w:val="22"/>
              </w:rPr>
              <w:t>118</w:t>
            </w:r>
          </w:p>
        </w:tc>
      </w:tr>
      <w:tr w:rsidR="004B34B9" w:rsidRPr="00A631AF" w14:paraId="53BE1C5E" w14:textId="77777777" w:rsidTr="00E4590D">
        <w:trPr>
          <w:trHeight w:val="265"/>
        </w:trPr>
        <w:tc>
          <w:tcPr>
            <w:tcW w:w="3696" w:type="dxa"/>
            <w:shd w:val="clear" w:color="auto" w:fill="auto"/>
          </w:tcPr>
          <w:p w14:paraId="5773DAEC" w14:textId="77777777" w:rsidR="004B34B9" w:rsidRPr="00A631AF" w:rsidRDefault="004B34B9" w:rsidP="00E4590D">
            <w:pPr>
              <w:rPr>
                <w:sz w:val="22"/>
                <w:szCs w:val="22"/>
              </w:rPr>
            </w:pPr>
            <w:r w:rsidRPr="00A631AF">
              <w:rPr>
                <w:sz w:val="22"/>
                <w:szCs w:val="22"/>
              </w:rPr>
              <w:t>Big Sandy Area Total</w:t>
            </w:r>
          </w:p>
        </w:tc>
        <w:tc>
          <w:tcPr>
            <w:tcW w:w="1699" w:type="dxa"/>
            <w:shd w:val="clear" w:color="auto" w:fill="auto"/>
          </w:tcPr>
          <w:p w14:paraId="12A26827" w14:textId="77777777" w:rsidR="004B34B9" w:rsidRPr="004F46EA" w:rsidRDefault="004B34B9" w:rsidP="00E4590D">
            <w:pPr>
              <w:jc w:val="center"/>
              <w:rPr>
                <w:color w:val="000000" w:themeColor="text1"/>
                <w:sz w:val="22"/>
                <w:szCs w:val="22"/>
              </w:rPr>
            </w:pPr>
            <w:r w:rsidRPr="004F46EA">
              <w:rPr>
                <w:color w:val="000000" w:themeColor="text1"/>
                <w:sz w:val="22"/>
                <w:szCs w:val="22"/>
              </w:rPr>
              <w:t>18</w:t>
            </w:r>
          </w:p>
        </w:tc>
        <w:tc>
          <w:tcPr>
            <w:tcW w:w="1699" w:type="dxa"/>
          </w:tcPr>
          <w:p w14:paraId="7B826087" w14:textId="77777777" w:rsidR="004B34B9" w:rsidRPr="004F46EA" w:rsidRDefault="004B34B9" w:rsidP="00E4590D">
            <w:pPr>
              <w:jc w:val="center"/>
              <w:rPr>
                <w:color w:val="000000" w:themeColor="text1"/>
                <w:sz w:val="22"/>
                <w:szCs w:val="22"/>
              </w:rPr>
            </w:pPr>
            <w:r w:rsidRPr="004F46EA">
              <w:rPr>
                <w:color w:val="000000" w:themeColor="text1"/>
                <w:sz w:val="22"/>
                <w:szCs w:val="22"/>
              </w:rPr>
              <w:t>349</w:t>
            </w:r>
          </w:p>
        </w:tc>
      </w:tr>
    </w:tbl>
    <w:p w14:paraId="3F532FC5" w14:textId="77777777" w:rsidR="004B34B9" w:rsidRPr="00A631AF" w:rsidRDefault="004B34B9" w:rsidP="004B34B9">
      <w:pPr>
        <w:rPr>
          <w:sz w:val="18"/>
          <w:szCs w:val="18"/>
        </w:rPr>
      </w:pPr>
    </w:p>
    <w:p w14:paraId="755C6870" w14:textId="77777777" w:rsidR="004B34B9" w:rsidRPr="00A631AF" w:rsidRDefault="004B34B9" w:rsidP="004B34B9">
      <w:pPr>
        <w:rPr>
          <w:sz w:val="18"/>
          <w:szCs w:val="18"/>
        </w:rPr>
      </w:pPr>
      <w:r w:rsidRPr="00A631AF">
        <w:rPr>
          <w:sz w:val="18"/>
          <w:szCs w:val="18"/>
        </w:rPr>
        <w:t>Source:kynect.ky.gov/benefits/child-care-provider</w:t>
      </w:r>
    </w:p>
    <w:p w14:paraId="751F82A7" w14:textId="77777777" w:rsidR="004B34B9" w:rsidRPr="00A631AF" w:rsidRDefault="004B34B9" w:rsidP="004B34B9">
      <w:pPr>
        <w:rPr>
          <w:sz w:val="18"/>
          <w:szCs w:val="18"/>
        </w:rPr>
      </w:pPr>
      <w:r w:rsidRPr="00A631AF">
        <w:rPr>
          <w:sz w:val="18"/>
          <w:szCs w:val="18"/>
        </w:rPr>
        <w:t xml:space="preserve">*Capacity based on phone interviews with Child Care </w:t>
      </w:r>
      <w:proofErr w:type="spellStart"/>
      <w:r w:rsidRPr="00A631AF">
        <w:rPr>
          <w:sz w:val="18"/>
          <w:szCs w:val="18"/>
        </w:rPr>
        <w:t>Center</w:t>
      </w:r>
      <w:proofErr w:type="spellEnd"/>
      <w:r w:rsidRPr="00A631AF">
        <w:rPr>
          <w:sz w:val="18"/>
          <w:szCs w:val="18"/>
        </w:rPr>
        <w:t xml:space="preserve"> Directors</w:t>
      </w:r>
    </w:p>
    <w:p w14:paraId="54E42525" w14:textId="77777777" w:rsidR="004B34B9" w:rsidRDefault="004B34B9" w:rsidP="004B34B9">
      <w:pPr>
        <w:rPr>
          <w:b/>
          <w:color w:val="FF0000"/>
          <w:sz w:val="28"/>
        </w:rPr>
      </w:pPr>
    </w:p>
    <w:p w14:paraId="09FB3139" w14:textId="77777777" w:rsidR="0071219B" w:rsidRDefault="0071219B">
      <w:pPr>
        <w:rPr>
          <w:b/>
          <w:bCs/>
          <w:sz w:val="28"/>
          <w:szCs w:val="28"/>
        </w:rPr>
      </w:pPr>
    </w:p>
    <w:p w14:paraId="715A5C43" w14:textId="77777777" w:rsidR="0071219B" w:rsidRDefault="0071219B">
      <w:pPr>
        <w:rPr>
          <w:b/>
          <w:bCs/>
          <w:sz w:val="28"/>
          <w:szCs w:val="28"/>
        </w:rPr>
      </w:pPr>
    </w:p>
    <w:p w14:paraId="6B226520" w14:textId="77777777" w:rsidR="0071219B" w:rsidRPr="005270A2" w:rsidRDefault="0071219B" w:rsidP="0071219B">
      <w:pPr>
        <w:rPr>
          <w:b/>
          <w:sz w:val="28"/>
        </w:rPr>
      </w:pPr>
      <w:r w:rsidRPr="0050688E">
        <w:rPr>
          <w:b/>
          <w:sz w:val="28"/>
        </w:rPr>
        <w:t>Enrolled</w:t>
      </w:r>
      <w:r>
        <w:rPr>
          <w:b/>
          <w:color w:val="FF0000"/>
          <w:sz w:val="28"/>
        </w:rPr>
        <w:t xml:space="preserve"> </w:t>
      </w:r>
      <w:r w:rsidRPr="005270A2">
        <w:rPr>
          <w:b/>
          <w:sz w:val="28"/>
        </w:rPr>
        <w:t xml:space="preserve">State Funded Preschool </w:t>
      </w:r>
    </w:p>
    <w:p w14:paraId="218E7F4D" w14:textId="77777777" w:rsidR="0071219B" w:rsidRPr="00CF0EEE" w:rsidRDefault="0071219B" w:rsidP="0071219B">
      <w:pPr>
        <w:rPr>
          <w:b/>
          <w:color w:val="FF0000"/>
          <w:sz w:val="28"/>
        </w:rPr>
      </w:pPr>
      <w:r w:rsidRPr="005270A2">
        <w:rPr>
          <w:b/>
          <w:sz w:val="28"/>
        </w:rPr>
        <w:t>At Risk 4 Year-Olds At or Below 160% of the Federal Poverty Level</w:t>
      </w:r>
      <w:r>
        <w:rPr>
          <w:b/>
          <w:sz w:val="28"/>
        </w:rPr>
        <w:t xml:space="preserve"> </w:t>
      </w:r>
    </w:p>
    <w:p w14:paraId="72B67E6B" w14:textId="77777777" w:rsidR="0071219B" w:rsidRPr="00852131" w:rsidRDefault="0071219B" w:rsidP="0071219B">
      <w:pPr>
        <w:rPr>
          <w:b/>
        </w:rPr>
      </w:pPr>
    </w:p>
    <w:tbl>
      <w:tblPr>
        <w:tblStyle w:val="TableGrid"/>
        <w:tblW w:w="0" w:type="auto"/>
        <w:tblInd w:w="2003" w:type="dxa"/>
        <w:tblLook w:val="04A0" w:firstRow="1" w:lastRow="0" w:firstColumn="1" w:lastColumn="0" w:noHBand="0" w:noVBand="1"/>
      </w:tblPr>
      <w:tblGrid>
        <w:gridCol w:w="2455"/>
        <w:gridCol w:w="2142"/>
      </w:tblGrid>
      <w:tr w:rsidR="0071219B" w14:paraId="6FC4A8F6" w14:textId="77777777" w:rsidTr="00E4590D">
        <w:trPr>
          <w:trHeight w:val="257"/>
        </w:trPr>
        <w:tc>
          <w:tcPr>
            <w:tcW w:w="2455" w:type="dxa"/>
            <w:shd w:val="clear" w:color="auto" w:fill="365F91"/>
          </w:tcPr>
          <w:p w14:paraId="5E1CB9B8" w14:textId="77777777" w:rsidR="0071219B" w:rsidRDefault="0071219B" w:rsidP="00E4590D">
            <w:pPr>
              <w:jc w:val="both"/>
              <w:rPr>
                <w:color w:val="FFFFFF" w:themeColor="background1"/>
              </w:rPr>
            </w:pPr>
          </w:p>
          <w:p w14:paraId="0F0DA296" w14:textId="77777777" w:rsidR="0071219B" w:rsidRPr="000219F8" w:rsidRDefault="0071219B" w:rsidP="00E4590D">
            <w:pPr>
              <w:jc w:val="both"/>
              <w:rPr>
                <w:b/>
                <w:color w:val="FFFFFF" w:themeColor="background1"/>
              </w:rPr>
            </w:pPr>
            <w:r w:rsidRPr="000219F8">
              <w:rPr>
                <w:b/>
                <w:color w:val="FFFFFF" w:themeColor="background1"/>
              </w:rPr>
              <w:t>County</w:t>
            </w:r>
          </w:p>
        </w:tc>
        <w:tc>
          <w:tcPr>
            <w:tcW w:w="2142" w:type="dxa"/>
            <w:shd w:val="clear" w:color="auto" w:fill="365F91"/>
          </w:tcPr>
          <w:p w14:paraId="192306B2" w14:textId="77777777" w:rsidR="0071219B" w:rsidRPr="000219F8" w:rsidRDefault="0071219B" w:rsidP="00E4590D">
            <w:pPr>
              <w:jc w:val="center"/>
              <w:rPr>
                <w:b/>
                <w:color w:val="FFFFFF" w:themeColor="background1"/>
              </w:rPr>
            </w:pPr>
            <w:r w:rsidRPr="000219F8">
              <w:rPr>
                <w:b/>
                <w:color w:val="FFFFFF" w:themeColor="background1"/>
              </w:rPr>
              <w:t>Number of Children</w:t>
            </w:r>
          </w:p>
        </w:tc>
      </w:tr>
      <w:tr w:rsidR="0071219B" w14:paraId="08744AE6" w14:textId="77777777" w:rsidTr="00E4590D">
        <w:trPr>
          <w:trHeight w:val="257"/>
        </w:trPr>
        <w:tc>
          <w:tcPr>
            <w:tcW w:w="2455" w:type="dxa"/>
          </w:tcPr>
          <w:p w14:paraId="6692DE73" w14:textId="77777777" w:rsidR="0071219B" w:rsidRDefault="0071219B" w:rsidP="00E4590D">
            <w:pPr>
              <w:jc w:val="both"/>
            </w:pPr>
            <w:r>
              <w:t>Floyd</w:t>
            </w:r>
          </w:p>
        </w:tc>
        <w:tc>
          <w:tcPr>
            <w:tcW w:w="2142" w:type="dxa"/>
          </w:tcPr>
          <w:p w14:paraId="2B6CD000" w14:textId="77777777" w:rsidR="0071219B" w:rsidRDefault="0071219B" w:rsidP="00E4590D">
            <w:pPr>
              <w:jc w:val="center"/>
            </w:pPr>
            <w:r>
              <w:t>41</w:t>
            </w:r>
          </w:p>
        </w:tc>
      </w:tr>
      <w:tr w:rsidR="0071219B" w14:paraId="713AE10E" w14:textId="77777777" w:rsidTr="00E4590D">
        <w:trPr>
          <w:trHeight w:val="257"/>
        </w:trPr>
        <w:tc>
          <w:tcPr>
            <w:tcW w:w="2455" w:type="dxa"/>
          </w:tcPr>
          <w:p w14:paraId="706A0430" w14:textId="77777777" w:rsidR="0071219B" w:rsidRDefault="0071219B" w:rsidP="00E4590D">
            <w:pPr>
              <w:jc w:val="both"/>
            </w:pPr>
            <w:r>
              <w:t>Johnson</w:t>
            </w:r>
          </w:p>
        </w:tc>
        <w:tc>
          <w:tcPr>
            <w:tcW w:w="2142" w:type="dxa"/>
          </w:tcPr>
          <w:p w14:paraId="2E2F8CD7" w14:textId="77777777" w:rsidR="0071219B" w:rsidRDefault="0071219B" w:rsidP="00E4590D">
            <w:pPr>
              <w:jc w:val="center"/>
            </w:pPr>
            <w:r>
              <w:t>19</w:t>
            </w:r>
          </w:p>
        </w:tc>
      </w:tr>
      <w:tr w:rsidR="0071219B" w14:paraId="556ECE44" w14:textId="77777777" w:rsidTr="00E4590D">
        <w:trPr>
          <w:trHeight w:val="257"/>
        </w:trPr>
        <w:tc>
          <w:tcPr>
            <w:tcW w:w="2455" w:type="dxa"/>
          </w:tcPr>
          <w:p w14:paraId="7AD8C4D4" w14:textId="77777777" w:rsidR="0071219B" w:rsidRDefault="0071219B" w:rsidP="00E4590D">
            <w:pPr>
              <w:jc w:val="both"/>
            </w:pPr>
            <w:r>
              <w:t>Magoffin</w:t>
            </w:r>
          </w:p>
        </w:tc>
        <w:tc>
          <w:tcPr>
            <w:tcW w:w="2142" w:type="dxa"/>
          </w:tcPr>
          <w:p w14:paraId="6903E4D6" w14:textId="77777777" w:rsidR="0071219B" w:rsidRDefault="0071219B" w:rsidP="00E4590D">
            <w:pPr>
              <w:jc w:val="center"/>
            </w:pPr>
            <w:r>
              <w:t>16</w:t>
            </w:r>
          </w:p>
        </w:tc>
      </w:tr>
      <w:tr w:rsidR="0071219B" w14:paraId="713FC940" w14:textId="77777777" w:rsidTr="00E4590D">
        <w:trPr>
          <w:trHeight w:val="257"/>
        </w:trPr>
        <w:tc>
          <w:tcPr>
            <w:tcW w:w="2455" w:type="dxa"/>
          </w:tcPr>
          <w:p w14:paraId="16EBEF75" w14:textId="77777777" w:rsidR="0071219B" w:rsidRDefault="0071219B" w:rsidP="00E4590D">
            <w:pPr>
              <w:jc w:val="both"/>
            </w:pPr>
            <w:r>
              <w:t>Martin</w:t>
            </w:r>
          </w:p>
        </w:tc>
        <w:tc>
          <w:tcPr>
            <w:tcW w:w="2142" w:type="dxa"/>
          </w:tcPr>
          <w:p w14:paraId="744E0C6E" w14:textId="77777777" w:rsidR="0071219B" w:rsidRDefault="0071219B" w:rsidP="00E4590D">
            <w:pPr>
              <w:jc w:val="center"/>
            </w:pPr>
            <w:r>
              <w:t>13</w:t>
            </w:r>
          </w:p>
        </w:tc>
      </w:tr>
      <w:tr w:rsidR="0071219B" w14:paraId="7F9BCBF0" w14:textId="77777777" w:rsidTr="00E4590D">
        <w:trPr>
          <w:trHeight w:val="257"/>
        </w:trPr>
        <w:tc>
          <w:tcPr>
            <w:tcW w:w="2455" w:type="dxa"/>
          </w:tcPr>
          <w:p w14:paraId="37188EAB" w14:textId="77777777" w:rsidR="0071219B" w:rsidRDefault="0071219B" w:rsidP="00E4590D">
            <w:pPr>
              <w:jc w:val="both"/>
            </w:pPr>
            <w:r>
              <w:t>Pike</w:t>
            </w:r>
          </w:p>
        </w:tc>
        <w:tc>
          <w:tcPr>
            <w:tcW w:w="2142" w:type="dxa"/>
          </w:tcPr>
          <w:p w14:paraId="4425F7AF" w14:textId="77777777" w:rsidR="0071219B" w:rsidRDefault="0071219B" w:rsidP="00E4590D">
            <w:pPr>
              <w:jc w:val="center"/>
            </w:pPr>
            <w:r>
              <w:t>85</w:t>
            </w:r>
          </w:p>
        </w:tc>
      </w:tr>
      <w:tr w:rsidR="0071219B" w14:paraId="3A059CDA" w14:textId="77777777" w:rsidTr="00E4590D">
        <w:trPr>
          <w:trHeight w:val="257"/>
        </w:trPr>
        <w:tc>
          <w:tcPr>
            <w:tcW w:w="2455" w:type="dxa"/>
          </w:tcPr>
          <w:p w14:paraId="16EBAE73" w14:textId="77777777" w:rsidR="0071219B" w:rsidRDefault="0071219B" w:rsidP="00E4590D">
            <w:pPr>
              <w:jc w:val="both"/>
            </w:pPr>
            <w:r>
              <w:t>Big Sandy Area Total</w:t>
            </w:r>
          </w:p>
        </w:tc>
        <w:tc>
          <w:tcPr>
            <w:tcW w:w="2142" w:type="dxa"/>
          </w:tcPr>
          <w:p w14:paraId="6A9039C8" w14:textId="77777777" w:rsidR="0071219B" w:rsidRDefault="0071219B" w:rsidP="00E4590D">
            <w:pPr>
              <w:jc w:val="center"/>
            </w:pPr>
            <w:r>
              <w:fldChar w:fldCharType="begin"/>
            </w:r>
            <w:r>
              <w:instrText xml:space="preserve"> =SUM(ABOVE) </w:instrText>
            </w:r>
            <w:r>
              <w:fldChar w:fldCharType="separate"/>
            </w:r>
            <w:r>
              <w:rPr>
                <w:noProof/>
              </w:rPr>
              <w:t>174</w:t>
            </w:r>
            <w:r>
              <w:fldChar w:fldCharType="end"/>
            </w:r>
          </w:p>
        </w:tc>
      </w:tr>
    </w:tbl>
    <w:p w14:paraId="045F1FF4" w14:textId="77777777" w:rsidR="0071219B" w:rsidRDefault="0071219B" w:rsidP="0071219B">
      <w:pPr>
        <w:ind w:left="720" w:firstLine="720"/>
        <w:rPr>
          <w:sz w:val="18"/>
          <w:szCs w:val="18"/>
        </w:rPr>
      </w:pPr>
      <w:r>
        <w:rPr>
          <w:sz w:val="18"/>
          <w:szCs w:val="18"/>
        </w:rPr>
        <w:t xml:space="preserve">            Source: 2019 KY All STARS and Early Childhood Programs, </w:t>
      </w:r>
      <w:r>
        <w:rPr>
          <w:sz w:val="18"/>
          <w:szCs w:val="18"/>
        </w:rPr>
        <w:tab/>
      </w:r>
    </w:p>
    <w:p w14:paraId="5059956D" w14:textId="77777777" w:rsidR="0071219B" w:rsidRDefault="0071219B" w:rsidP="0071219B">
      <w:pPr>
        <w:rPr>
          <w:sz w:val="18"/>
          <w:szCs w:val="18"/>
        </w:rPr>
      </w:pPr>
      <w:r>
        <w:rPr>
          <w:sz w:val="18"/>
          <w:szCs w:val="18"/>
        </w:rPr>
        <w:t xml:space="preserve">                                            Kentucky </w:t>
      </w:r>
      <w:proofErr w:type="spellStart"/>
      <w:r>
        <w:rPr>
          <w:sz w:val="18"/>
          <w:szCs w:val="18"/>
        </w:rPr>
        <w:t>Center</w:t>
      </w:r>
      <w:proofErr w:type="spellEnd"/>
      <w:r>
        <w:rPr>
          <w:sz w:val="18"/>
          <w:szCs w:val="18"/>
        </w:rPr>
        <w:t xml:space="preserve"> for Statistics</w:t>
      </w:r>
    </w:p>
    <w:p w14:paraId="3481EAC8" w14:textId="77777777" w:rsidR="0071219B" w:rsidRDefault="0071219B">
      <w:pPr>
        <w:rPr>
          <w:b/>
          <w:bCs/>
          <w:sz w:val="28"/>
          <w:szCs w:val="28"/>
        </w:rPr>
      </w:pPr>
    </w:p>
    <w:p w14:paraId="4D986DFC" w14:textId="77777777" w:rsidR="005C4A30" w:rsidRDefault="005C4A30">
      <w:pPr>
        <w:rPr>
          <w:b/>
          <w:bCs/>
          <w:sz w:val="28"/>
          <w:szCs w:val="28"/>
        </w:rPr>
      </w:pPr>
    </w:p>
    <w:p w14:paraId="64C4FF18" w14:textId="77777777" w:rsidR="003A22A6" w:rsidRDefault="003A22A6">
      <w:pPr>
        <w:rPr>
          <w:b/>
          <w:bCs/>
          <w:sz w:val="28"/>
          <w:szCs w:val="28"/>
        </w:rPr>
      </w:pPr>
    </w:p>
    <w:p w14:paraId="01B6BE48" w14:textId="77777777" w:rsidR="002317F1" w:rsidRDefault="002317F1" w:rsidP="007338F1">
      <w:pPr>
        <w:rPr>
          <w:b/>
          <w:sz w:val="28"/>
        </w:rPr>
      </w:pPr>
    </w:p>
    <w:p w14:paraId="71CF089D" w14:textId="77777777" w:rsidR="002317F1" w:rsidRDefault="002317F1" w:rsidP="007338F1">
      <w:pPr>
        <w:rPr>
          <w:b/>
          <w:sz w:val="28"/>
        </w:rPr>
      </w:pPr>
    </w:p>
    <w:p w14:paraId="0C900EE1" w14:textId="77777777" w:rsidR="002317F1" w:rsidRDefault="002317F1" w:rsidP="007338F1">
      <w:pPr>
        <w:rPr>
          <w:b/>
          <w:sz w:val="28"/>
        </w:rPr>
      </w:pPr>
    </w:p>
    <w:p w14:paraId="0745182B" w14:textId="77777777" w:rsidR="002317F1" w:rsidRDefault="002317F1" w:rsidP="007338F1">
      <w:pPr>
        <w:rPr>
          <w:b/>
          <w:sz w:val="28"/>
        </w:rPr>
      </w:pPr>
    </w:p>
    <w:p w14:paraId="65E2D7A0" w14:textId="77777777" w:rsidR="002317F1" w:rsidRDefault="002317F1" w:rsidP="007338F1">
      <w:pPr>
        <w:rPr>
          <w:b/>
          <w:sz w:val="28"/>
        </w:rPr>
      </w:pPr>
    </w:p>
    <w:p w14:paraId="5457C1B6" w14:textId="77777777" w:rsidR="002317F1" w:rsidRDefault="002317F1" w:rsidP="007338F1">
      <w:pPr>
        <w:rPr>
          <w:b/>
          <w:sz w:val="28"/>
        </w:rPr>
      </w:pPr>
    </w:p>
    <w:p w14:paraId="725FEB08" w14:textId="77777777" w:rsidR="002317F1" w:rsidRDefault="002317F1" w:rsidP="007338F1">
      <w:pPr>
        <w:rPr>
          <w:b/>
          <w:sz w:val="28"/>
        </w:rPr>
      </w:pPr>
    </w:p>
    <w:p w14:paraId="7A24B5BF" w14:textId="77777777" w:rsidR="002317F1" w:rsidRDefault="002317F1" w:rsidP="007338F1">
      <w:pPr>
        <w:rPr>
          <w:b/>
          <w:sz w:val="28"/>
        </w:rPr>
      </w:pPr>
    </w:p>
    <w:p w14:paraId="33C7E1BD" w14:textId="77777777" w:rsidR="002317F1" w:rsidRDefault="002317F1" w:rsidP="007338F1">
      <w:pPr>
        <w:rPr>
          <w:b/>
          <w:sz w:val="28"/>
        </w:rPr>
      </w:pPr>
    </w:p>
    <w:p w14:paraId="7E813561" w14:textId="6D5D6A67" w:rsidR="007338F1" w:rsidRPr="00386AAF" w:rsidRDefault="007338F1" w:rsidP="007338F1">
      <w:pPr>
        <w:rPr>
          <w:b/>
          <w:sz w:val="28"/>
        </w:rPr>
      </w:pPr>
      <w:r w:rsidRPr="00386AAF">
        <w:rPr>
          <w:b/>
          <w:sz w:val="28"/>
        </w:rPr>
        <w:lastRenderedPageBreak/>
        <w:t xml:space="preserve">Number of Head Start Income Eligible </w:t>
      </w:r>
      <w:r w:rsidRPr="00386AAF">
        <w:rPr>
          <w:b/>
          <w:sz w:val="28"/>
          <w:szCs w:val="28"/>
        </w:rPr>
        <w:t xml:space="preserve">Children </w:t>
      </w:r>
      <w:r w:rsidRPr="00386AAF">
        <w:t>(100% of the Federal Poverty Guidelines)</w:t>
      </w:r>
      <w:r w:rsidRPr="00386AAF">
        <w:rPr>
          <w:b/>
          <w:sz w:val="28"/>
        </w:rPr>
        <w:t xml:space="preserve"> Compared to Other Higher Income Eligible Preschool Programs &amp; Services</w:t>
      </w:r>
    </w:p>
    <w:tbl>
      <w:tblPr>
        <w:tblStyle w:val="TableGrid"/>
        <w:tblpPr w:leftFromText="180" w:rightFromText="180" w:vertAnchor="text" w:horzAnchor="margin" w:tblpY="154"/>
        <w:tblW w:w="8905" w:type="dxa"/>
        <w:tblLook w:val="04A0" w:firstRow="1" w:lastRow="0" w:firstColumn="1" w:lastColumn="0" w:noHBand="0" w:noVBand="1"/>
      </w:tblPr>
      <w:tblGrid>
        <w:gridCol w:w="2335"/>
        <w:gridCol w:w="2610"/>
        <w:gridCol w:w="1980"/>
        <w:gridCol w:w="1980"/>
      </w:tblGrid>
      <w:tr w:rsidR="007338F1" w:rsidRPr="00386AAF" w14:paraId="489FD20F" w14:textId="77777777" w:rsidTr="00E4590D">
        <w:trPr>
          <w:trHeight w:val="301"/>
        </w:trPr>
        <w:tc>
          <w:tcPr>
            <w:tcW w:w="2335" w:type="dxa"/>
            <w:shd w:val="clear" w:color="auto" w:fill="B7D4EF" w:themeFill="text2" w:themeFillTint="33"/>
          </w:tcPr>
          <w:p w14:paraId="3DE9CBA4" w14:textId="77777777" w:rsidR="007338F1" w:rsidRPr="00386AAF" w:rsidRDefault="007338F1" w:rsidP="00E4590D">
            <w:pPr>
              <w:jc w:val="both"/>
              <w:rPr>
                <w:sz w:val="28"/>
              </w:rPr>
            </w:pPr>
          </w:p>
          <w:p w14:paraId="4D3620BA" w14:textId="77777777" w:rsidR="007338F1" w:rsidRPr="00386AAF" w:rsidRDefault="007338F1" w:rsidP="00E4590D">
            <w:pPr>
              <w:jc w:val="both"/>
              <w:rPr>
                <w:b/>
                <w:sz w:val="28"/>
              </w:rPr>
            </w:pPr>
            <w:r w:rsidRPr="00386AAF">
              <w:rPr>
                <w:b/>
                <w:sz w:val="28"/>
              </w:rPr>
              <w:t>County</w:t>
            </w:r>
          </w:p>
        </w:tc>
        <w:tc>
          <w:tcPr>
            <w:tcW w:w="6570" w:type="dxa"/>
            <w:gridSpan w:val="3"/>
            <w:shd w:val="clear" w:color="auto" w:fill="B7D4EF" w:themeFill="text2" w:themeFillTint="33"/>
          </w:tcPr>
          <w:p w14:paraId="30926AB8" w14:textId="77777777" w:rsidR="007338F1" w:rsidRPr="00386AAF" w:rsidRDefault="007338F1" w:rsidP="00E4590D">
            <w:pPr>
              <w:jc w:val="center"/>
              <w:rPr>
                <w:b/>
              </w:rPr>
            </w:pPr>
            <w:r w:rsidRPr="00386AAF">
              <w:rPr>
                <w:b/>
              </w:rPr>
              <w:t>Number of Children Under Age 6</w:t>
            </w:r>
          </w:p>
          <w:p w14:paraId="7C14E4F0" w14:textId="77777777" w:rsidR="007338F1" w:rsidRPr="00386AAF" w:rsidRDefault="007338F1" w:rsidP="00E4590D">
            <w:pPr>
              <w:jc w:val="center"/>
              <w:rPr>
                <w:b/>
              </w:rPr>
            </w:pPr>
            <w:r w:rsidRPr="00386AAF">
              <w:rPr>
                <w:b/>
              </w:rPr>
              <w:t>Income Eligible Levels</w:t>
            </w:r>
          </w:p>
        </w:tc>
      </w:tr>
      <w:tr w:rsidR="007338F1" w:rsidRPr="00386AAF" w14:paraId="3BA86A9F" w14:textId="77777777" w:rsidTr="00E4590D">
        <w:trPr>
          <w:trHeight w:val="301"/>
        </w:trPr>
        <w:tc>
          <w:tcPr>
            <w:tcW w:w="2335" w:type="dxa"/>
          </w:tcPr>
          <w:p w14:paraId="364A617E" w14:textId="77777777" w:rsidR="007338F1" w:rsidRPr="00386AAF" w:rsidRDefault="007338F1" w:rsidP="00E4590D">
            <w:pPr>
              <w:rPr>
                <w:b/>
                <w:sz w:val="22"/>
                <w:szCs w:val="22"/>
              </w:rPr>
            </w:pPr>
            <w:r w:rsidRPr="00386AAF">
              <w:rPr>
                <w:b/>
                <w:sz w:val="22"/>
                <w:szCs w:val="22"/>
              </w:rPr>
              <w:t>% of Federal Poverty Income Level</w:t>
            </w:r>
          </w:p>
        </w:tc>
        <w:tc>
          <w:tcPr>
            <w:tcW w:w="2610" w:type="dxa"/>
          </w:tcPr>
          <w:p w14:paraId="5E8AE2A8" w14:textId="77777777" w:rsidR="007338F1" w:rsidRPr="00386AAF" w:rsidRDefault="007338F1" w:rsidP="00E4590D">
            <w:pPr>
              <w:jc w:val="center"/>
              <w:rPr>
                <w:sz w:val="22"/>
                <w:szCs w:val="22"/>
              </w:rPr>
            </w:pPr>
            <w:r w:rsidRPr="00386AAF">
              <w:rPr>
                <w:sz w:val="22"/>
                <w:szCs w:val="22"/>
              </w:rPr>
              <w:t xml:space="preserve">100% of Poverty </w:t>
            </w:r>
          </w:p>
          <w:p w14:paraId="1126369A" w14:textId="77777777" w:rsidR="007338F1" w:rsidRPr="00386AAF" w:rsidRDefault="007338F1" w:rsidP="00E4590D">
            <w:pPr>
              <w:jc w:val="center"/>
              <w:rPr>
                <w:sz w:val="22"/>
                <w:szCs w:val="22"/>
              </w:rPr>
            </w:pPr>
            <w:r w:rsidRPr="00386AAF">
              <w:rPr>
                <w:sz w:val="22"/>
                <w:szCs w:val="22"/>
              </w:rPr>
              <w:t>Income Eligible</w:t>
            </w:r>
          </w:p>
        </w:tc>
        <w:tc>
          <w:tcPr>
            <w:tcW w:w="1980" w:type="dxa"/>
          </w:tcPr>
          <w:p w14:paraId="0209772F" w14:textId="77777777" w:rsidR="007338F1" w:rsidRPr="00386AAF" w:rsidRDefault="007338F1" w:rsidP="00E4590D">
            <w:pPr>
              <w:jc w:val="center"/>
              <w:rPr>
                <w:sz w:val="22"/>
                <w:szCs w:val="22"/>
              </w:rPr>
            </w:pPr>
            <w:r w:rsidRPr="00386AAF">
              <w:rPr>
                <w:sz w:val="22"/>
                <w:szCs w:val="22"/>
              </w:rPr>
              <w:t>150% of Poverty</w:t>
            </w:r>
          </w:p>
          <w:p w14:paraId="402DF342" w14:textId="77777777" w:rsidR="007338F1" w:rsidRPr="00386AAF" w:rsidRDefault="007338F1" w:rsidP="00E4590D">
            <w:pPr>
              <w:jc w:val="center"/>
              <w:rPr>
                <w:sz w:val="22"/>
                <w:szCs w:val="22"/>
              </w:rPr>
            </w:pPr>
            <w:r w:rsidRPr="00386AAF">
              <w:rPr>
                <w:sz w:val="22"/>
                <w:szCs w:val="22"/>
              </w:rPr>
              <w:t xml:space="preserve">Over-Income </w:t>
            </w:r>
          </w:p>
        </w:tc>
        <w:tc>
          <w:tcPr>
            <w:tcW w:w="1980" w:type="dxa"/>
          </w:tcPr>
          <w:p w14:paraId="3DD9F2C3" w14:textId="77777777" w:rsidR="007338F1" w:rsidRPr="00386AAF" w:rsidRDefault="007338F1" w:rsidP="00E4590D">
            <w:pPr>
              <w:jc w:val="center"/>
              <w:rPr>
                <w:sz w:val="22"/>
                <w:szCs w:val="22"/>
              </w:rPr>
            </w:pPr>
            <w:r w:rsidRPr="00386AAF">
              <w:rPr>
                <w:sz w:val="22"/>
                <w:szCs w:val="22"/>
              </w:rPr>
              <w:t>200% of Poverty</w:t>
            </w:r>
          </w:p>
          <w:p w14:paraId="6D42EDC4" w14:textId="77777777" w:rsidR="007338F1" w:rsidRPr="00386AAF" w:rsidRDefault="007338F1" w:rsidP="00E4590D">
            <w:pPr>
              <w:jc w:val="center"/>
              <w:rPr>
                <w:sz w:val="22"/>
                <w:szCs w:val="22"/>
              </w:rPr>
            </w:pPr>
            <w:r w:rsidRPr="00386AAF">
              <w:rPr>
                <w:sz w:val="22"/>
                <w:szCs w:val="22"/>
              </w:rPr>
              <w:t>Over-Income</w:t>
            </w:r>
          </w:p>
        </w:tc>
      </w:tr>
      <w:tr w:rsidR="007338F1" w:rsidRPr="00386AAF" w14:paraId="0C908DE0" w14:textId="77777777" w:rsidTr="00E4590D">
        <w:trPr>
          <w:trHeight w:val="301"/>
        </w:trPr>
        <w:tc>
          <w:tcPr>
            <w:tcW w:w="2335" w:type="dxa"/>
          </w:tcPr>
          <w:p w14:paraId="470F1753" w14:textId="77777777" w:rsidR="007338F1" w:rsidRPr="00386AAF" w:rsidRDefault="007338F1" w:rsidP="00E4590D">
            <w:pPr>
              <w:jc w:val="both"/>
            </w:pPr>
            <w:r w:rsidRPr="00386AAF">
              <w:t>Floyd</w:t>
            </w:r>
          </w:p>
        </w:tc>
        <w:tc>
          <w:tcPr>
            <w:tcW w:w="2610" w:type="dxa"/>
          </w:tcPr>
          <w:p w14:paraId="28FEA285" w14:textId="0E0A2F33" w:rsidR="007338F1" w:rsidRPr="00056ADA" w:rsidRDefault="00BB2F6F" w:rsidP="00E4590D">
            <w:pPr>
              <w:jc w:val="center"/>
              <w:rPr>
                <w:color w:val="EE0000"/>
              </w:rPr>
            </w:pPr>
            <w:r w:rsidRPr="00056ADA">
              <w:rPr>
                <w:color w:val="EE0000"/>
              </w:rPr>
              <w:t>1095</w:t>
            </w:r>
          </w:p>
        </w:tc>
        <w:tc>
          <w:tcPr>
            <w:tcW w:w="1980" w:type="dxa"/>
          </w:tcPr>
          <w:p w14:paraId="4BAD9A36" w14:textId="1A706375" w:rsidR="007338F1" w:rsidRPr="00056ADA" w:rsidRDefault="007338F1" w:rsidP="00E4590D">
            <w:pPr>
              <w:jc w:val="center"/>
              <w:rPr>
                <w:color w:val="EE0000"/>
              </w:rPr>
            </w:pPr>
            <w:r w:rsidRPr="00056ADA">
              <w:rPr>
                <w:color w:val="EE0000"/>
              </w:rPr>
              <w:t>1,</w:t>
            </w:r>
            <w:r w:rsidR="008F6F23" w:rsidRPr="00056ADA">
              <w:rPr>
                <w:color w:val="EE0000"/>
              </w:rPr>
              <w:t>288</w:t>
            </w:r>
          </w:p>
        </w:tc>
        <w:tc>
          <w:tcPr>
            <w:tcW w:w="1980" w:type="dxa"/>
          </w:tcPr>
          <w:p w14:paraId="5E01F7E9" w14:textId="08A99F63" w:rsidR="007338F1" w:rsidRPr="00056ADA" w:rsidRDefault="00800B7B" w:rsidP="00E4590D">
            <w:pPr>
              <w:jc w:val="center"/>
              <w:rPr>
                <w:color w:val="EE0000"/>
              </w:rPr>
            </w:pPr>
            <w:r w:rsidRPr="00056ADA">
              <w:rPr>
                <w:color w:val="EE0000"/>
              </w:rPr>
              <w:t>1,419</w:t>
            </w:r>
          </w:p>
        </w:tc>
      </w:tr>
      <w:tr w:rsidR="007338F1" w:rsidRPr="00386AAF" w14:paraId="0BBB38D7" w14:textId="77777777" w:rsidTr="00E4590D">
        <w:trPr>
          <w:trHeight w:val="301"/>
        </w:trPr>
        <w:tc>
          <w:tcPr>
            <w:tcW w:w="2335" w:type="dxa"/>
          </w:tcPr>
          <w:p w14:paraId="209F70E4" w14:textId="77777777" w:rsidR="007338F1" w:rsidRPr="00386AAF" w:rsidRDefault="007338F1" w:rsidP="00E4590D">
            <w:pPr>
              <w:jc w:val="both"/>
            </w:pPr>
            <w:r w:rsidRPr="00386AAF">
              <w:t>Johnson</w:t>
            </w:r>
          </w:p>
        </w:tc>
        <w:tc>
          <w:tcPr>
            <w:tcW w:w="2610" w:type="dxa"/>
          </w:tcPr>
          <w:p w14:paraId="1FBA9C3E" w14:textId="231B6EB2" w:rsidR="007338F1" w:rsidRPr="00056ADA" w:rsidRDefault="00BB2F6F" w:rsidP="00E4590D">
            <w:pPr>
              <w:jc w:val="center"/>
              <w:rPr>
                <w:color w:val="EE0000"/>
              </w:rPr>
            </w:pPr>
            <w:r w:rsidRPr="00056ADA">
              <w:rPr>
                <w:color w:val="EE0000"/>
              </w:rPr>
              <w:t>464</w:t>
            </w:r>
          </w:p>
        </w:tc>
        <w:tc>
          <w:tcPr>
            <w:tcW w:w="1980" w:type="dxa"/>
          </w:tcPr>
          <w:p w14:paraId="5508BFF4" w14:textId="771A3FAE" w:rsidR="007338F1" w:rsidRPr="00056ADA" w:rsidRDefault="00CC5DF7" w:rsidP="00E4590D">
            <w:pPr>
              <w:jc w:val="center"/>
              <w:rPr>
                <w:color w:val="EE0000"/>
              </w:rPr>
            </w:pPr>
            <w:r w:rsidRPr="00056ADA">
              <w:rPr>
                <w:color w:val="EE0000"/>
              </w:rPr>
              <w:t>878</w:t>
            </w:r>
          </w:p>
        </w:tc>
        <w:tc>
          <w:tcPr>
            <w:tcW w:w="1980" w:type="dxa"/>
          </w:tcPr>
          <w:p w14:paraId="4BB8CDC7" w14:textId="2FFEA9CF" w:rsidR="007338F1" w:rsidRPr="00056ADA" w:rsidRDefault="00800B7B" w:rsidP="00E4590D">
            <w:pPr>
              <w:jc w:val="center"/>
              <w:rPr>
                <w:color w:val="EE0000"/>
              </w:rPr>
            </w:pPr>
            <w:r w:rsidRPr="00056ADA">
              <w:rPr>
                <w:color w:val="EE0000"/>
              </w:rPr>
              <w:t>1,042</w:t>
            </w:r>
          </w:p>
        </w:tc>
      </w:tr>
      <w:tr w:rsidR="007338F1" w:rsidRPr="00386AAF" w14:paraId="690D09DF" w14:textId="77777777" w:rsidTr="00E4590D">
        <w:trPr>
          <w:trHeight w:val="301"/>
        </w:trPr>
        <w:tc>
          <w:tcPr>
            <w:tcW w:w="2335" w:type="dxa"/>
          </w:tcPr>
          <w:p w14:paraId="28805903" w14:textId="77777777" w:rsidR="007338F1" w:rsidRPr="00386AAF" w:rsidRDefault="007338F1" w:rsidP="00E4590D">
            <w:pPr>
              <w:jc w:val="both"/>
            </w:pPr>
            <w:r w:rsidRPr="00386AAF">
              <w:t>Magoffin</w:t>
            </w:r>
          </w:p>
        </w:tc>
        <w:tc>
          <w:tcPr>
            <w:tcW w:w="2610" w:type="dxa"/>
          </w:tcPr>
          <w:p w14:paraId="5EE397D0" w14:textId="07942CFB" w:rsidR="007338F1" w:rsidRPr="00056ADA" w:rsidRDefault="00AF68C9" w:rsidP="00E4590D">
            <w:pPr>
              <w:jc w:val="center"/>
              <w:rPr>
                <w:color w:val="EE0000"/>
              </w:rPr>
            </w:pPr>
            <w:r w:rsidRPr="00056ADA">
              <w:rPr>
                <w:color w:val="EE0000"/>
              </w:rPr>
              <w:t>501</w:t>
            </w:r>
          </w:p>
        </w:tc>
        <w:tc>
          <w:tcPr>
            <w:tcW w:w="1980" w:type="dxa"/>
          </w:tcPr>
          <w:p w14:paraId="5C43EA97" w14:textId="1890ADF5" w:rsidR="007338F1" w:rsidRPr="00056ADA" w:rsidRDefault="00CC5DF7" w:rsidP="00E4590D">
            <w:pPr>
              <w:jc w:val="center"/>
              <w:rPr>
                <w:color w:val="EE0000"/>
              </w:rPr>
            </w:pPr>
            <w:r w:rsidRPr="00056ADA">
              <w:rPr>
                <w:color w:val="EE0000"/>
              </w:rPr>
              <w:t>616</w:t>
            </w:r>
          </w:p>
        </w:tc>
        <w:tc>
          <w:tcPr>
            <w:tcW w:w="1980" w:type="dxa"/>
          </w:tcPr>
          <w:p w14:paraId="348B8F81" w14:textId="38AF2B15" w:rsidR="007338F1" w:rsidRPr="00056ADA" w:rsidRDefault="00800B7B" w:rsidP="00E4590D">
            <w:pPr>
              <w:jc w:val="center"/>
              <w:rPr>
                <w:color w:val="EE0000"/>
              </w:rPr>
            </w:pPr>
            <w:r w:rsidRPr="00056ADA">
              <w:rPr>
                <w:color w:val="EE0000"/>
              </w:rPr>
              <w:t>656</w:t>
            </w:r>
          </w:p>
        </w:tc>
      </w:tr>
      <w:tr w:rsidR="007338F1" w:rsidRPr="00386AAF" w14:paraId="70953C65" w14:textId="77777777" w:rsidTr="00E4590D">
        <w:trPr>
          <w:trHeight w:val="301"/>
        </w:trPr>
        <w:tc>
          <w:tcPr>
            <w:tcW w:w="2335" w:type="dxa"/>
          </w:tcPr>
          <w:p w14:paraId="3440B130" w14:textId="77777777" w:rsidR="007338F1" w:rsidRPr="00386AAF" w:rsidRDefault="007338F1" w:rsidP="00E4590D">
            <w:pPr>
              <w:jc w:val="both"/>
            </w:pPr>
            <w:r w:rsidRPr="00386AAF">
              <w:t>Martin</w:t>
            </w:r>
          </w:p>
        </w:tc>
        <w:tc>
          <w:tcPr>
            <w:tcW w:w="2610" w:type="dxa"/>
          </w:tcPr>
          <w:p w14:paraId="30DA5DF9" w14:textId="621469B2" w:rsidR="007338F1" w:rsidRPr="00056ADA" w:rsidRDefault="00AF68C9" w:rsidP="00E4590D">
            <w:pPr>
              <w:jc w:val="center"/>
              <w:rPr>
                <w:color w:val="EE0000"/>
              </w:rPr>
            </w:pPr>
            <w:r w:rsidRPr="00056ADA">
              <w:rPr>
                <w:color w:val="EE0000"/>
              </w:rPr>
              <w:t>259</w:t>
            </w:r>
          </w:p>
        </w:tc>
        <w:tc>
          <w:tcPr>
            <w:tcW w:w="1980" w:type="dxa"/>
          </w:tcPr>
          <w:p w14:paraId="4453E3A3" w14:textId="41805252" w:rsidR="007338F1" w:rsidRPr="00056ADA" w:rsidRDefault="00CC5DF7" w:rsidP="00E4590D">
            <w:pPr>
              <w:jc w:val="center"/>
              <w:rPr>
                <w:color w:val="EE0000"/>
              </w:rPr>
            </w:pPr>
            <w:r w:rsidRPr="00056ADA">
              <w:rPr>
                <w:color w:val="EE0000"/>
              </w:rPr>
              <w:t>419</w:t>
            </w:r>
          </w:p>
        </w:tc>
        <w:tc>
          <w:tcPr>
            <w:tcW w:w="1980" w:type="dxa"/>
          </w:tcPr>
          <w:p w14:paraId="6150B74F" w14:textId="30FB6ECA" w:rsidR="007338F1" w:rsidRPr="00056ADA" w:rsidRDefault="00056ADA" w:rsidP="00E4590D">
            <w:pPr>
              <w:jc w:val="center"/>
              <w:rPr>
                <w:color w:val="EE0000"/>
              </w:rPr>
            </w:pPr>
            <w:r w:rsidRPr="00056ADA">
              <w:rPr>
                <w:color w:val="EE0000"/>
              </w:rPr>
              <w:t>459</w:t>
            </w:r>
          </w:p>
        </w:tc>
      </w:tr>
      <w:tr w:rsidR="007338F1" w:rsidRPr="00386AAF" w14:paraId="6A6D79A7" w14:textId="77777777" w:rsidTr="00E4590D">
        <w:trPr>
          <w:trHeight w:val="301"/>
        </w:trPr>
        <w:tc>
          <w:tcPr>
            <w:tcW w:w="2335" w:type="dxa"/>
          </w:tcPr>
          <w:p w14:paraId="283AE1B5" w14:textId="77777777" w:rsidR="007338F1" w:rsidRPr="00386AAF" w:rsidRDefault="007338F1" w:rsidP="00E4590D">
            <w:pPr>
              <w:jc w:val="both"/>
            </w:pPr>
            <w:r w:rsidRPr="00386AAF">
              <w:t>Pike</w:t>
            </w:r>
          </w:p>
        </w:tc>
        <w:tc>
          <w:tcPr>
            <w:tcW w:w="2610" w:type="dxa"/>
          </w:tcPr>
          <w:p w14:paraId="75F1AFB2" w14:textId="1C46854B" w:rsidR="007338F1" w:rsidRPr="00056ADA" w:rsidRDefault="00AF68C9" w:rsidP="00E4590D">
            <w:pPr>
              <w:jc w:val="center"/>
              <w:rPr>
                <w:color w:val="EE0000"/>
              </w:rPr>
            </w:pPr>
            <w:r w:rsidRPr="00056ADA">
              <w:rPr>
                <w:color w:val="EE0000"/>
              </w:rPr>
              <w:t>1,138</w:t>
            </w:r>
          </w:p>
        </w:tc>
        <w:tc>
          <w:tcPr>
            <w:tcW w:w="1980" w:type="dxa"/>
          </w:tcPr>
          <w:p w14:paraId="53EE42CA" w14:textId="6AF577B7" w:rsidR="007338F1" w:rsidRPr="00056ADA" w:rsidRDefault="007338F1" w:rsidP="00E4590D">
            <w:pPr>
              <w:jc w:val="center"/>
              <w:rPr>
                <w:color w:val="EE0000"/>
              </w:rPr>
            </w:pPr>
            <w:r w:rsidRPr="00056ADA">
              <w:rPr>
                <w:color w:val="EE0000"/>
              </w:rPr>
              <w:t>1,</w:t>
            </w:r>
            <w:r w:rsidR="00CC5DF7" w:rsidRPr="00056ADA">
              <w:rPr>
                <w:color w:val="EE0000"/>
              </w:rPr>
              <w:t>484</w:t>
            </w:r>
          </w:p>
        </w:tc>
        <w:tc>
          <w:tcPr>
            <w:tcW w:w="1980" w:type="dxa"/>
          </w:tcPr>
          <w:p w14:paraId="7685146C" w14:textId="7CF4DEB4" w:rsidR="007338F1" w:rsidRPr="00056ADA" w:rsidRDefault="00056ADA" w:rsidP="00E4590D">
            <w:pPr>
              <w:jc w:val="center"/>
              <w:rPr>
                <w:color w:val="EE0000"/>
              </w:rPr>
            </w:pPr>
            <w:r w:rsidRPr="00056ADA">
              <w:rPr>
                <w:color w:val="EE0000"/>
              </w:rPr>
              <w:t>1,953</w:t>
            </w:r>
          </w:p>
        </w:tc>
      </w:tr>
      <w:tr w:rsidR="007338F1" w:rsidRPr="00386AAF" w14:paraId="31FF73AA" w14:textId="77777777" w:rsidTr="00E4590D">
        <w:trPr>
          <w:trHeight w:val="301"/>
        </w:trPr>
        <w:tc>
          <w:tcPr>
            <w:tcW w:w="2335" w:type="dxa"/>
          </w:tcPr>
          <w:p w14:paraId="04E0F6C7" w14:textId="77777777" w:rsidR="007338F1" w:rsidRPr="00386AAF" w:rsidRDefault="007338F1" w:rsidP="00E4590D">
            <w:pPr>
              <w:jc w:val="both"/>
            </w:pPr>
            <w:r w:rsidRPr="00386AAF">
              <w:t>Big Sandy Area Total</w:t>
            </w:r>
          </w:p>
        </w:tc>
        <w:tc>
          <w:tcPr>
            <w:tcW w:w="2610" w:type="dxa"/>
          </w:tcPr>
          <w:p w14:paraId="4567F47A" w14:textId="167E534E" w:rsidR="007338F1" w:rsidRPr="00056ADA" w:rsidRDefault="008F6F23" w:rsidP="00AF68C9">
            <w:pPr>
              <w:rPr>
                <w:color w:val="EE0000"/>
              </w:rPr>
            </w:pPr>
            <w:r w:rsidRPr="00056ADA">
              <w:rPr>
                <w:color w:val="EE0000"/>
              </w:rPr>
              <w:t xml:space="preserve">                   3,457</w:t>
            </w:r>
          </w:p>
        </w:tc>
        <w:tc>
          <w:tcPr>
            <w:tcW w:w="1980" w:type="dxa"/>
          </w:tcPr>
          <w:p w14:paraId="401AD166" w14:textId="0CB7422C" w:rsidR="007338F1" w:rsidRPr="00056ADA" w:rsidRDefault="00CC5DF7" w:rsidP="00E4590D">
            <w:pPr>
              <w:jc w:val="center"/>
              <w:rPr>
                <w:color w:val="EE0000"/>
              </w:rPr>
            </w:pPr>
            <w:r w:rsidRPr="00056ADA">
              <w:rPr>
                <w:color w:val="EE0000"/>
              </w:rPr>
              <w:t>4,685</w:t>
            </w:r>
          </w:p>
        </w:tc>
        <w:tc>
          <w:tcPr>
            <w:tcW w:w="1980" w:type="dxa"/>
          </w:tcPr>
          <w:p w14:paraId="5FE0112A" w14:textId="30CC9436" w:rsidR="007338F1" w:rsidRPr="00056ADA" w:rsidRDefault="00056ADA" w:rsidP="00056ADA">
            <w:pPr>
              <w:rPr>
                <w:color w:val="EE0000"/>
              </w:rPr>
            </w:pPr>
            <w:r w:rsidRPr="00056ADA">
              <w:rPr>
                <w:color w:val="EE0000"/>
              </w:rPr>
              <w:t xml:space="preserve">             5,529</w:t>
            </w:r>
          </w:p>
        </w:tc>
      </w:tr>
    </w:tbl>
    <w:p w14:paraId="300520D1" w14:textId="559D25C5" w:rsidR="007338F1" w:rsidRPr="00A631AF" w:rsidRDefault="007338F1" w:rsidP="007338F1">
      <w:pPr>
        <w:jc w:val="both"/>
        <w:rPr>
          <w:sz w:val="18"/>
          <w:szCs w:val="18"/>
        </w:rPr>
      </w:pPr>
      <w:r w:rsidRPr="00A631AF">
        <w:rPr>
          <w:sz w:val="18"/>
          <w:szCs w:val="18"/>
        </w:rPr>
        <w:t xml:space="preserve">Source: </w:t>
      </w:r>
      <w:r w:rsidRPr="00BB2F6F">
        <w:rPr>
          <w:color w:val="EE0000"/>
          <w:sz w:val="18"/>
          <w:szCs w:val="18"/>
        </w:rPr>
        <w:t>202</w:t>
      </w:r>
      <w:r w:rsidRPr="00BB2F6F">
        <w:rPr>
          <w:color w:val="EE0000"/>
          <w:sz w:val="18"/>
          <w:szCs w:val="18"/>
        </w:rPr>
        <w:t>5</w:t>
      </w:r>
      <w:r w:rsidRPr="00A631AF">
        <w:rPr>
          <w:sz w:val="18"/>
          <w:szCs w:val="18"/>
        </w:rPr>
        <w:t xml:space="preserve"> Early Childhood Profile, Kentucky </w:t>
      </w:r>
      <w:proofErr w:type="spellStart"/>
      <w:r w:rsidRPr="00A631AF">
        <w:rPr>
          <w:sz w:val="18"/>
          <w:szCs w:val="18"/>
        </w:rPr>
        <w:t>Center</w:t>
      </w:r>
      <w:proofErr w:type="spellEnd"/>
      <w:r w:rsidRPr="00A631AF">
        <w:rPr>
          <w:sz w:val="18"/>
          <w:szCs w:val="18"/>
        </w:rPr>
        <w:t xml:space="preserve"> for Statistics</w:t>
      </w:r>
    </w:p>
    <w:p w14:paraId="4FC8C685" w14:textId="77777777" w:rsidR="007338F1" w:rsidRPr="00A631AF" w:rsidRDefault="007338F1" w:rsidP="007338F1">
      <w:pPr>
        <w:rPr>
          <w:b/>
          <w:sz w:val="28"/>
          <w:szCs w:val="28"/>
        </w:rPr>
      </w:pPr>
    </w:p>
    <w:p w14:paraId="7A53FAAB" w14:textId="235A0369" w:rsidR="00D51F71" w:rsidRPr="00D51F71" w:rsidRDefault="00006F02" w:rsidP="00D51F71">
      <w:pPr>
        <w:pStyle w:val="Heading1"/>
      </w:pPr>
      <w:r>
        <w:t>Vul</w:t>
      </w:r>
      <w:r w:rsidR="00D51F71">
        <w:t>nerable Populations</w:t>
      </w:r>
    </w:p>
    <w:p w14:paraId="1090C810" w14:textId="77777777" w:rsidR="00D51F71" w:rsidRDefault="00D51F71" w:rsidP="00D51F71">
      <w:pPr>
        <w:rPr>
          <w:b/>
          <w:color w:val="FF0000"/>
          <w:sz w:val="28"/>
        </w:rPr>
      </w:pPr>
    </w:p>
    <w:p w14:paraId="1D57CDBB" w14:textId="77777777" w:rsidR="00D51F71" w:rsidRPr="00E93041" w:rsidRDefault="00D51F71" w:rsidP="00D51F71">
      <w:pPr>
        <w:rPr>
          <w:b/>
          <w:sz w:val="28"/>
        </w:rPr>
      </w:pPr>
      <w:r w:rsidRPr="00E93041">
        <w:rPr>
          <w:b/>
          <w:sz w:val="28"/>
        </w:rPr>
        <w:t>Economic Security of Kentucky Children</w:t>
      </w:r>
    </w:p>
    <w:p w14:paraId="4C7C3016" w14:textId="77777777" w:rsidR="00D51F71" w:rsidRPr="00E93041" w:rsidRDefault="00D51F71" w:rsidP="00D51F71">
      <w:pPr>
        <w:rPr>
          <w:b/>
          <w:sz w:val="22"/>
          <w:szCs w:val="22"/>
        </w:rPr>
      </w:pPr>
    </w:p>
    <w:p w14:paraId="20C31A41" w14:textId="77777777" w:rsidR="002A756A" w:rsidRDefault="002A756A">
      <w:pPr>
        <w:rPr>
          <w:b/>
          <w:bCs/>
          <w:sz w:val="28"/>
          <w:szCs w:val="28"/>
        </w:rPr>
      </w:pPr>
    </w:p>
    <w:tbl>
      <w:tblPr>
        <w:tblStyle w:val="TableGrid"/>
        <w:tblW w:w="8725" w:type="dxa"/>
        <w:tblLook w:val="04A0" w:firstRow="1" w:lastRow="0" w:firstColumn="1" w:lastColumn="0" w:noHBand="0" w:noVBand="1"/>
      </w:tblPr>
      <w:tblGrid>
        <w:gridCol w:w="1160"/>
        <w:gridCol w:w="1032"/>
        <w:gridCol w:w="877"/>
        <w:gridCol w:w="1156"/>
        <w:gridCol w:w="900"/>
        <w:gridCol w:w="855"/>
        <w:gridCol w:w="855"/>
        <w:gridCol w:w="990"/>
        <w:gridCol w:w="900"/>
      </w:tblGrid>
      <w:tr w:rsidR="002A756A" w:rsidRPr="00E93041" w14:paraId="569D5B82" w14:textId="77777777" w:rsidTr="00FB11BF">
        <w:tc>
          <w:tcPr>
            <w:tcW w:w="1160" w:type="dxa"/>
            <w:vMerge w:val="restart"/>
            <w:shd w:val="clear" w:color="auto" w:fill="B7D4EF" w:themeFill="text2" w:themeFillTint="33"/>
          </w:tcPr>
          <w:p w14:paraId="709FC154" w14:textId="77777777" w:rsidR="002A756A" w:rsidRPr="00E93041" w:rsidRDefault="002A756A" w:rsidP="00FB11BF">
            <w:pPr>
              <w:rPr>
                <w:b/>
              </w:rPr>
            </w:pPr>
            <w:r w:rsidRPr="00E93041">
              <w:rPr>
                <w:b/>
              </w:rPr>
              <w:t>COUNTY</w:t>
            </w:r>
          </w:p>
        </w:tc>
        <w:tc>
          <w:tcPr>
            <w:tcW w:w="1909" w:type="dxa"/>
            <w:gridSpan w:val="2"/>
            <w:shd w:val="clear" w:color="auto" w:fill="B7D4EF" w:themeFill="text2" w:themeFillTint="33"/>
          </w:tcPr>
          <w:p w14:paraId="3BC8B2AB" w14:textId="77777777" w:rsidR="002A756A" w:rsidRPr="00E93041" w:rsidRDefault="002A756A" w:rsidP="00FB11BF">
            <w:pPr>
              <w:rPr>
                <w:b/>
              </w:rPr>
            </w:pPr>
          </w:p>
          <w:p w14:paraId="1D7B2D67" w14:textId="77777777" w:rsidR="002A756A" w:rsidRPr="00E93041" w:rsidRDefault="002A756A" w:rsidP="00FB11BF">
            <w:pPr>
              <w:rPr>
                <w:b/>
              </w:rPr>
            </w:pPr>
            <w:r w:rsidRPr="00E93041">
              <w:rPr>
                <w:b/>
              </w:rPr>
              <w:t>CHILDREN IN POVERTY</w:t>
            </w:r>
          </w:p>
          <w:p w14:paraId="198995BF" w14:textId="77777777" w:rsidR="002A756A" w:rsidRPr="00E93041" w:rsidRDefault="002A756A" w:rsidP="00FB11BF">
            <w:pPr>
              <w:rPr>
                <w:b/>
              </w:rPr>
            </w:pPr>
            <w:r w:rsidRPr="00E93041">
              <w:t>(below 100% of the federal poverty level)</w:t>
            </w:r>
          </w:p>
        </w:tc>
        <w:tc>
          <w:tcPr>
            <w:tcW w:w="2056" w:type="dxa"/>
            <w:gridSpan w:val="2"/>
            <w:shd w:val="clear" w:color="auto" w:fill="B7D4EF" w:themeFill="text2" w:themeFillTint="33"/>
          </w:tcPr>
          <w:p w14:paraId="4E42853F" w14:textId="77777777" w:rsidR="002A756A" w:rsidRPr="00E93041" w:rsidRDefault="002A756A" w:rsidP="00FB11BF">
            <w:pPr>
              <w:rPr>
                <w:b/>
              </w:rPr>
            </w:pPr>
            <w:r w:rsidRPr="00E93041">
              <w:rPr>
                <w:b/>
              </w:rPr>
              <w:t>CHILDREN IN LOW-INCOME FAMILIES</w:t>
            </w:r>
          </w:p>
          <w:p w14:paraId="68FE98F4" w14:textId="77777777" w:rsidR="002A756A" w:rsidRPr="00E93041" w:rsidRDefault="002A756A" w:rsidP="00FB11BF">
            <w:pPr>
              <w:rPr>
                <w:b/>
              </w:rPr>
            </w:pPr>
            <w:r w:rsidRPr="00E93041">
              <w:rPr>
                <w:b/>
              </w:rPr>
              <w:t>(</w:t>
            </w:r>
            <w:r w:rsidRPr="00E93041">
              <w:t>below 200% of the federal poverty level)</w:t>
            </w:r>
          </w:p>
        </w:tc>
        <w:tc>
          <w:tcPr>
            <w:tcW w:w="1710" w:type="dxa"/>
            <w:gridSpan w:val="2"/>
            <w:shd w:val="clear" w:color="auto" w:fill="B7D4EF" w:themeFill="text2" w:themeFillTint="33"/>
          </w:tcPr>
          <w:p w14:paraId="0A3EA508" w14:textId="77777777" w:rsidR="002A756A" w:rsidRPr="00E93041" w:rsidRDefault="002A756A" w:rsidP="00FB11BF">
            <w:pPr>
              <w:rPr>
                <w:b/>
              </w:rPr>
            </w:pPr>
          </w:p>
          <w:p w14:paraId="204DD5F6" w14:textId="77777777" w:rsidR="002A756A" w:rsidRPr="00E93041" w:rsidRDefault="002A756A" w:rsidP="00FB11BF">
            <w:pPr>
              <w:rPr>
                <w:b/>
              </w:rPr>
            </w:pPr>
            <w:r w:rsidRPr="00E93041">
              <w:rPr>
                <w:b/>
              </w:rPr>
              <w:t>CHILDREN LIVING IN FOOD INSECURE HOUSEHOLDS</w:t>
            </w:r>
          </w:p>
        </w:tc>
        <w:tc>
          <w:tcPr>
            <w:tcW w:w="1890" w:type="dxa"/>
            <w:gridSpan w:val="2"/>
            <w:shd w:val="clear" w:color="auto" w:fill="B7D4EF" w:themeFill="text2" w:themeFillTint="33"/>
          </w:tcPr>
          <w:p w14:paraId="6515FEBB" w14:textId="77777777" w:rsidR="002A756A" w:rsidRDefault="002A756A" w:rsidP="00FB11BF">
            <w:pPr>
              <w:rPr>
                <w:b/>
                <w:color w:val="FF0000"/>
              </w:rPr>
            </w:pPr>
          </w:p>
          <w:p w14:paraId="17DA26E6" w14:textId="77777777" w:rsidR="002A756A" w:rsidRDefault="002A756A" w:rsidP="00FB11BF">
            <w:pPr>
              <w:rPr>
                <w:b/>
                <w:color w:val="FF0000"/>
              </w:rPr>
            </w:pPr>
          </w:p>
          <w:p w14:paraId="27130CAA" w14:textId="77777777" w:rsidR="002A756A" w:rsidRDefault="002A756A" w:rsidP="00FB11BF">
            <w:pPr>
              <w:rPr>
                <w:b/>
                <w:color w:val="FF0000"/>
              </w:rPr>
            </w:pPr>
          </w:p>
          <w:p w14:paraId="20D997B2" w14:textId="77777777" w:rsidR="002A756A" w:rsidRPr="00A23831" w:rsidRDefault="002A756A" w:rsidP="00FB11BF">
            <w:pPr>
              <w:rPr>
                <w:b/>
                <w:color w:val="FF0000"/>
              </w:rPr>
            </w:pPr>
            <w:r w:rsidRPr="00461924">
              <w:rPr>
                <w:b/>
              </w:rPr>
              <w:t>HIGH RENTAL COST BURDERN</w:t>
            </w:r>
          </w:p>
        </w:tc>
      </w:tr>
      <w:tr w:rsidR="002A756A" w:rsidRPr="00E93041" w14:paraId="75AB5DC4" w14:textId="77777777" w:rsidTr="00FB11BF">
        <w:tc>
          <w:tcPr>
            <w:tcW w:w="1160" w:type="dxa"/>
            <w:vMerge/>
            <w:shd w:val="clear" w:color="auto" w:fill="B7D4EF" w:themeFill="text2" w:themeFillTint="33"/>
          </w:tcPr>
          <w:p w14:paraId="6DCC6DE1" w14:textId="77777777" w:rsidR="002A756A" w:rsidRPr="00E93041" w:rsidRDefault="002A756A" w:rsidP="00FB11BF">
            <w:pPr>
              <w:rPr>
                <w:b/>
                <w:sz w:val="22"/>
                <w:szCs w:val="22"/>
              </w:rPr>
            </w:pPr>
          </w:p>
        </w:tc>
        <w:tc>
          <w:tcPr>
            <w:tcW w:w="1032" w:type="dxa"/>
          </w:tcPr>
          <w:p w14:paraId="56A040E8" w14:textId="5A6A681C" w:rsidR="002A756A" w:rsidRPr="007F6D6C" w:rsidRDefault="00B74444" w:rsidP="00FB11BF">
            <w:pPr>
              <w:jc w:val="center"/>
              <w:rPr>
                <w:b/>
                <w:color w:val="EE0000"/>
              </w:rPr>
            </w:pPr>
            <w:r w:rsidRPr="007F6D6C">
              <w:rPr>
                <w:b/>
                <w:color w:val="EE0000"/>
              </w:rPr>
              <w:t>2017</w:t>
            </w:r>
          </w:p>
        </w:tc>
        <w:tc>
          <w:tcPr>
            <w:tcW w:w="877" w:type="dxa"/>
          </w:tcPr>
          <w:p w14:paraId="5CE6DAF9" w14:textId="1EA1CE83" w:rsidR="002A756A" w:rsidRPr="007F6D6C" w:rsidRDefault="002A756A" w:rsidP="00FB11BF">
            <w:pPr>
              <w:jc w:val="center"/>
              <w:rPr>
                <w:b/>
                <w:color w:val="EE0000"/>
              </w:rPr>
            </w:pPr>
            <w:r w:rsidRPr="007F6D6C">
              <w:rPr>
                <w:b/>
                <w:color w:val="EE0000"/>
              </w:rPr>
              <w:t>202</w:t>
            </w:r>
            <w:r w:rsidR="00B74444" w:rsidRPr="007F6D6C">
              <w:rPr>
                <w:b/>
                <w:color w:val="EE0000"/>
              </w:rPr>
              <w:t>2</w:t>
            </w:r>
          </w:p>
        </w:tc>
        <w:tc>
          <w:tcPr>
            <w:tcW w:w="1156" w:type="dxa"/>
          </w:tcPr>
          <w:p w14:paraId="1F6B625E" w14:textId="7AE5D88D" w:rsidR="002A756A" w:rsidRPr="007F6D6C" w:rsidRDefault="002A756A" w:rsidP="00FB11BF">
            <w:pPr>
              <w:jc w:val="center"/>
              <w:rPr>
                <w:b/>
                <w:color w:val="EE0000"/>
              </w:rPr>
            </w:pPr>
            <w:r w:rsidRPr="007F6D6C">
              <w:rPr>
                <w:b/>
                <w:color w:val="EE0000"/>
              </w:rPr>
              <w:t>201</w:t>
            </w:r>
            <w:r w:rsidR="003A6431" w:rsidRPr="007F6D6C">
              <w:rPr>
                <w:b/>
                <w:color w:val="EE0000"/>
              </w:rPr>
              <w:t>3-2017</w:t>
            </w:r>
          </w:p>
        </w:tc>
        <w:tc>
          <w:tcPr>
            <w:tcW w:w="900" w:type="dxa"/>
          </w:tcPr>
          <w:p w14:paraId="75A976CE" w14:textId="1638972A" w:rsidR="002A756A" w:rsidRPr="007F6D6C" w:rsidRDefault="002A756A" w:rsidP="00FB11BF">
            <w:pPr>
              <w:jc w:val="center"/>
              <w:rPr>
                <w:b/>
                <w:color w:val="EE0000"/>
              </w:rPr>
            </w:pPr>
            <w:r w:rsidRPr="007F6D6C">
              <w:rPr>
                <w:b/>
                <w:color w:val="EE0000"/>
              </w:rPr>
              <w:t>201</w:t>
            </w:r>
            <w:r w:rsidR="003A6431" w:rsidRPr="007F6D6C">
              <w:rPr>
                <w:b/>
                <w:color w:val="EE0000"/>
              </w:rPr>
              <w:t>8-22</w:t>
            </w:r>
          </w:p>
        </w:tc>
        <w:tc>
          <w:tcPr>
            <w:tcW w:w="855" w:type="dxa"/>
          </w:tcPr>
          <w:p w14:paraId="013FA1B2" w14:textId="1D428D9A" w:rsidR="002A756A" w:rsidRPr="007F6D6C" w:rsidRDefault="002A756A" w:rsidP="00FB11BF">
            <w:pPr>
              <w:jc w:val="center"/>
              <w:rPr>
                <w:b/>
                <w:color w:val="EE0000"/>
              </w:rPr>
            </w:pPr>
            <w:r w:rsidRPr="007F6D6C">
              <w:rPr>
                <w:b/>
                <w:color w:val="EE0000"/>
              </w:rPr>
              <w:t>20</w:t>
            </w:r>
            <w:r w:rsidR="00124D47" w:rsidRPr="007F6D6C">
              <w:rPr>
                <w:b/>
                <w:color w:val="EE0000"/>
              </w:rPr>
              <w:t>20</w:t>
            </w:r>
          </w:p>
        </w:tc>
        <w:tc>
          <w:tcPr>
            <w:tcW w:w="855" w:type="dxa"/>
          </w:tcPr>
          <w:p w14:paraId="012AC9AA" w14:textId="14FA412B" w:rsidR="002A756A" w:rsidRPr="007F6D6C" w:rsidRDefault="002A756A" w:rsidP="00FB11BF">
            <w:pPr>
              <w:jc w:val="center"/>
              <w:rPr>
                <w:b/>
                <w:color w:val="EE0000"/>
              </w:rPr>
            </w:pPr>
            <w:r w:rsidRPr="007F6D6C">
              <w:rPr>
                <w:b/>
                <w:color w:val="EE0000"/>
              </w:rPr>
              <w:t>202</w:t>
            </w:r>
            <w:r w:rsidR="00124D47" w:rsidRPr="007F6D6C">
              <w:rPr>
                <w:b/>
                <w:color w:val="EE0000"/>
              </w:rPr>
              <w:t>2</w:t>
            </w:r>
          </w:p>
        </w:tc>
        <w:tc>
          <w:tcPr>
            <w:tcW w:w="990" w:type="dxa"/>
          </w:tcPr>
          <w:p w14:paraId="61872160" w14:textId="3791503E" w:rsidR="002A756A" w:rsidRPr="007F6D6C" w:rsidRDefault="002A756A" w:rsidP="00FB11BF">
            <w:pPr>
              <w:jc w:val="center"/>
              <w:rPr>
                <w:b/>
                <w:color w:val="EE0000"/>
              </w:rPr>
            </w:pPr>
            <w:r w:rsidRPr="007F6D6C">
              <w:rPr>
                <w:b/>
                <w:color w:val="EE0000"/>
              </w:rPr>
              <w:t>201</w:t>
            </w:r>
            <w:r w:rsidR="00851C9B" w:rsidRPr="007F6D6C">
              <w:rPr>
                <w:b/>
                <w:color w:val="EE0000"/>
              </w:rPr>
              <w:t>3-17</w:t>
            </w:r>
          </w:p>
        </w:tc>
        <w:tc>
          <w:tcPr>
            <w:tcW w:w="900" w:type="dxa"/>
          </w:tcPr>
          <w:p w14:paraId="18184212" w14:textId="19A6280B" w:rsidR="002A756A" w:rsidRPr="007F6D6C" w:rsidRDefault="002A756A" w:rsidP="00FB11BF">
            <w:pPr>
              <w:jc w:val="center"/>
              <w:rPr>
                <w:b/>
                <w:color w:val="EE0000"/>
              </w:rPr>
            </w:pPr>
            <w:r w:rsidRPr="007F6D6C">
              <w:rPr>
                <w:b/>
                <w:color w:val="EE0000"/>
              </w:rPr>
              <w:t>201</w:t>
            </w:r>
            <w:r w:rsidR="00851C9B" w:rsidRPr="007F6D6C">
              <w:rPr>
                <w:b/>
                <w:color w:val="EE0000"/>
              </w:rPr>
              <w:t>8-22</w:t>
            </w:r>
          </w:p>
        </w:tc>
      </w:tr>
      <w:tr w:rsidR="002A756A" w:rsidRPr="00E93041" w14:paraId="5AD34D33" w14:textId="77777777" w:rsidTr="00FB11BF">
        <w:trPr>
          <w:trHeight w:val="134"/>
        </w:trPr>
        <w:tc>
          <w:tcPr>
            <w:tcW w:w="1160" w:type="dxa"/>
          </w:tcPr>
          <w:p w14:paraId="4A390F01" w14:textId="77777777" w:rsidR="002A756A" w:rsidRPr="00E93041" w:rsidRDefault="002A756A" w:rsidP="00FB11BF">
            <w:pPr>
              <w:rPr>
                <w:b/>
                <w:sz w:val="22"/>
                <w:szCs w:val="22"/>
              </w:rPr>
            </w:pPr>
            <w:r w:rsidRPr="00E93041">
              <w:rPr>
                <w:b/>
                <w:sz w:val="22"/>
                <w:szCs w:val="22"/>
              </w:rPr>
              <w:t>Floyd</w:t>
            </w:r>
          </w:p>
        </w:tc>
        <w:tc>
          <w:tcPr>
            <w:tcW w:w="1032" w:type="dxa"/>
          </w:tcPr>
          <w:p w14:paraId="0A017B4C" w14:textId="179466AF" w:rsidR="002A756A" w:rsidRPr="007F6D6C" w:rsidRDefault="002A756A" w:rsidP="00FB11BF">
            <w:pPr>
              <w:jc w:val="center"/>
              <w:rPr>
                <w:color w:val="EE0000"/>
              </w:rPr>
            </w:pPr>
            <w:r w:rsidRPr="007F6D6C">
              <w:rPr>
                <w:color w:val="EE0000"/>
              </w:rPr>
              <w:t>3</w:t>
            </w:r>
            <w:r w:rsidR="00924140" w:rsidRPr="007F6D6C">
              <w:rPr>
                <w:color w:val="EE0000"/>
              </w:rPr>
              <w:t>9.0</w:t>
            </w:r>
            <w:r w:rsidRPr="007F6D6C">
              <w:rPr>
                <w:color w:val="EE0000"/>
              </w:rPr>
              <w:t>%</w:t>
            </w:r>
          </w:p>
        </w:tc>
        <w:tc>
          <w:tcPr>
            <w:tcW w:w="877" w:type="dxa"/>
          </w:tcPr>
          <w:p w14:paraId="75E3D598" w14:textId="2AC5067C" w:rsidR="002A756A" w:rsidRPr="007F6D6C" w:rsidRDefault="00D252EA" w:rsidP="00FB11BF">
            <w:pPr>
              <w:jc w:val="center"/>
              <w:rPr>
                <w:color w:val="EE0000"/>
              </w:rPr>
            </w:pPr>
            <w:r w:rsidRPr="007F6D6C">
              <w:rPr>
                <w:color w:val="EE0000"/>
              </w:rPr>
              <w:t>49.8</w:t>
            </w:r>
            <w:r w:rsidR="002A756A" w:rsidRPr="007F6D6C">
              <w:rPr>
                <w:color w:val="EE0000"/>
              </w:rPr>
              <w:t>%</w:t>
            </w:r>
          </w:p>
        </w:tc>
        <w:tc>
          <w:tcPr>
            <w:tcW w:w="1156" w:type="dxa"/>
          </w:tcPr>
          <w:p w14:paraId="408610E5" w14:textId="213C029A" w:rsidR="002A756A" w:rsidRPr="007F6D6C" w:rsidRDefault="002A756A" w:rsidP="00FB11BF">
            <w:pPr>
              <w:jc w:val="center"/>
              <w:rPr>
                <w:color w:val="EE0000"/>
              </w:rPr>
            </w:pPr>
            <w:r w:rsidRPr="007F6D6C">
              <w:rPr>
                <w:color w:val="EE0000"/>
              </w:rPr>
              <w:t>6</w:t>
            </w:r>
            <w:r w:rsidR="00D252EA" w:rsidRPr="007F6D6C">
              <w:rPr>
                <w:color w:val="EE0000"/>
              </w:rPr>
              <w:t>3</w:t>
            </w:r>
            <w:r w:rsidRPr="007F6D6C">
              <w:rPr>
                <w:color w:val="EE0000"/>
              </w:rPr>
              <w:t>%</w:t>
            </w:r>
          </w:p>
        </w:tc>
        <w:tc>
          <w:tcPr>
            <w:tcW w:w="900" w:type="dxa"/>
          </w:tcPr>
          <w:p w14:paraId="7242F196" w14:textId="3138D894" w:rsidR="002A756A" w:rsidRPr="007F6D6C" w:rsidRDefault="002A756A" w:rsidP="00FB11BF">
            <w:pPr>
              <w:jc w:val="center"/>
              <w:rPr>
                <w:color w:val="EE0000"/>
              </w:rPr>
            </w:pPr>
            <w:r w:rsidRPr="007F6D6C">
              <w:rPr>
                <w:color w:val="EE0000"/>
              </w:rPr>
              <w:t>5</w:t>
            </w:r>
            <w:r w:rsidR="00244B31" w:rsidRPr="007F6D6C">
              <w:rPr>
                <w:color w:val="EE0000"/>
              </w:rPr>
              <w:t>7</w:t>
            </w:r>
            <w:r w:rsidRPr="007F6D6C">
              <w:rPr>
                <w:color w:val="EE0000"/>
              </w:rPr>
              <w:t>%</w:t>
            </w:r>
          </w:p>
        </w:tc>
        <w:tc>
          <w:tcPr>
            <w:tcW w:w="855" w:type="dxa"/>
          </w:tcPr>
          <w:p w14:paraId="0D3B03E0" w14:textId="6E26B8CF" w:rsidR="002A756A" w:rsidRPr="007F6D6C" w:rsidRDefault="002A756A" w:rsidP="00FB11BF">
            <w:pPr>
              <w:jc w:val="center"/>
              <w:rPr>
                <w:color w:val="EE0000"/>
              </w:rPr>
            </w:pPr>
            <w:r w:rsidRPr="007F6D6C">
              <w:rPr>
                <w:color w:val="EE0000"/>
              </w:rPr>
              <w:t>29.</w:t>
            </w:r>
            <w:r w:rsidR="00244B31" w:rsidRPr="007F6D6C">
              <w:rPr>
                <w:color w:val="EE0000"/>
              </w:rPr>
              <w:t>5</w:t>
            </w:r>
            <w:r w:rsidRPr="007F6D6C">
              <w:rPr>
                <w:color w:val="EE0000"/>
              </w:rPr>
              <w:t>%</w:t>
            </w:r>
          </w:p>
        </w:tc>
        <w:tc>
          <w:tcPr>
            <w:tcW w:w="855" w:type="dxa"/>
          </w:tcPr>
          <w:p w14:paraId="2C106FEF" w14:textId="16F2113B" w:rsidR="002A756A" w:rsidRPr="007F6D6C" w:rsidRDefault="00244B31" w:rsidP="00FB11BF">
            <w:pPr>
              <w:jc w:val="center"/>
              <w:rPr>
                <w:color w:val="EE0000"/>
              </w:rPr>
            </w:pPr>
            <w:r w:rsidRPr="007F6D6C">
              <w:rPr>
                <w:color w:val="EE0000"/>
              </w:rPr>
              <w:t>30.8</w:t>
            </w:r>
            <w:r w:rsidR="002A756A" w:rsidRPr="007F6D6C">
              <w:rPr>
                <w:color w:val="EE0000"/>
              </w:rPr>
              <w:t>%</w:t>
            </w:r>
          </w:p>
        </w:tc>
        <w:tc>
          <w:tcPr>
            <w:tcW w:w="990" w:type="dxa"/>
          </w:tcPr>
          <w:p w14:paraId="0DA2E936" w14:textId="6DFDC84B" w:rsidR="002A756A" w:rsidRPr="007F6D6C" w:rsidRDefault="002A756A" w:rsidP="00FB11BF">
            <w:pPr>
              <w:jc w:val="center"/>
              <w:rPr>
                <w:color w:val="EE0000"/>
              </w:rPr>
            </w:pPr>
            <w:r w:rsidRPr="007F6D6C">
              <w:rPr>
                <w:color w:val="EE0000"/>
              </w:rPr>
              <w:t>5</w:t>
            </w:r>
            <w:r w:rsidR="00851575" w:rsidRPr="007F6D6C">
              <w:rPr>
                <w:color w:val="EE0000"/>
              </w:rPr>
              <w:t>7</w:t>
            </w:r>
            <w:r w:rsidRPr="007F6D6C">
              <w:rPr>
                <w:color w:val="EE0000"/>
              </w:rPr>
              <w:t>%</w:t>
            </w:r>
          </w:p>
        </w:tc>
        <w:tc>
          <w:tcPr>
            <w:tcW w:w="900" w:type="dxa"/>
          </w:tcPr>
          <w:p w14:paraId="3DD977BC" w14:textId="77777777" w:rsidR="002A756A" w:rsidRPr="007F6D6C" w:rsidRDefault="002A756A" w:rsidP="00FB11BF">
            <w:pPr>
              <w:jc w:val="center"/>
              <w:rPr>
                <w:color w:val="EE0000"/>
              </w:rPr>
            </w:pPr>
            <w:r w:rsidRPr="007F6D6C">
              <w:rPr>
                <w:color w:val="EE0000"/>
              </w:rPr>
              <w:t>49%</w:t>
            </w:r>
          </w:p>
        </w:tc>
      </w:tr>
      <w:tr w:rsidR="002A756A" w:rsidRPr="00E93041" w14:paraId="19F34658" w14:textId="77777777" w:rsidTr="00FB11BF">
        <w:tc>
          <w:tcPr>
            <w:tcW w:w="1160" w:type="dxa"/>
          </w:tcPr>
          <w:p w14:paraId="77457890" w14:textId="77777777" w:rsidR="002A756A" w:rsidRPr="00E93041" w:rsidRDefault="002A756A" w:rsidP="00FB11BF">
            <w:pPr>
              <w:rPr>
                <w:b/>
                <w:sz w:val="22"/>
                <w:szCs w:val="22"/>
              </w:rPr>
            </w:pPr>
            <w:r w:rsidRPr="00E93041">
              <w:rPr>
                <w:b/>
                <w:sz w:val="22"/>
                <w:szCs w:val="22"/>
              </w:rPr>
              <w:t>Johnson</w:t>
            </w:r>
          </w:p>
        </w:tc>
        <w:tc>
          <w:tcPr>
            <w:tcW w:w="1032" w:type="dxa"/>
          </w:tcPr>
          <w:p w14:paraId="3F2F20C0" w14:textId="3A60F502" w:rsidR="002A756A" w:rsidRPr="007F6D6C" w:rsidRDefault="00851575" w:rsidP="00FB11BF">
            <w:pPr>
              <w:jc w:val="center"/>
              <w:rPr>
                <w:color w:val="EE0000"/>
              </w:rPr>
            </w:pPr>
            <w:r w:rsidRPr="007F6D6C">
              <w:rPr>
                <w:color w:val="EE0000"/>
              </w:rPr>
              <w:t>29.7</w:t>
            </w:r>
            <w:r w:rsidR="002A756A" w:rsidRPr="007F6D6C">
              <w:rPr>
                <w:color w:val="EE0000"/>
              </w:rPr>
              <w:t>%</w:t>
            </w:r>
          </w:p>
        </w:tc>
        <w:tc>
          <w:tcPr>
            <w:tcW w:w="877" w:type="dxa"/>
          </w:tcPr>
          <w:p w14:paraId="0E084A15" w14:textId="71611184" w:rsidR="002A756A" w:rsidRPr="007F6D6C" w:rsidRDefault="00092CC4" w:rsidP="00FB11BF">
            <w:pPr>
              <w:jc w:val="center"/>
              <w:rPr>
                <w:color w:val="EE0000"/>
              </w:rPr>
            </w:pPr>
            <w:r w:rsidRPr="007F6D6C">
              <w:rPr>
                <w:color w:val="EE0000"/>
              </w:rPr>
              <w:t>31.3</w:t>
            </w:r>
            <w:r w:rsidR="002A756A" w:rsidRPr="007F6D6C">
              <w:rPr>
                <w:color w:val="EE0000"/>
              </w:rPr>
              <w:t>%</w:t>
            </w:r>
          </w:p>
        </w:tc>
        <w:tc>
          <w:tcPr>
            <w:tcW w:w="1156" w:type="dxa"/>
          </w:tcPr>
          <w:p w14:paraId="6F0EC36B" w14:textId="3ECEDB08" w:rsidR="002A756A" w:rsidRPr="007F6D6C" w:rsidRDefault="00092CC4" w:rsidP="00FB11BF">
            <w:pPr>
              <w:jc w:val="center"/>
              <w:rPr>
                <w:color w:val="EE0000"/>
              </w:rPr>
            </w:pPr>
            <w:r w:rsidRPr="007F6D6C">
              <w:rPr>
                <w:color w:val="EE0000"/>
              </w:rPr>
              <w:t>45</w:t>
            </w:r>
            <w:r w:rsidR="002A756A" w:rsidRPr="007F6D6C">
              <w:rPr>
                <w:color w:val="EE0000"/>
              </w:rPr>
              <w:t>%</w:t>
            </w:r>
          </w:p>
        </w:tc>
        <w:tc>
          <w:tcPr>
            <w:tcW w:w="900" w:type="dxa"/>
          </w:tcPr>
          <w:p w14:paraId="246BDE21" w14:textId="4AB6DFA9" w:rsidR="002A756A" w:rsidRPr="007F6D6C" w:rsidRDefault="00092CC4" w:rsidP="00FB11BF">
            <w:pPr>
              <w:jc w:val="center"/>
              <w:rPr>
                <w:color w:val="EE0000"/>
              </w:rPr>
            </w:pPr>
            <w:r w:rsidRPr="007F6D6C">
              <w:rPr>
                <w:color w:val="EE0000"/>
              </w:rPr>
              <w:t>56</w:t>
            </w:r>
            <w:r w:rsidR="002A756A" w:rsidRPr="007F6D6C">
              <w:rPr>
                <w:color w:val="EE0000"/>
              </w:rPr>
              <w:t>%</w:t>
            </w:r>
          </w:p>
        </w:tc>
        <w:tc>
          <w:tcPr>
            <w:tcW w:w="855" w:type="dxa"/>
          </w:tcPr>
          <w:p w14:paraId="59354E03" w14:textId="55A990EF" w:rsidR="002A756A" w:rsidRPr="007F6D6C" w:rsidRDefault="00092CC4" w:rsidP="00FB11BF">
            <w:pPr>
              <w:jc w:val="center"/>
              <w:rPr>
                <w:color w:val="EE0000"/>
              </w:rPr>
            </w:pPr>
            <w:r w:rsidRPr="007F6D6C">
              <w:rPr>
                <w:color w:val="EE0000"/>
              </w:rPr>
              <w:t>19.5</w:t>
            </w:r>
            <w:r w:rsidR="002A756A" w:rsidRPr="007F6D6C">
              <w:rPr>
                <w:color w:val="EE0000"/>
              </w:rPr>
              <w:t>%</w:t>
            </w:r>
          </w:p>
        </w:tc>
        <w:tc>
          <w:tcPr>
            <w:tcW w:w="855" w:type="dxa"/>
          </w:tcPr>
          <w:p w14:paraId="6CFEA181" w14:textId="05594B74" w:rsidR="002A756A" w:rsidRPr="007F6D6C" w:rsidRDefault="00092CC4" w:rsidP="00FB11BF">
            <w:pPr>
              <w:jc w:val="center"/>
              <w:rPr>
                <w:color w:val="EE0000"/>
              </w:rPr>
            </w:pPr>
            <w:r w:rsidRPr="007F6D6C">
              <w:rPr>
                <w:color w:val="EE0000"/>
              </w:rPr>
              <w:t>25.4</w:t>
            </w:r>
            <w:r w:rsidR="002A756A" w:rsidRPr="007F6D6C">
              <w:rPr>
                <w:color w:val="EE0000"/>
              </w:rPr>
              <w:t>%</w:t>
            </w:r>
          </w:p>
        </w:tc>
        <w:tc>
          <w:tcPr>
            <w:tcW w:w="990" w:type="dxa"/>
          </w:tcPr>
          <w:p w14:paraId="7F86B896" w14:textId="0C76019B" w:rsidR="002A756A" w:rsidRPr="007F6D6C" w:rsidRDefault="002A756A" w:rsidP="00FB11BF">
            <w:pPr>
              <w:jc w:val="center"/>
              <w:rPr>
                <w:color w:val="EE0000"/>
              </w:rPr>
            </w:pPr>
            <w:r w:rsidRPr="007F6D6C">
              <w:rPr>
                <w:color w:val="EE0000"/>
              </w:rPr>
              <w:t>5</w:t>
            </w:r>
            <w:r w:rsidR="00571107" w:rsidRPr="007F6D6C">
              <w:rPr>
                <w:color w:val="EE0000"/>
              </w:rPr>
              <w:t>5</w:t>
            </w:r>
            <w:r w:rsidRPr="007F6D6C">
              <w:rPr>
                <w:color w:val="EE0000"/>
              </w:rPr>
              <w:t>%</w:t>
            </w:r>
          </w:p>
        </w:tc>
        <w:tc>
          <w:tcPr>
            <w:tcW w:w="900" w:type="dxa"/>
          </w:tcPr>
          <w:p w14:paraId="6E6453E4" w14:textId="7478FF4A" w:rsidR="002A756A" w:rsidRPr="007F6D6C" w:rsidRDefault="002A756A" w:rsidP="00FB11BF">
            <w:pPr>
              <w:jc w:val="center"/>
              <w:rPr>
                <w:color w:val="EE0000"/>
              </w:rPr>
            </w:pPr>
            <w:r w:rsidRPr="007F6D6C">
              <w:rPr>
                <w:color w:val="EE0000"/>
              </w:rPr>
              <w:t>4</w:t>
            </w:r>
            <w:r w:rsidR="00571107" w:rsidRPr="007F6D6C">
              <w:rPr>
                <w:color w:val="EE0000"/>
              </w:rPr>
              <w:t>9</w:t>
            </w:r>
            <w:r w:rsidRPr="007F6D6C">
              <w:rPr>
                <w:color w:val="EE0000"/>
              </w:rPr>
              <w:t>%</w:t>
            </w:r>
          </w:p>
        </w:tc>
      </w:tr>
      <w:tr w:rsidR="002A756A" w:rsidRPr="00E93041" w14:paraId="7841540F" w14:textId="77777777" w:rsidTr="00FB11BF">
        <w:tc>
          <w:tcPr>
            <w:tcW w:w="1160" w:type="dxa"/>
          </w:tcPr>
          <w:p w14:paraId="24DE62D4" w14:textId="77777777" w:rsidR="002A756A" w:rsidRPr="00E93041" w:rsidRDefault="002A756A" w:rsidP="00FB11BF">
            <w:pPr>
              <w:rPr>
                <w:b/>
                <w:sz w:val="22"/>
                <w:szCs w:val="22"/>
              </w:rPr>
            </w:pPr>
            <w:r w:rsidRPr="00E93041">
              <w:rPr>
                <w:b/>
                <w:sz w:val="22"/>
                <w:szCs w:val="22"/>
              </w:rPr>
              <w:t>Magoffin</w:t>
            </w:r>
          </w:p>
        </w:tc>
        <w:tc>
          <w:tcPr>
            <w:tcW w:w="1032" w:type="dxa"/>
          </w:tcPr>
          <w:p w14:paraId="02823616" w14:textId="77DF1AAF" w:rsidR="002A756A" w:rsidRPr="007F6D6C" w:rsidRDefault="00A63D43" w:rsidP="00FB11BF">
            <w:pPr>
              <w:jc w:val="center"/>
              <w:rPr>
                <w:color w:val="EE0000"/>
              </w:rPr>
            </w:pPr>
            <w:r w:rsidRPr="007F6D6C">
              <w:rPr>
                <w:color w:val="EE0000"/>
              </w:rPr>
              <w:t>39.3</w:t>
            </w:r>
            <w:r w:rsidR="002A756A" w:rsidRPr="007F6D6C">
              <w:rPr>
                <w:color w:val="EE0000"/>
              </w:rPr>
              <w:t>%</w:t>
            </w:r>
          </w:p>
        </w:tc>
        <w:tc>
          <w:tcPr>
            <w:tcW w:w="877" w:type="dxa"/>
          </w:tcPr>
          <w:p w14:paraId="5861A004" w14:textId="4A6CFCA7" w:rsidR="002A756A" w:rsidRPr="007F6D6C" w:rsidRDefault="00A63D43" w:rsidP="00FB11BF">
            <w:pPr>
              <w:jc w:val="center"/>
              <w:rPr>
                <w:color w:val="EE0000"/>
              </w:rPr>
            </w:pPr>
            <w:r w:rsidRPr="007F6D6C">
              <w:rPr>
                <w:color w:val="EE0000"/>
              </w:rPr>
              <w:t>36.9</w:t>
            </w:r>
            <w:r w:rsidR="002A756A" w:rsidRPr="007F6D6C">
              <w:rPr>
                <w:color w:val="EE0000"/>
              </w:rPr>
              <w:t>%</w:t>
            </w:r>
          </w:p>
        </w:tc>
        <w:tc>
          <w:tcPr>
            <w:tcW w:w="1156" w:type="dxa"/>
          </w:tcPr>
          <w:p w14:paraId="344491DF" w14:textId="7F61D8AC" w:rsidR="002A756A" w:rsidRPr="007F6D6C" w:rsidRDefault="002A756A" w:rsidP="00FB11BF">
            <w:pPr>
              <w:jc w:val="center"/>
              <w:rPr>
                <w:color w:val="EE0000"/>
              </w:rPr>
            </w:pPr>
            <w:r w:rsidRPr="007F6D6C">
              <w:rPr>
                <w:color w:val="EE0000"/>
              </w:rPr>
              <w:t>6</w:t>
            </w:r>
            <w:r w:rsidR="00A63D43" w:rsidRPr="007F6D6C">
              <w:rPr>
                <w:color w:val="EE0000"/>
              </w:rPr>
              <w:t>3</w:t>
            </w:r>
            <w:r w:rsidRPr="007F6D6C">
              <w:rPr>
                <w:color w:val="EE0000"/>
              </w:rPr>
              <w:t>%</w:t>
            </w:r>
          </w:p>
        </w:tc>
        <w:tc>
          <w:tcPr>
            <w:tcW w:w="900" w:type="dxa"/>
          </w:tcPr>
          <w:p w14:paraId="459CEF61" w14:textId="2275B17B" w:rsidR="002A756A" w:rsidRPr="007F6D6C" w:rsidRDefault="002A756A" w:rsidP="00FB11BF">
            <w:pPr>
              <w:jc w:val="center"/>
              <w:rPr>
                <w:color w:val="EE0000"/>
              </w:rPr>
            </w:pPr>
            <w:r w:rsidRPr="007F6D6C">
              <w:rPr>
                <w:color w:val="EE0000"/>
              </w:rPr>
              <w:t>6</w:t>
            </w:r>
            <w:r w:rsidR="00A63D43" w:rsidRPr="007F6D6C">
              <w:rPr>
                <w:color w:val="EE0000"/>
              </w:rPr>
              <w:t>4</w:t>
            </w:r>
            <w:r w:rsidRPr="007F6D6C">
              <w:rPr>
                <w:color w:val="EE0000"/>
              </w:rPr>
              <w:t>%</w:t>
            </w:r>
          </w:p>
        </w:tc>
        <w:tc>
          <w:tcPr>
            <w:tcW w:w="855" w:type="dxa"/>
          </w:tcPr>
          <w:p w14:paraId="30982E23" w14:textId="159768AA" w:rsidR="002A756A" w:rsidRPr="007F6D6C" w:rsidRDefault="002A756A" w:rsidP="00FB11BF">
            <w:pPr>
              <w:jc w:val="center"/>
              <w:rPr>
                <w:color w:val="EE0000"/>
              </w:rPr>
            </w:pPr>
            <w:r w:rsidRPr="007F6D6C">
              <w:rPr>
                <w:color w:val="EE0000"/>
              </w:rPr>
              <w:t>32.</w:t>
            </w:r>
            <w:r w:rsidR="00A63D43" w:rsidRPr="007F6D6C">
              <w:rPr>
                <w:color w:val="EE0000"/>
              </w:rPr>
              <w:t>6</w:t>
            </w:r>
            <w:r w:rsidRPr="007F6D6C">
              <w:rPr>
                <w:color w:val="EE0000"/>
              </w:rPr>
              <w:t>%</w:t>
            </w:r>
          </w:p>
        </w:tc>
        <w:tc>
          <w:tcPr>
            <w:tcW w:w="855" w:type="dxa"/>
          </w:tcPr>
          <w:p w14:paraId="592EBCA5" w14:textId="4E69ACD9" w:rsidR="002A756A" w:rsidRPr="007F6D6C" w:rsidRDefault="000622D8" w:rsidP="00FB11BF">
            <w:pPr>
              <w:jc w:val="center"/>
              <w:rPr>
                <w:color w:val="EE0000"/>
              </w:rPr>
            </w:pPr>
            <w:r w:rsidRPr="007F6D6C">
              <w:rPr>
                <w:color w:val="EE0000"/>
              </w:rPr>
              <w:t>35.8</w:t>
            </w:r>
            <w:r w:rsidR="002A756A" w:rsidRPr="007F6D6C">
              <w:rPr>
                <w:color w:val="EE0000"/>
              </w:rPr>
              <w:t>%</w:t>
            </w:r>
          </w:p>
        </w:tc>
        <w:tc>
          <w:tcPr>
            <w:tcW w:w="990" w:type="dxa"/>
          </w:tcPr>
          <w:p w14:paraId="7107EE2A" w14:textId="1EAF53FD" w:rsidR="002A756A" w:rsidRPr="007F6D6C" w:rsidRDefault="002A756A" w:rsidP="00FB11BF">
            <w:pPr>
              <w:jc w:val="center"/>
              <w:rPr>
                <w:color w:val="EE0000"/>
              </w:rPr>
            </w:pPr>
            <w:r w:rsidRPr="007F6D6C">
              <w:rPr>
                <w:color w:val="EE0000"/>
              </w:rPr>
              <w:t>6</w:t>
            </w:r>
            <w:r w:rsidR="000622D8" w:rsidRPr="007F6D6C">
              <w:rPr>
                <w:color w:val="EE0000"/>
              </w:rPr>
              <w:t>6</w:t>
            </w:r>
            <w:r w:rsidRPr="007F6D6C">
              <w:rPr>
                <w:color w:val="EE0000"/>
              </w:rPr>
              <w:t>%</w:t>
            </w:r>
          </w:p>
        </w:tc>
        <w:tc>
          <w:tcPr>
            <w:tcW w:w="900" w:type="dxa"/>
          </w:tcPr>
          <w:p w14:paraId="5848B47F" w14:textId="3E80D96D" w:rsidR="002A756A" w:rsidRPr="007F6D6C" w:rsidRDefault="000622D8" w:rsidP="00FB11BF">
            <w:pPr>
              <w:jc w:val="center"/>
              <w:rPr>
                <w:color w:val="EE0000"/>
              </w:rPr>
            </w:pPr>
            <w:r w:rsidRPr="007F6D6C">
              <w:rPr>
                <w:color w:val="EE0000"/>
              </w:rPr>
              <w:t>46</w:t>
            </w:r>
            <w:r w:rsidR="002A756A" w:rsidRPr="007F6D6C">
              <w:rPr>
                <w:color w:val="EE0000"/>
              </w:rPr>
              <w:t>%</w:t>
            </w:r>
          </w:p>
        </w:tc>
      </w:tr>
      <w:tr w:rsidR="002A756A" w:rsidRPr="00E93041" w14:paraId="20C132E3" w14:textId="77777777" w:rsidTr="00FB11BF">
        <w:tc>
          <w:tcPr>
            <w:tcW w:w="1160" w:type="dxa"/>
          </w:tcPr>
          <w:p w14:paraId="7D42C12D" w14:textId="77777777" w:rsidR="002A756A" w:rsidRPr="00E93041" w:rsidRDefault="002A756A" w:rsidP="00FB11BF">
            <w:pPr>
              <w:rPr>
                <w:b/>
                <w:sz w:val="22"/>
                <w:szCs w:val="22"/>
              </w:rPr>
            </w:pPr>
            <w:r w:rsidRPr="00E93041">
              <w:rPr>
                <w:b/>
                <w:sz w:val="22"/>
                <w:szCs w:val="22"/>
              </w:rPr>
              <w:t>Martin</w:t>
            </w:r>
          </w:p>
        </w:tc>
        <w:tc>
          <w:tcPr>
            <w:tcW w:w="1032" w:type="dxa"/>
          </w:tcPr>
          <w:p w14:paraId="04F9D3C3" w14:textId="238B638A" w:rsidR="002A756A" w:rsidRPr="007F6D6C" w:rsidRDefault="002A756A" w:rsidP="00FB11BF">
            <w:pPr>
              <w:jc w:val="center"/>
              <w:rPr>
                <w:color w:val="EE0000"/>
              </w:rPr>
            </w:pPr>
            <w:r w:rsidRPr="007F6D6C">
              <w:rPr>
                <w:color w:val="EE0000"/>
              </w:rPr>
              <w:t>4</w:t>
            </w:r>
            <w:r w:rsidR="00A72BF3" w:rsidRPr="007F6D6C">
              <w:rPr>
                <w:color w:val="EE0000"/>
              </w:rPr>
              <w:t>5.9</w:t>
            </w:r>
            <w:r w:rsidRPr="007F6D6C">
              <w:rPr>
                <w:color w:val="EE0000"/>
              </w:rPr>
              <w:t>%</w:t>
            </w:r>
          </w:p>
        </w:tc>
        <w:tc>
          <w:tcPr>
            <w:tcW w:w="877" w:type="dxa"/>
          </w:tcPr>
          <w:p w14:paraId="7F3D8F6A" w14:textId="5F87FE9A" w:rsidR="002A756A" w:rsidRPr="007F6D6C" w:rsidRDefault="002A756A" w:rsidP="00FB11BF">
            <w:pPr>
              <w:jc w:val="center"/>
              <w:rPr>
                <w:color w:val="EE0000"/>
              </w:rPr>
            </w:pPr>
            <w:r w:rsidRPr="007F6D6C">
              <w:rPr>
                <w:color w:val="EE0000"/>
              </w:rPr>
              <w:t>4</w:t>
            </w:r>
            <w:r w:rsidR="000B604E" w:rsidRPr="007F6D6C">
              <w:rPr>
                <w:color w:val="EE0000"/>
              </w:rPr>
              <w:t>0.2</w:t>
            </w:r>
            <w:r w:rsidRPr="007F6D6C">
              <w:rPr>
                <w:color w:val="EE0000"/>
              </w:rPr>
              <w:t>%</w:t>
            </w:r>
          </w:p>
        </w:tc>
        <w:tc>
          <w:tcPr>
            <w:tcW w:w="1156" w:type="dxa"/>
          </w:tcPr>
          <w:p w14:paraId="77B3E2D2" w14:textId="27107AFD" w:rsidR="002A756A" w:rsidRPr="007F6D6C" w:rsidRDefault="000B604E" w:rsidP="00FB11BF">
            <w:pPr>
              <w:jc w:val="center"/>
              <w:rPr>
                <w:color w:val="EE0000"/>
              </w:rPr>
            </w:pPr>
            <w:r w:rsidRPr="007F6D6C">
              <w:rPr>
                <w:color w:val="EE0000"/>
              </w:rPr>
              <w:t>63</w:t>
            </w:r>
            <w:r w:rsidR="002A756A" w:rsidRPr="007F6D6C">
              <w:rPr>
                <w:color w:val="EE0000"/>
              </w:rPr>
              <w:t>%</w:t>
            </w:r>
          </w:p>
        </w:tc>
        <w:tc>
          <w:tcPr>
            <w:tcW w:w="900" w:type="dxa"/>
          </w:tcPr>
          <w:p w14:paraId="4B11824E" w14:textId="33EB3A1F" w:rsidR="002A756A" w:rsidRPr="007F6D6C" w:rsidRDefault="000B604E" w:rsidP="00FB11BF">
            <w:pPr>
              <w:jc w:val="center"/>
              <w:rPr>
                <w:color w:val="EE0000"/>
              </w:rPr>
            </w:pPr>
            <w:r w:rsidRPr="007F6D6C">
              <w:rPr>
                <w:color w:val="EE0000"/>
              </w:rPr>
              <w:t>60</w:t>
            </w:r>
            <w:r w:rsidR="002A756A" w:rsidRPr="007F6D6C">
              <w:rPr>
                <w:color w:val="EE0000"/>
              </w:rPr>
              <w:t>%</w:t>
            </w:r>
          </w:p>
        </w:tc>
        <w:tc>
          <w:tcPr>
            <w:tcW w:w="855" w:type="dxa"/>
          </w:tcPr>
          <w:p w14:paraId="79C0D974" w14:textId="3A448116" w:rsidR="002A756A" w:rsidRPr="007F6D6C" w:rsidRDefault="002A756A" w:rsidP="00FB11BF">
            <w:pPr>
              <w:jc w:val="center"/>
              <w:rPr>
                <w:color w:val="EE0000"/>
              </w:rPr>
            </w:pPr>
            <w:r w:rsidRPr="007F6D6C">
              <w:rPr>
                <w:color w:val="EE0000"/>
              </w:rPr>
              <w:t>22.</w:t>
            </w:r>
            <w:r w:rsidR="000B604E" w:rsidRPr="007F6D6C">
              <w:rPr>
                <w:color w:val="EE0000"/>
              </w:rPr>
              <w:t>2</w:t>
            </w:r>
            <w:r w:rsidRPr="007F6D6C">
              <w:rPr>
                <w:color w:val="EE0000"/>
              </w:rPr>
              <w:t>%</w:t>
            </w:r>
          </w:p>
        </w:tc>
        <w:tc>
          <w:tcPr>
            <w:tcW w:w="855" w:type="dxa"/>
          </w:tcPr>
          <w:p w14:paraId="76631F4A" w14:textId="4BC0CBC3" w:rsidR="002A756A" w:rsidRPr="007F6D6C" w:rsidRDefault="002A756A" w:rsidP="00FB11BF">
            <w:pPr>
              <w:jc w:val="center"/>
              <w:rPr>
                <w:color w:val="EE0000"/>
              </w:rPr>
            </w:pPr>
            <w:r w:rsidRPr="007F6D6C">
              <w:rPr>
                <w:color w:val="EE0000"/>
              </w:rPr>
              <w:t>2</w:t>
            </w:r>
            <w:r w:rsidR="000B604E" w:rsidRPr="007F6D6C">
              <w:rPr>
                <w:color w:val="EE0000"/>
              </w:rPr>
              <w:t>9.3</w:t>
            </w:r>
            <w:r w:rsidRPr="007F6D6C">
              <w:rPr>
                <w:color w:val="EE0000"/>
              </w:rPr>
              <w:t>%</w:t>
            </w:r>
          </w:p>
        </w:tc>
        <w:tc>
          <w:tcPr>
            <w:tcW w:w="990" w:type="dxa"/>
          </w:tcPr>
          <w:p w14:paraId="53B4464E" w14:textId="0FF5C60A" w:rsidR="002A756A" w:rsidRPr="007F6D6C" w:rsidRDefault="002A756A" w:rsidP="00FB11BF">
            <w:pPr>
              <w:jc w:val="center"/>
              <w:rPr>
                <w:color w:val="EE0000"/>
              </w:rPr>
            </w:pPr>
            <w:r w:rsidRPr="007F6D6C">
              <w:rPr>
                <w:color w:val="EE0000"/>
              </w:rPr>
              <w:t>5</w:t>
            </w:r>
            <w:r w:rsidR="00517855" w:rsidRPr="007F6D6C">
              <w:rPr>
                <w:color w:val="EE0000"/>
              </w:rPr>
              <w:t>4</w:t>
            </w:r>
            <w:r w:rsidRPr="007F6D6C">
              <w:rPr>
                <w:color w:val="EE0000"/>
              </w:rPr>
              <w:t>%</w:t>
            </w:r>
          </w:p>
        </w:tc>
        <w:tc>
          <w:tcPr>
            <w:tcW w:w="900" w:type="dxa"/>
          </w:tcPr>
          <w:p w14:paraId="45F9F1E2" w14:textId="172AD220" w:rsidR="002A756A" w:rsidRPr="007F6D6C" w:rsidRDefault="00517855" w:rsidP="00FB11BF">
            <w:pPr>
              <w:jc w:val="center"/>
              <w:rPr>
                <w:color w:val="EE0000"/>
              </w:rPr>
            </w:pPr>
            <w:r w:rsidRPr="007F6D6C">
              <w:rPr>
                <w:color w:val="EE0000"/>
              </w:rPr>
              <w:t>72</w:t>
            </w:r>
            <w:r w:rsidR="002A756A" w:rsidRPr="007F6D6C">
              <w:rPr>
                <w:color w:val="EE0000"/>
              </w:rPr>
              <w:t>%</w:t>
            </w:r>
          </w:p>
        </w:tc>
      </w:tr>
      <w:tr w:rsidR="002A756A" w:rsidRPr="00E93041" w14:paraId="1FE71005" w14:textId="77777777" w:rsidTr="00FB11BF">
        <w:tc>
          <w:tcPr>
            <w:tcW w:w="1160" w:type="dxa"/>
          </w:tcPr>
          <w:p w14:paraId="2EC9E264" w14:textId="77777777" w:rsidR="002A756A" w:rsidRPr="00E93041" w:rsidRDefault="002A756A" w:rsidP="00FB11BF">
            <w:pPr>
              <w:rPr>
                <w:b/>
                <w:sz w:val="22"/>
                <w:szCs w:val="22"/>
              </w:rPr>
            </w:pPr>
            <w:r w:rsidRPr="00E93041">
              <w:rPr>
                <w:b/>
                <w:sz w:val="22"/>
                <w:szCs w:val="22"/>
              </w:rPr>
              <w:t>Pike</w:t>
            </w:r>
          </w:p>
        </w:tc>
        <w:tc>
          <w:tcPr>
            <w:tcW w:w="1032" w:type="dxa"/>
          </w:tcPr>
          <w:p w14:paraId="11FEEB73" w14:textId="1AADDAC7" w:rsidR="002A756A" w:rsidRPr="007F6D6C" w:rsidRDefault="00C738A5" w:rsidP="00FB11BF">
            <w:pPr>
              <w:jc w:val="center"/>
              <w:rPr>
                <w:color w:val="EE0000"/>
              </w:rPr>
            </w:pPr>
            <w:r w:rsidRPr="007F6D6C">
              <w:rPr>
                <w:color w:val="EE0000"/>
              </w:rPr>
              <w:t>35.8</w:t>
            </w:r>
            <w:r w:rsidR="002A756A" w:rsidRPr="007F6D6C">
              <w:rPr>
                <w:color w:val="EE0000"/>
              </w:rPr>
              <w:t>%</w:t>
            </w:r>
          </w:p>
        </w:tc>
        <w:tc>
          <w:tcPr>
            <w:tcW w:w="877" w:type="dxa"/>
          </w:tcPr>
          <w:p w14:paraId="7B9B5B70" w14:textId="3C2A3C92" w:rsidR="002A756A" w:rsidRPr="007F6D6C" w:rsidRDefault="002A756A" w:rsidP="00FB11BF">
            <w:pPr>
              <w:jc w:val="center"/>
              <w:rPr>
                <w:color w:val="EE0000"/>
              </w:rPr>
            </w:pPr>
            <w:r w:rsidRPr="007F6D6C">
              <w:rPr>
                <w:color w:val="EE0000"/>
              </w:rPr>
              <w:t>3</w:t>
            </w:r>
            <w:r w:rsidR="00C738A5" w:rsidRPr="007F6D6C">
              <w:rPr>
                <w:color w:val="EE0000"/>
              </w:rPr>
              <w:t>0.7</w:t>
            </w:r>
            <w:r w:rsidRPr="007F6D6C">
              <w:rPr>
                <w:color w:val="EE0000"/>
              </w:rPr>
              <w:t>%</w:t>
            </w:r>
          </w:p>
        </w:tc>
        <w:tc>
          <w:tcPr>
            <w:tcW w:w="1156" w:type="dxa"/>
          </w:tcPr>
          <w:p w14:paraId="120FCE87" w14:textId="4E5BB1B8" w:rsidR="002A756A" w:rsidRPr="007F6D6C" w:rsidRDefault="002A756A" w:rsidP="00FB11BF">
            <w:pPr>
              <w:jc w:val="center"/>
              <w:rPr>
                <w:color w:val="EE0000"/>
              </w:rPr>
            </w:pPr>
            <w:r w:rsidRPr="007F6D6C">
              <w:rPr>
                <w:color w:val="EE0000"/>
              </w:rPr>
              <w:t>5</w:t>
            </w:r>
            <w:r w:rsidR="00C738A5" w:rsidRPr="007F6D6C">
              <w:rPr>
                <w:color w:val="EE0000"/>
              </w:rPr>
              <w:t>9</w:t>
            </w:r>
            <w:r w:rsidRPr="007F6D6C">
              <w:rPr>
                <w:color w:val="EE0000"/>
              </w:rPr>
              <w:t>%</w:t>
            </w:r>
          </w:p>
        </w:tc>
        <w:tc>
          <w:tcPr>
            <w:tcW w:w="900" w:type="dxa"/>
          </w:tcPr>
          <w:p w14:paraId="0372C7D2" w14:textId="410A6EEB" w:rsidR="002A756A" w:rsidRPr="007F6D6C" w:rsidRDefault="002A756A" w:rsidP="00FB11BF">
            <w:pPr>
              <w:jc w:val="center"/>
              <w:rPr>
                <w:color w:val="EE0000"/>
              </w:rPr>
            </w:pPr>
            <w:r w:rsidRPr="007F6D6C">
              <w:rPr>
                <w:color w:val="EE0000"/>
              </w:rPr>
              <w:t>5</w:t>
            </w:r>
            <w:r w:rsidR="00C738A5" w:rsidRPr="007F6D6C">
              <w:rPr>
                <w:color w:val="EE0000"/>
              </w:rPr>
              <w:t>7</w:t>
            </w:r>
            <w:r w:rsidRPr="007F6D6C">
              <w:rPr>
                <w:color w:val="EE0000"/>
              </w:rPr>
              <w:t>%</w:t>
            </w:r>
          </w:p>
        </w:tc>
        <w:tc>
          <w:tcPr>
            <w:tcW w:w="855" w:type="dxa"/>
          </w:tcPr>
          <w:p w14:paraId="65686E4C" w14:textId="763A810B" w:rsidR="002A756A" w:rsidRPr="007F6D6C" w:rsidRDefault="002A756A" w:rsidP="00FB11BF">
            <w:pPr>
              <w:jc w:val="center"/>
              <w:rPr>
                <w:color w:val="EE0000"/>
              </w:rPr>
            </w:pPr>
            <w:r w:rsidRPr="007F6D6C">
              <w:rPr>
                <w:color w:val="EE0000"/>
              </w:rPr>
              <w:t>2</w:t>
            </w:r>
            <w:r w:rsidR="008169F2" w:rsidRPr="007F6D6C">
              <w:rPr>
                <w:color w:val="EE0000"/>
              </w:rPr>
              <w:t>3.8</w:t>
            </w:r>
            <w:r w:rsidRPr="007F6D6C">
              <w:rPr>
                <w:color w:val="EE0000"/>
              </w:rPr>
              <w:t>%</w:t>
            </w:r>
          </w:p>
        </w:tc>
        <w:tc>
          <w:tcPr>
            <w:tcW w:w="855" w:type="dxa"/>
          </w:tcPr>
          <w:p w14:paraId="725C3D7C" w14:textId="58D34DCC" w:rsidR="002A756A" w:rsidRPr="007F6D6C" w:rsidRDefault="002A756A" w:rsidP="00FB11BF">
            <w:pPr>
              <w:jc w:val="center"/>
              <w:rPr>
                <w:color w:val="EE0000"/>
              </w:rPr>
            </w:pPr>
            <w:r w:rsidRPr="007F6D6C">
              <w:rPr>
                <w:color w:val="EE0000"/>
              </w:rPr>
              <w:t>2</w:t>
            </w:r>
            <w:r w:rsidR="008169F2" w:rsidRPr="007F6D6C">
              <w:rPr>
                <w:color w:val="EE0000"/>
              </w:rPr>
              <w:t>7.7</w:t>
            </w:r>
            <w:r w:rsidRPr="007F6D6C">
              <w:rPr>
                <w:color w:val="EE0000"/>
              </w:rPr>
              <w:t>%</w:t>
            </w:r>
          </w:p>
        </w:tc>
        <w:tc>
          <w:tcPr>
            <w:tcW w:w="990" w:type="dxa"/>
          </w:tcPr>
          <w:p w14:paraId="57AFC31E" w14:textId="1FB2EC42" w:rsidR="002A756A" w:rsidRPr="007F6D6C" w:rsidRDefault="002A756A" w:rsidP="00FB11BF">
            <w:pPr>
              <w:jc w:val="center"/>
              <w:rPr>
                <w:color w:val="EE0000"/>
              </w:rPr>
            </w:pPr>
            <w:r w:rsidRPr="007F6D6C">
              <w:rPr>
                <w:color w:val="EE0000"/>
              </w:rPr>
              <w:t>5</w:t>
            </w:r>
            <w:r w:rsidR="008169F2" w:rsidRPr="007F6D6C">
              <w:rPr>
                <w:color w:val="EE0000"/>
              </w:rPr>
              <w:t>1</w:t>
            </w:r>
            <w:r w:rsidRPr="007F6D6C">
              <w:rPr>
                <w:color w:val="EE0000"/>
              </w:rPr>
              <w:t>%</w:t>
            </w:r>
          </w:p>
        </w:tc>
        <w:tc>
          <w:tcPr>
            <w:tcW w:w="900" w:type="dxa"/>
          </w:tcPr>
          <w:p w14:paraId="0CDD4685" w14:textId="5E68844F" w:rsidR="002A756A" w:rsidRPr="007F6D6C" w:rsidRDefault="002A756A" w:rsidP="00FB11BF">
            <w:pPr>
              <w:jc w:val="center"/>
              <w:rPr>
                <w:color w:val="EE0000"/>
              </w:rPr>
            </w:pPr>
            <w:r w:rsidRPr="007F6D6C">
              <w:rPr>
                <w:color w:val="EE0000"/>
              </w:rPr>
              <w:t>5</w:t>
            </w:r>
            <w:r w:rsidR="008169F2" w:rsidRPr="007F6D6C">
              <w:rPr>
                <w:color w:val="EE0000"/>
              </w:rPr>
              <w:t>2</w:t>
            </w:r>
            <w:r w:rsidRPr="007F6D6C">
              <w:rPr>
                <w:color w:val="EE0000"/>
              </w:rPr>
              <w:t>%</w:t>
            </w:r>
          </w:p>
        </w:tc>
      </w:tr>
      <w:tr w:rsidR="002A756A" w:rsidRPr="00E93041" w14:paraId="024BE7DB" w14:textId="77777777" w:rsidTr="00FB11BF">
        <w:tc>
          <w:tcPr>
            <w:tcW w:w="1160" w:type="dxa"/>
          </w:tcPr>
          <w:p w14:paraId="7E5E5007" w14:textId="77777777" w:rsidR="002A756A" w:rsidRPr="00E93041" w:rsidRDefault="002A756A" w:rsidP="00FB11BF">
            <w:pPr>
              <w:rPr>
                <w:b/>
                <w:sz w:val="22"/>
                <w:szCs w:val="22"/>
              </w:rPr>
            </w:pPr>
            <w:r w:rsidRPr="00E93041">
              <w:rPr>
                <w:b/>
                <w:sz w:val="22"/>
                <w:szCs w:val="22"/>
              </w:rPr>
              <w:t>Kentucky</w:t>
            </w:r>
          </w:p>
        </w:tc>
        <w:tc>
          <w:tcPr>
            <w:tcW w:w="1032" w:type="dxa"/>
          </w:tcPr>
          <w:p w14:paraId="03310FF0" w14:textId="66DD9CF8" w:rsidR="002A756A" w:rsidRPr="007F6D6C" w:rsidRDefault="002A756A" w:rsidP="00FB11BF">
            <w:pPr>
              <w:jc w:val="center"/>
              <w:rPr>
                <w:color w:val="EE0000"/>
              </w:rPr>
            </w:pPr>
            <w:r w:rsidRPr="007F6D6C">
              <w:rPr>
                <w:color w:val="EE0000"/>
              </w:rPr>
              <w:t>2</w:t>
            </w:r>
            <w:r w:rsidR="008A100C" w:rsidRPr="007F6D6C">
              <w:rPr>
                <w:color w:val="EE0000"/>
              </w:rPr>
              <w:t>2.1</w:t>
            </w:r>
            <w:r w:rsidRPr="007F6D6C">
              <w:rPr>
                <w:color w:val="EE0000"/>
              </w:rPr>
              <w:t>%</w:t>
            </w:r>
          </w:p>
        </w:tc>
        <w:tc>
          <w:tcPr>
            <w:tcW w:w="877" w:type="dxa"/>
          </w:tcPr>
          <w:p w14:paraId="0C3D132D" w14:textId="538B3812" w:rsidR="002A756A" w:rsidRPr="007F6D6C" w:rsidRDefault="002A756A" w:rsidP="00FB11BF">
            <w:pPr>
              <w:jc w:val="center"/>
              <w:rPr>
                <w:color w:val="EE0000"/>
              </w:rPr>
            </w:pPr>
            <w:r w:rsidRPr="007F6D6C">
              <w:rPr>
                <w:color w:val="EE0000"/>
              </w:rPr>
              <w:t>2</w:t>
            </w:r>
            <w:r w:rsidR="008A100C" w:rsidRPr="007F6D6C">
              <w:rPr>
                <w:color w:val="EE0000"/>
              </w:rPr>
              <w:t>0.6</w:t>
            </w:r>
            <w:r w:rsidRPr="007F6D6C">
              <w:rPr>
                <w:color w:val="EE0000"/>
              </w:rPr>
              <w:t>%</w:t>
            </w:r>
          </w:p>
        </w:tc>
        <w:tc>
          <w:tcPr>
            <w:tcW w:w="1156" w:type="dxa"/>
          </w:tcPr>
          <w:p w14:paraId="1E15668A" w14:textId="685E0FB7" w:rsidR="002A756A" w:rsidRPr="007F6D6C" w:rsidRDefault="002A756A" w:rsidP="00FB11BF">
            <w:pPr>
              <w:jc w:val="center"/>
              <w:rPr>
                <w:color w:val="EE0000"/>
              </w:rPr>
            </w:pPr>
            <w:r w:rsidRPr="007F6D6C">
              <w:rPr>
                <w:color w:val="EE0000"/>
              </w:rPr>
              <w:t>4</w:t>
            </w:r>
            <w:r w:rsidR="008A100C" w:rsidRPr="007F6D6C">
              <w:rPr>
                <w:color w:val="EE0000"/>
              </w:rPr>
              <w:t>7</w:t>
            </w:r>
            <w:r w:rsidRPr="007F6D6C">
              <w:rPr>
                <w:color w:val="EE0000"/>
              </w:rPr>
              <w:t>%</w:t>
            </w:r>
          </w:p>
        </w:tc>
        <w:tc>
          <w:tcPr>
            <w:tcW w:w="900" w:type="dxa"/>
          </w:tcPr>
          <w:p w14:paraId="360B87A7" w14:textId="0A66C9CC" w:rsidR="002A756A" w:rsidRPr="007F6D6C" w:rsidRDefault="002A756A" w:rsidP="00FB11BF">
            <w:pPr>
              <w:jc w:val="center"/>
              <w:rPr>
                <w:color w:val="EE0000"/>
              </w:rPr>
            </w:pPr>
            <w:r w:rsidRPr="007F6D6C">
              <w:rPr>
                <w:color w:val="EE0000"/>
              </w:rPr>
              <w:t>4</w:t>
            </w:r>
            <w:r w:rsidR="008A100C" w:rsidRPr="007F6D6C">
              <w:rPr>
                <w:color w:val="EE0000"/>
              </w:rPr>
              <w:t>4</w:t>
            </w:r>
            <w:r w:rsidRPr="007F6D6C">
              <w:rPr>
                <w:color w:val="EE0000"/>
              </w:rPr>
              <w:t>%</w:t>
            </w:r>
          </w:p>
        </w:tc>
        <w:tc>
          <w:tcPr>
            <w:tcW w:w="855" w:type="dxa"/>
          </w:tcPr>
          <w:p w14:paraId="735FDFDA" w14:textId="45FD6FC4" w:rsidR="002A756A" w:rsidRPr="007F6D6C" w:rsidRDefault="002A756A" w:rsidP="00FB11BF">
            <w:pPr>
              <w:jc w:val="center"/>
              <w:rPr>
                <w:color w:val="EE0000"/>
              </w:rPr>
            </w:pPr>
            <w:r w:rsidRPr="007F6D6C">
              <w:rPr>
                <w:color w:val="EE0000"/>
              </w:rPr>
              <w:t>1</w:t>
            </w:r>
            <w:r w:rsidR="00915039" w:rsidRPr="007F6D6C">
              <w:rPr>
                <w:color w:val="EE0000"/>
              </w:rPr>
              <w:t>6.1</w:t>
            </w:r>
            <w:r w:rsidRPr="007F6D6C">
              <w:rPr>
                <w:color w:val="EE0000"/>
              </w:rPr>
              <w:t>%</w:t>
            </w:r>
          </w:p>
        </w:tc>
        <w:tc>
          <w:tcPr>
            <w:tcW w:w="855" w:type="dxa"/>
          </w:tcPr>
          <w:p w14:paraId="401BAFF9" w14:textId="7FFEB072" w:rsidR="002A756A" w:rsidRPr="007F6D6C" w:rsidRDefault="00915039" w:rsidP="00FB11BF">
            <w:pPr>
              <w:jc w:val="center"/>
              <w:rPr>
                <w:color w:val="EE0000"/>
              </w:rPr>
            </w:pPr>
            <w:r w:rsidRPr="007F6D6C">
              <w:rPr>
                <w:color w:val="EE0000"/>
              </w:rPr>
              <w:t>20.7</w:t>
            </w:r>
            <w:r w:rsidR="002A756A" w:rsidRPr="007F6D6C">
              <w:rPr>
                <w:color w:val="EE0000"/>
              </w:rPr>
              <w:t>%</w:t>
            </w:r>
          </w:p>
        </w:tc>
        <w:tc>
          <w:tcPr>
            <w:tcW w:w="990" w:type="dxa"/>
          </w:tcPr>
          <w:p w14:paraId="013AAE04" w14:textId="4185E240" w:rsidR="002A756A" w:rsidRPr="007F6D6C" w:rsidRDefault="002A756A" w:rsidP="00FB11BF">
            <w:pPr>
              <w:jc w:val="center"/>
              <w:rPr>
                <w:color w:val="EE0000"/>
              </w:rPr>
            </w:pPr>
            <w:r w:rsidRPr="007F6D6C">
              <w:rPr>
                <w:color w:val="EE0000"/>
              </w:rPr>
              <w:t>4</w:t>
            </w:r>
            <w:r w:rsidR="00915039" w:rsidRPr="007F6D6C">
              <w:rPr>
                <w:color w:val="EE0000"/>
              </w:rPr>
              <w:t>6</w:t>
            </w:r>
            <w:r w:rsidRPr="007F6D6C">
              <w:rPr>
                <w:color w:val="EE0000"/>
              </w:rPr>
              <w:t>%</w:t>
            </w:r>
          </w:p>
        </w:tc>
        <w:tc>
          <w:tcPr>
            <w:tcW w:w="900" w:type="dxa"/>
          </w:tcPr>
          <w:p w14:paraId="433278AA" w14:textId="77777777" w:rsidR="002A756A" w:rsidRPr="007F6D6C" w:rsidRDefault="002A756A" w:rsidP="00FB11BF">
            <w:pPr>
              <w:jc w:val="center"/>
              <w:rPr>
                <w:color w:val="EE0000"/>
              </w:rPr>
            </w:pPr>
            <w:r w:rsidRPr="007F6D6C">
              <w:rPr>
                <w:color w:val="EE0000"/>
              </w:rPr>
              <w:t>44%</w:t>
            </w:r>
          </w:p>
        </w:tc>
      </w:tr>
    </w:tbl>
    <w:p w14:paraId="70561B6A" w14:textId="2F2656FB" w:rsidR="002A756A" w:rsidRPr="00377F4C" w:rsidRDefault="00377F4C">
      <w:pPr>
        <w:rPr>
          <w:sz w:val="20"/>
          <w:szCs w:val="20"/>
        </w:rPr>
      </w:pPr>
      <w:r w:rsidRPr="00377F4C">
        <w:rPr>
          <w:color w:val="EE0000"/>
          <w:sz w:val="20"/>
          <w:szCs w:val="20"/>
        </w:rPr>
        <w:t>2024</w:t>
      </w:r>
      <w:r w:rsidRPr="00377F4C">
        <w:rPr>
          <w:sz w:val="20"/>
          <w:szCs w:val="20"/>
        </w:rPr>
        <w:t xml:space="preserve"> Kentucky Kids Count </w:t>
      </w:r>
    </w:p>
    <w:p w14:paraId="75628755" w14:textId="77777777" w:rsidR="00377F4C" w:rsidRDefault="00377F4C">
      <w:pPr>
        <w:rPr>
          <w:b/>
          <w:bCs/>
          <w:sz w:val="28"/>
          <w:szCs w:val="28"/>
        </w:rPr>
      </w:pPr>
    </w:p>
    <w:p w14:paraId="2987D4C4" w14:textId="77777777" w:rsidR="002317F1" w:rsidRDefault="002317F1">
      <w:pPr>
        <w:rPr>
          <w:b/>
          <w:bCs/>
          <w:sz w:val="28"/>
          <w:szCs w:val="28"/>
        </w:rPr>
      </w:pPr>
    </w:p>
    <w:p w14:paraId="4A41807B" w14:textId="77777777" w:rsidR="002317F1" w:rsidRDefault="002317F1">
      <w:pPr>
        <w:rPr>
          <w:b/>
          <w:bCs/>
          <w:sz w:val="28"/>
          <w:szCs w:val="28"/>
        </w:rPr>
      </w:pPr>
    </w:p>
    <w:p w14:paraId="457CF2EF" w14:textId="77777777" w:rsidR="002317F1" w:rsidRDefault="002317F1">
      <w:pPr>
        <w:rPr>
          <w:b/>
          <w:bCs/>
          <w:sz w:val="28"/>
          <w:szCs w:val="28"/>
        </w:rPr>
      </w:pPr>
    </w:p>
    <w:p w14:paraId="12104135" w14:textId="77777777" w:rsidR="002317F1" w:rsidRDefault="002317F1">
      <w:pPr>
        <w:rPr>
          <w:b/>
          <w:bCs/>
          <w:sz w:val="28"/>
          <w:szCs w:val="28"/>
        </w:rPr>
      </w:pPr>
    </w:p>
    <w:p w14:paraId="30BD693A" w14:textId="77777777" w:rsidR="002317F1" w:rsidRDefault="002317F1">
      <w:pPr>
        <w:rPr>
          <w:b/>
          <w:bCs/>
          <w:sz w:val="28"/>
          <w:szCs w:val="28"/>
        </w:rPr>
      </w:pPr>
    </w:p>
    <w:p w14:paraId="140F2E19" w14:textId="77777777" w:rsidR="002317F1" w:rsidRDefault="002317F1">
      <w:pPr>
        <w:rPr>
          <w:b/>
          <w:bCs/>
          <w:sz w:val="28"/>
          <w:szCs w:val="28"/>
        </w:rPr>
      </w:pPr>
    </w:p>
    <w:p w14:paraId="2B1922E5" w14:textId="77777777" w:rsidR="002317F1" w:rsidRDefault="002317F1">
      <w:pPr>
        <w:rPr>
          <w:b/>
          <w:bCs/>
          <w:sz w:val="28"/>
          <w:szCs w:val="28"/>
        </w:rPr>
      </w:pPr>
    </w:p>
    <w:tbl>
      <w:tblPr>
        <w:tblStyle w:val="TableGrid"/>
        <w:tblW w:w="8725" w:type="dxa"/>
        <w:tblLayout w:type="fixed"/>
        <w:tblLook w:val="04A0" w:firstRow="1" w:lastRow="0" w:firstColumn="1" w:lastColumn="0" w:noHBand="0" w:noVBand="1"/>
      </w:tblPr>
      <w:tblGrid>
        <w:gridCol w:w="2875"/>
        <w:gridCol w:w="990"/>
        <w:gridCol w:w="1260"/>
        <w:gridCol w:w="1260"/>
        <w:gridCol w:w="990"/>
        <w:gridCol w:w="1350"/>
      </w:tblGrid>
      <w:tr w:rsidR="00335F61" w:rsidRPr="00700A7C" w14:paraId="22DC2167" w14:textId="77777777" w:rsidTr="00B3512C">
        <w:trPr>
          <w:trHeight w:val="270"/>
        </w:trPr>
        <w:tc>
          <w:tcPr>
            <w:tcW w:w="2875" w:type="dxa"/>
            <w:shd w:val="clear" w:color="auto" w:fill="365F91"/>
          </w:tcPr>
          <w:p w14:paraId="005F72C7" w14:textId="77777777" w:rsidR="00335F61" w:rsidRPr="00461924" w:rsidRDefault="00335F61" w:rsidP="00B3512C">
            <w:pPr>
              <w:rPr>
                <w:b/>
                <w:sz w:val="22"/>
                <w:szCs w:val="22"/>
              </w:rPr>
            </w:pPr>
            <w:r w:rsidRPr="00461924">
              <w:rPr>
                <w:b/>
                <w:sz w:val="22"/>
                <w:szCs w:val="22"/>
              </w:rPr>
              <w:lastRenderedPageBreak/>
              <w:t>AT RISK BIRTHS</w:t>
            </w:r>
          </w:p>
        </w:tc>
        <w:tc>
          <w:tcPr>
            <w:tcW w:w="990" w:type="dxa"/>
            <w:shd w:val="clear" w:color="auto" w:fill="365F91"/>
          </w:tcPr>
          <w:p w14:paraId="68C2ED4B" w14:textId="77777777" w:rsidR="00335F61" w:rsidRPr="00461924" w:rsidRDefault="00335F61" w:rsidP="00B3512C">
            <w:pPr>
              <w:rPr>
                <w:b/>
                <w:sz w:val="22"/>
                <w:szCs w:val="22"/>
              </w:rPr>
            </w:pPr>
          </w:p>
        </w:tc>
        <w:tc>
          <w:tcPr>
            <w:tcW w:w="1260" w:type="dxa"/>
            <w:shd w:val="clear" w:color="auto" w:fill="365F91"/>
          </w:tcPr>
          <w:p w14:paraId="19164E83" w14:textId="77777777" w:rsidR="00335F61" w:rsidRPr="00700A7C" w:rsidRDefault="00335F61" w:rsidP="00B3512C">
            <w:pPr>
              <w:rPr>
                <w:b/>
                <w:color w:val="FF0000"/>
                <w:sz w:val="22"/>
                <w:szCs w:val="22"/>
              </w:rPr>
            </w:pPr>
          </w:p>
        </w:tc>
        <w:tc>
          <w:tcPr>
            <w:tcW w:w="1260" w:type="dxa"/>
            <w:shd w:val="clear" w:color="auto" w:fill="365F91"/>
          </w:tcPr>
          <w:p w14:paraId="07CEA78C" w14:textId="77777777" w:rsidR="00335F61" w:rsidRPr="00700A7C" w:rsidRDefault="00335F61" w:rsidP="00B3512C">
            <w:pPr>
              <w:rPr>
                <w:b/>
                <w:color w:val="FF0000"/>
                <w:sz w:val="22"/>
                <w:szCs w:val="22"/>
              </w:rPr>
            </w:pPr>
          </w:p>
        </w:tc>
        <w:tc>
          <w:tcPr>
            <w:tcW w:w="990" w:type="dxa"/>
            <w:shd w:val="clear" w:color="auto" w:fill="365F91"/>
          </w:tcPr>
          <w:p w14:paraId="1DFE62EE" w14:textId="77777777" w:rsidR="00335F61" w:rsidRPr="00700A7C" w:rsidRDefault="00335F61" w:rsidP="00B3512C">
            <w:pPr>
              <w:rPr>
                <w:b/>
                <w:color w:val="FF0000"/>
                <w:sz w:val="22"/>
                <w:szCs w:val="22"/>
              </w:rPr>
            </w:pPr>
          </w:p>
        </w:tc>
        <w:tc>
          <w:tcPr>
            <w:tcW w:w="1350" w:type="dxa"/>
            <w:shd w:val="clear" w:color="auto" w:fill="365F91"/>
          </w:tcPr>
          <w:p w14:paraId="4325F95C" w14:textId="77777777" w:rsidR="00335F61" w:rsidRPr="00700A7C" w:rsidRDefault="00335F61" w:rsidP="00B3512C">
            <w:pPr>
              <w:rPr>
                <w:b/>
                <w:color w:val="FF0000"/>
                <w:sz w:val="22"/>
                <w:szCs w:val="22"/>
              </w:rPr>
            </w:pPr>
          </w:p>
        </w:tc>
      </w:tr>
      <w:tr w:rsidR="00335F61" w:rsidRPr="00461924" w14:paraId="4A1417E4" w14:textId="77777777" w:rsidTr="00B3512C">
        <w:trPr>
          <w:trHeight w:val="270"/>
        </w:trPr>
        <w:tc>
          <w:tcPr>
            <w:tcW w:w="2875" w:type="dxa"/>
            <w:shd w:val="clear" w:color="auto" w:fill="auto"/>
          </w:tcPr>
          <w:p w14:paraId="71FA443B" w14:textId="1E59F1BF" w:rsidR="00335F61" w:rsidRPr="00461924" w:rsidRDefault="00335F61" w:rsidP="00B3512C">
            <w:pPr>
              <w:tabs>
                <w:tab w:val="left" w:pos="555"/>
                <w:tab w:val="right" w:pos="9859"/>
              </w:tabs>
              <w:jc w:val="both"/>
              <w:rPr>
                <w:b/>
                <w:sz w:val="22"/>
                <w:szCs w:val="22"/>
              </w:rPr>
            </w:pPr>
            <w:r w:rsidRPr="00461924">
              <w:rPr>
                <w:b/>
                <w:sz w:val="22"/>
                <w:szCs w:val="22"/>
              </w:rPr>
              <w:t>2</w:t>
            </w:r>
            <w:r w:rsidR="00EA0F00">
              <w:rPr>
                <w:b/>
                <w:sz w:val="22"/>
                <w:szCs w:val="22"/>
              </w:rPr>
              <w:t>020-2</w:t>
            </w:r>
            <w:r w:rsidRPr="00461924">
              <w:rPr>
                <w:b/>
                <w:sz w:val="22"/>
                <w:szCs w:val="22"/>
              </w:rPr>
              <w:t>022</w:t>
            </w:r>
          </w:p>
        </w:tc>
        <w:tc>
          <w:tcPr>
            <w:tcW w:w="990" w:type="dxa"/>
            <w:shd w:val="clear" w:color="auto" w:fill="auto"/>
          </w:tcPr>
          <w:p w14:paraId="29188724" w14:textId="77777777" w:rsidR="00335F61" w:rsidRPr="00461924" w:rsidRDefault="00335F61" w:rsidP="00B3512C">
            <w:pPr>
              <w:tabs>
                <w:tab w:val="left" w:pos="555"/>
                <w:tab w:val="right" w:pos="9859"/>
              </w:tabs>
              <w:jc w:val="center"/>
              <w:rPr>
                <w:b/>
                <w:sz w:val="22"/>
                <w:szCs w:val="22"/>
              </w:rPr>
            </w:pPr>
            <w:r w:rsidRPr="00461924">
              <w:rPr>
                <w:b/>
                <w:sz w:val="22"/>
                <w:szCs w:val="22"/>
              </w:rPr>
              <w:t>Floyd</w:t>
            </w:r>
          </w:p>
        </w:tc>
        <w:tc>
          <w:tcPr>
            <w:tcW w:w="1260" w:type="dxa"/>
            <w:shd w:val="clear" w:color="auto" w:fill="auto"/>
          </w:tcPr>
          <w:p w14:paraId="2D0545B9" w14:textId="77777777" w:rsidR="00335F61" w:rsidRPr="00461924" w:rsidRDefault="00335F61" w:rsidP="00B3512C">
            <w:pPr>
              <w:tabs>
                <w:tab w:val="left" w:pos="555"/>
                <w:tab w:val="right" w:pos="9859"/>
              </w:tabs>
              <w:jc w:val="center"/>
              <w:rPr>
                <w:b/>
                <w:sz w:val="22"/>
                <w:szCs w:val="22"/>
              </w:rPr>
            </w:pPr>
            <w:r w:rsidRPr="00461924">
              <w:rPr>
                <w:b/>
                <w:sz w:val="22"/>
                <w:szCs w:val="22"/>
              </w:rPr>
              <w:t>Johnson</w:t>
            </w:r>
          </w:p>
        </w:tc>
        <w:tc>
          <w:tcPr>
            <w:tcW w:w="1260" w:type="dxa"/>
            <w:shd w:val="clear" w:color="auto" w:fill="auto"/>
          </w:tcPr>
          <w:p w14:paraId="3E509549" w14:textId="77777777" w:rsidR="00335F61" w:rsidRPr="00461924" w:rsidRDefault="00335F61" w:rsidP="00B3512C">
            <w:pPr>
              <w:tabs>
                <w:tab w:val="left" w:pos="555"/>
                <w:tab w:val="right" w:pos="9859"/>
              </w:tabs>
              <w:jc w:val="center"/>
              <w:rPr>
                <w:b/>
                <w:sz w:val="22"/>
                <w:szCs w:val="22"/>
              </w:rPr>
            </w:pPr>
            <w:r w:rsidRPr="00461924">
              <w:rPr>
                <w:b/>
                <w:sz w:val="22"/>
                <w:szCs w:val="22"/>
              </w:rPr>
              <w:t>Magoffin</w:t>
            </w:r>
          </w:p>
        </w:tc>
        <w:tc>
          <w:tcPr>
            <w:tcW w:w="990" w:type="dxa"/>
            <w:shd w:val="clear" w:color="auto" w:fill="auto"/>
          </w:tcPr>
          <w:p w14:paraId="347BEB82" w14:textId="77777777" w:rsidR="00335F61" w:rsidRPr="00461924" w:rsidRDefault="00335F61" w:rsidP="00B3512C">
            <w:pPr>
              <w:tabs>
                <w:tab w:val="left" w:pos="555"/>
                <w:tab w:val="right" w:pos="9859"/>
              </w:tabs>
              <w:jc w:val="center"/>
              <w:rPr>
                <w:b/>
                <w:sz w:val="22"/>
                <w:szCs w:val="22"/>
              </w:rPr>
            </w:pPr>
            <w:r w:rsidRPr="00461924">
              <w:rPr>
                <w:b/>
                <w:sz w:val="22"/>
                <w:szCs w:val="22"/>
              </w:rPr>
              <w:t>Martin</w:t>
            </w:r>
          </w:p>
        </w:tc>
        <w:tc>
          <w:tcPr>
            <w:tcW w:w="1350" w:type="dxa"/>
            <w:shd w:val="clear" w:color="auto" w:fill="auto"/>
          </w:tcPr>
          <w:p w14:paraId="1106B9D7" w14:textId="77777777" w:rsidR="00335F61" w:rsidRPr="00461924" w:rsidRDefault="00335F61" w:rsidP="00B3512C">
            <w:pPr>
              <w:tabs>
                <w:tab w:val="left" w:pos="555"/>
                <w:tab w:val="right" w:pos="9859"/>
              </w:tabs>
              <w:jc w:val="center"/>
              <w:rPr>
                <w:b/>
                <w:sz w:val="22"/>
                <w:szCs w:val="22"/>
              </w:rPr>
            </w:pPr>
            <w:r w:rsidRPr="00461924">
              <w:rPr>
                <w:b/>
                <w:sz w:val="22"/>
                <w:szCs w:val="22"/>
              </w:rPr>
              <w:t>Pike</w:t>
            </w:r>
          </w:p>
        </w:tc>
      </w:tr>
      <w:tr w:rsidR="00335F61" w:rsidRPr="00461924" w14:paraId="7A5654E1" w14:textId="77777777" w:rsidTr="00B3512C">
        <w:trPr>
          <w:trHeight w:val="270"/>
        </w:trPr>
        <w:tc>
          <w:tcPr>
            <w:tcW w:w="2875" w:type="dxa"/>
            <w:shd w:val="clear" w:color="auto" w:fill="auto"/>
          </w:tcPr>
          <w:p w14:paraId="7FE554CD" w14:textId="77777777" w:rsidR="00335F61" w:rsidRPr="00461924" w:rsidRDefault="00335F61" w:rsidP="00B3512C">
            <w:pPr>
              <w:rPr>
                <w:sz w:val="22"/>
                <w:szCs w:val="22"/>
              </w:rPr>
            </w:pPr>
            <w:r w:rsidRPr="00461924">
              <w:rPr>
                <w:sz w:val="22"/>
                <w:szCs w:val="22"/>
              </w:rPr>
              <w:t>Preterm Babies (born before 37 weeks</w:t>
            </w:r>
          </w:p>
        </w:tc>
        <w:tc>
          <w:tcPr>
            <w:tcW w:w="990" w:type="dxa"/>
            <w:shd w:val="clear" w:color="auto" w:fill="auto"/>
          </w:tcPr>
          <w:p w14:paraId="1BF3278C" w14:textId="77777777" w:rsidR="00335F61" w:rsidRPr="00461924" w:rsidRDefault="00335F61" w:rsidP="00B3512C">
            <w:pPr>
              <w:jc w:val="center"/>
              <w:rPr>
                <w:sz w:val="22"/>
                <w:szCs w:val="22"/>
              </w:rPr>
            </w:pPr>
            <w:r w:rsidRPr="00461924">
              <w:rPr>
                <w:sz w:val="22"/>
                <w:szCs w:val="22"/>
              </w:rPr>
              <w:t>63 (15.2%)</w:t>
            </w:r>
          </w:p>
        </w:tc>
        <w:tc>
          <w:tcPr>
            <w:tcW w:w="1260" w:type="dxa"/>
            <w:shd w:val="clear" w:color="auto" w:fill="auto"/>
          </w:tcPr>
          <w:p w14:paraId="5A40EF10" w14:textId="77777777" w:rsidR="00335F61" w:rsidRPr="00461924" w:rsidRDefault="00335F61" w:rsidP="00B3512C">
            <w:pPr>
              <w:jc w:val="center"/>
              <w:rPr>
                <w:sz w:val="22"/>
                <w:szCs w:val="22"/>
              </w:rPr>
            </w:pPr>
            <w:r w:rsidRPr="00461924">
              <w:rPr>
                <w:sz w:val="22"/>
                <w:szCs w:val="22"/>
              </w:rPr>
              <w:t xml:space="preserve">32 </w:t>
            </w:r>
          </w:p>
          <w:p w14:paraId="0820246A" w14:textId="77777777" w:rsidR="00335F61" w:rsidRPr="00461924" w:rsidRDefault="00335F61" w:rsidP="00B3512C">
            <w:pPr>
              <w:jc w:val="center"/>
              <w:rPr>
                <w:sz w:val="22"/>
                <w:szCs w:val="22"/>
              </w:rPr>
            </w:pPr>
            <w:r w:rsidRPr="00461924">
              <w:rPr>
                <w:sz w:val="22"/>
                <w:szCs w:val="22"/>
              </w:rPr>
              <w:t>(14.1%)</w:t>
            </w:r>
          </w:p>
        </w:tc>
        <w:tc>
          <w:tcPr>
            <w:tcW w:w="1260" w:type="dxa"/>
            <w:shd w:val="clear" w:color="auto" w:fill="auto"/>
          </w:tcPr>
          <w:p w14:paraId="5421A3B0" w14:textId="77777777" w:rsidR="00335F61" w:rsidRPr="00461924" w:rsidRDefault="00335F61" w:rsidP="00B3512C">
            <w:pPr>
              <w:jc w:val="center"/>
              <w:rPr>
                <w:sz w:val="22"/>
                <w:szCs w:val="22"/>
              </w:rPr>
            </w:pPr>
            <w:r w:rsidRPr="00461924">
              <w:rPr>
                <w:sz w:val="22"/>
                <w:szCs w:val="22"/>
              </w:rPr>
              <w:t xml:space="preserve">23 </w:t>
            </w:r>
          </w:p>
          <w:p w14:paraId="29918515" w14:textId="77777777" w:rsidR="00335F61" w:rsidRPr="00461924" w:rsidRDefault="00335F61" w:rsidP="00B3512C">
            <w:pPr>
              <w:jc w:val="center"/>
              <w:rPr>
                <w:sz w:val="22"/>
                <w:szCs w:val="22"/>
              </w:rPr>
            </w:pPr>
            <w:r w:rsidRPr="00461924">
              <w:rPr>
                <w:sz w:val="22"/>
                <w:szCs w:val="22"/>
              </w:rPr>
              <w:t>(16.7%)</w:t>
            </w:r>
          </w:p>
        </w:tc>
        <w:tc>
          <w:tcPr>
            <w:tcW w:w="990" w:type="dxa"/>
            <w:shd w:val="clear" w:color="auto" w:fill="auto"/>
          </w:tcPr>
          <w:p w14:paraId="4EAB50EB" w14:textId="77777777" w:rsidR="00335F61" w:rsidRPr="00461924" w:rsidRDefault="00335F61" w:rsidP="00B3512C">
            <w:pPr>
              <w:jc w:val="center"/>
              <w:rPr>
                <w:sz w:val="22"/>
                <w:szCs w:val="22"/>
              </w:rPr>
            </w:pPr>
            <w:r w:rsidRPr="00461924">
              <w:rPr>
                <w:sz w:val="22"/>
                <w:szCs w:val="22"/>
              </w:rPr>
              <w:t>14</w:t>
            </w:r>
          </w:p>
          <w:p w14:paraId="1D4C1C7E" w14:textId="77777777" w:rsidR="00335F61" w:rsidRPr="00461924" w:rsidRDefault="00335F61" w:rsidP="00B3512C">
            <w:pPr>
              <w:jc w:val="center"/>
              <w:rPr>
                <w:sz w:val="22"/>
                <w:szCs w:val="22"/>
              </w:rPr>
            </w:pPr>
            <w:r w:rsidRPr="00461924">
              <w:rPr>
                <w:sz w:val="22"/>
                <w:szCs w:val="22"/>
              </w:rPr>
              <w:t>(12.7%)</w:t>
            </w:r>
          </w:p>
        </w:tc>
        <w:tc>
          <w:tcPr>
            <w:tcW w:w="1350" w:type="dxa"/>
            <w:shd w:val="clear" w:color="auto" w:fill="auto"/>
          </w:tcPr>
          <w:p w14:paraId="0BEDCE71" w14:textId="77777777" w:rsidR="00335F61" w:rsidRPr="00461924" w:rsidRDefault="00335F61" w:rsidP="00B3512C">
            <w:pPr>
              <w:jc w:val="center"/>
              <w:rPr>
                <w:sz w:val="22"/>
                <w:szCs w:val="22"/>
              </w:rPr>
            </w:pPr>
            <w:r w:rsidRPr="00461924">
              <w:rPr>
                <w:sz w:val="22"/>
                <w:szCs w:val="22"/>
              </w:rPr>
              <w:t>73</w:t>
            </w:r>
          </w:p>
          <w:p w14:paraId="3D156F29" w14:textId="77777777" w:rsidR="00335F61" w:rsidRPr="00461924" w:rsidRDefault="00335F61" w:rsidP="00B3512C">
            <w:pPr>
              <w:jc w:val="center"/>
              <w:rPr>
                <w:sz w:val="22"/>
                <w:szCs w:val="22"/>
              </w:rPr>
            </w:pPr>
            <w:r w:rsidRPr="00461924">
              <w:rPr>
                <w:sz w:val="22"/>
                <w:szCs w:val="22"/>
              </w:rPr>
              <w:t>(13.4%)</w:t>
            </w:r>
          </w:p>
        </w:tc>
      </w:tr>
      <w:tr w:rsidR="00335F61" w:rsidRPr="00461924" w14:paraId="50D04499" w14:textId="77777777" w:rsidTr="00B3512C">
        <w:trPr>
          <w:trHeight w:val="255"/>
        </w:trPr>
        <w:tc>
          <w:tcPr>
            <w:tcW w:w="2875" w:type="dxa"/>
            <w:shd w:val="clear" w:color="auto" w:fill="auto"/>
          </w:tcPr>
          <w:p w14:paraId="5D032589" w14:textId="77777777" w:rsidR="00335F61" w:rsidRPr="00461924" w:rsidRDefault="00335F61" w:rsidP="00B3512C">
            <w:pPr>
              <w:rPr>
                <w:sz w:val="22"/>
                <w:szCs w:val="22"/>
              </w:rPr>
            </w:pPr>
            <w:r w:rsidRPr="00461924">
              <w:rPr>
                <w:sz w:val="22"/>
                <w:szCs w:val="22"/>
              </w:rPr>
              <w:t>Births that are Low Weight</w:t>
            </w:r>
          </w:p>
        </w:tc>
        <w:tc>
          <w:tcPr>
            <w:tcW w:w="990" w:type="dxa"/>
            <w:shd w:val="clear" w:color="auto" w:fill="auto"/>
          </w:tcPr>
          <w:p w14:paraId="5CC3E4E4" w14:textId="1E320CA7" w:rsidR="00335F61" w:rsidRPr="00461924" w:rsidRDefault="00335F61" w:rsidP="00B3512C">
            <w:pPr>
              <w:jc w:val="center"/>
              <w:rPr>
                <w:sz w:val="22"/>
                <w:szCs w:val="22"/>
              </w:rPr>
            </w:pPr>
            <w:r w:rsidRPr="00461924">
              <w:rPr>
                <w:sz w:val="22"/>
                <w:szCs w:val="22"/>
              </w:rPr>
              <w:t>11.</w:t>
            </w:r>
            <w:r w:rsidR="003B41CE">
              <w:rPr>
                <w:sz w:val="22"/>
                <w:szCs w:val="22"/>
              </w:rPr>
              <w:t>5</w:t>
            </w:r>
            <w:r w:rsidRPr="00461924">
              <w:rPr>
                <w:sz w:val="22"/>
                <w:szCs w:val="22"/>
              </w:rPr>
              <w:t>%</w:t>
            </w:r>
          </w:p>
        </w:tc>
        <w:tc>
          <w:tcPr>
            <w:tcW w:w="1260" w:type="dxa"/>
            <w:shd w:val="clear" w:color="auto" w:fill="auto"/>
          </w:tcPr>
          <w:p w14:paraId="6230DCC9" w14:textId="3F6A9CB1" w:rsidR="00335F61" w:rsidRPr="00461924" w:rsidRDefault="00335F61" w:rsidP="00B3512C">
            <w:pPr>
              <w:jc w:val="center"/>
              <w:rPr>
                <w:sz w:val="22"/>
                <w:szCs w:val="22"/>
              </w:rPr>
            </w:pPr>
            <w:r w:rsidRPr="00461924">
              <w:rPr>
                <w:sz w:val="22"/>
                <w:szCs w:val="22"/>
              </w:rPr>
              <w:t>1</w:t>
            </w:r>
            <w:r w:rsidR="00C46E98">
              <w:rPr>
                <w:sz w:val="22"/>
                <w:szCs w:val="22"/>
              </w:rPr>
              <w:t>0.5</w:t>
            </w:r>
            <w:r w:rsidRPr="00461924">
              <w:rPr>
                <w:sz w:val="22"/>
                <w:szCs w:val="22"/>
              </w:rPr>
              <w:t>%</w:t>
            </w:r>
          </w:p>
        </w:tc>
        <w:tc>
          <w:tcPr>
            <w:tcW w:w="1260" w:type="dxa"/>
            <w:shd w:val="clear" w:color="auto" w:fill="auto"/>
          </w:tcPr>
          <w:p w14:paraId="079302AF" w14:textId="0A031BAF" w:rsidR="00335F61" w:rsidRPr="00461924" w:rsidRDefault="009F6E87" w:rsidP="00B3512C">
            <w:pPr>
              <w:jc w:val="center"/>
              <w:rPr>
                <w:sz w:val="22"/>
                <w:szCs w:val="22"/>
              </w:rPr>
            </w:pPr>
            <w:r>
              <w:rPr>
                <w:sz w:val="22"/>
                <w:szCs w:val="22"/>
              </w:rPr>
              <w:t>10.2</w:t>
            </w:r>
            <w:r w:rsidR="00335F61" w:rsidRPr="00461924">
              <w:rPr>
                <w:sz w:val="22"/>
                <w:szCs w:val="22"/>
              </w:rPr>
              <w:t>%</w:t>
            </w:r>
          </w:p>
        </w:tc>
        <w:tc>
          <w:tcPr>
            <w:tcW w:w="990" w:type="dxa"/>
            <w:shd w:val="clear" w:color="auto" w:fill="auto"/>
          </w:tcPr>
          <w:p w14:paraId="2DDAAA20" w14:textId="3DC2210F" w:rsidR="00335F61" w:rsidRPr="00461924" w:rsidRDefault="00F416DC" w:rsidP="00B3512C">
            <w:pPr>
              <w:jc w:val="center"/>
              <w:rPr>
                <w:sz w:val="22"/>
                <w:szCs w:val="22"/>
              </w:rPr>
            </w:pPr>
            <w:r>
              <w:rPr>
                <w:sz w:val="22"/>
                <w:szCs w:val="22"/>
              </w:rPr>
              <w:t>11.4</w:t>
            </w:r>
            <w:r w:rsidR="00335F61" w:rsidRPr="00461924">
              <w:rPr>
                <w:sz w:val="22"/>
                <w:szCs w:val="22"/>
              </w:rPr>
              <w:t>%</w:t>
            </w:r>
          </w:p>
        </w:tc>
        <w:tc>
          <w:tcPr>
            <w:tcW w:w="1350" w:type="dxa"/>
            <w:shd w:val="clear" w:color="auto" w:fill="auto"/>
          </w:tcPr>
          <w:p w14:paraId="38BD4A18" w14:textId="506041CF" w:rsidR="00335F61" w:rsidRPr="00461924" w:rsidRDefault="00335F61" w:rsidP="00B3512C">
            <w:pPr>
              <w:jc w:val="center"/>
              <w:rPr>
                <w:sz w:val="22"/>
                <w:szCs w:val="22"/>
              </w:rPr>
            </w:pPr>
            <w:r w:rsidRPr="00461924">
              <w:rPr>
                <w:sz w:val="22"/>
                <w:szCs w:val="22"/>
              </w:rPr>
              <w:t>1</w:t>
            </w:r>
            <w:r w:rsidR="002376EE">
              <w:rPr>
                <w:sz w:val="22"/>
                <w:szCs w:val="22"/>
              </w:rPr>
              <w:t>1.5</w:t>
            </w:r>
            <w:r w:rsidRPr="00461924">
              <w:rPr>
                <w:sz w:val="22"/>
                <w:szCs w:val="22"/>
              </w:rPr>
              <w:t>%</w:t>
            </w:r>
          </w:p>
        </w:tc>
      </w:tr>
    </w:tbl>
    <w:p w14:paraId="42337177" w14:textId="0B843736" w:rsidR="00335F61" w:rsidRPr="00FD1EE3" w:rsidRDefault="00B335EC">
      <w:pPr>
        <w:rPr>
          <w:sz w:val="20"/>
          <w:szCs w:val="20"/>
        </w:rPr>
      </w:pPr>
      <w:r w:rsidRPr="00FD1EE3">
        <w:rPr>
          <w:sz w:val="20"/>
          <w:szCs w:val="20"/>
        </w:rPr>
        <w:t xml:space="preserve">2024 </w:t>
      </w:r>
      <w:r w:rsidR="00FD1EE3" w:rsidRPr="00FD1EE3">
        <w:rPr>
          <w:sz w:val="20"/>
          <w:szCs w:val="20"/>
        </w:rPr>
        <w:t>Early Childhood Profile, KY Stats</w:t>
      </w:r>
    </w:p>
    <w:p w14:paraId="372D63C6" w14:textId="77777777" w:rsidR="00FD1EE3" w:rsidRDefault="00FD1EE3">
      <w:pPr>
        <w:rPr>
          <w:b/>
          <w:bCs/>
          <w:sz w:val="28"/>
          <w:szCs w:val="28"/>
        </w:rPr>
      </w:pPr>
    </w:p>
    <w:tbl>
      <w:tblPr>
        <w:tblStyle w:val="TableGrid"/>
        <w:tblW w:w="8725" w:type="dxa"/>
        <w:tblLayout w:type="fixed"/>
        <w:tblLook w:val="04A0" w:firstRow="1" w:lastRow="0" w:firstColumn="1" w:lastColumn="0" w:noHBand="0" w:noVBand="1"/>
      </w:tblPr>
      <w:tblGrid>
        <w:gridCol w:w="2875"/>
        <w:gridCol w:w="990"/>
        <w:gridCol w:w="1260"/>
        <w:gridCol w:w="1260"/>
        <w:gridCol w:w="990"/>
        <w:gridCol w:w="1350"/>
      </w:tblGrid>
      <w:tr w:rsidR="008F68DD" w:rsidRPr="00461924" w14:paraId="61BF022E" w14:textId="77777777" w:rsidTr="00B3512C">
        <w:trPr>
          <w:trHeight w:val="270"/>
        </w:trPr>
        <w:tc>
          <w:tcPr>
            <w:tcW w:w="2875" w:type="dxa"/>
            <w:shd w:val="clear" w:color="auto" w:fill="auto"/>
          </w:tcPr>
          <w:p w14:paraId="66EE5A5A" w14:textId="6FA0E815" w:rsidR="008F68DD" w:rsidRPr="00461924" w:rsidRDefault="008F68DD" w:rsidP="00B3512C">
            <w:pPr>
              <w:rPr>
                <w:b/>
                <w:bCs/>
                <w:sz w:val="22"/>
                <w:szCs w:val="22"/>
              </w:rPr>
            </w:pPr>
            <w:r w:rsidRPr="00C14866">
              <w:rPr>
                <w:b/>
                <w:bCs/>
                <w:color w:val="EE0000"/>
                <w:sz w:val="22"/>
                <w:szCs w:val="22"/>
              </w:rPr>
              <w:t>20</w:t>
            </w:r>
            <w:r w:rsidR="008C6E96" w:rsidRPr="00C14866">
              <w:rPr>
                <w:b/>
                <w:bCs/>
                <w:color w:val="EE0000"/>
                <w:sz w:val="22"/>
                <w:szCs w:val="22"/>
              </w:rPr>
              <w:t>20-2022</w:t>
            </w:r>
          </w:p>
        </w:tc>
        <w:tc>
          <w:tcPr>
            <w:tcW w:w="990" w:type="dxa"/>
            <w:shd w:val="clear" w:color="auto" w:fill="auto"/>
          </w:tcPr>
          <w:p w14:paraId="610D2D19" w14:textId="77777777" w:rsidR="008F68DD" w:rsidRPr="00461924" w:rsidRDefault="008F68DD" w:rsidP="00B3512C">
            <w:pPr>
              <w:jc w:val="center"/>
              <w:rPr>
                <w:sz w:val="22"/>
                <w:szCs w:val="22"/>
              </w:rPr>
            </w:pPr>
          </w:p>
        </w:tc>
        <w:tc>
          <w:tcPr>
            <w:tcW w:w="1260" w:type="dxa"/>
            <w:shd w:val="clear" w:color="auto" w:fill="auto"/>
          </w:tcPr>
          <w:p w14:paraId="51880254" w14:textId="77777777" w:rsidR="008F68DD" w:rsidRPr="00461924" w:rsidRDefault="008F68DD" w:rsidP="00B3512C">
            <w:pPr>
              <w:jc w:val="center"/>
              <w:rPr>
                <w:sz w:val="22"/>
                <w:szCs w:val="22"/>
              </w:rPr>
            </w:pPr>
          </w:p>
        </w:tc>
        <w:tc>
          <w:tcPr>
            <w:tcW w:w="1260" w:type="dxa"/>
            <w:shd w:val="clear" w:color="auto" w:fill="auto"/>
          </w:tcPr>
          <w:p w14:paraId="69CE4015" w14:textId="77777777" w:rsidR="008F68DD" w:rsidRPr="00461924" w:rsidRDefault="008F68DD" w:rsidP="00B3512C">
            <w:pPr>
              <w:jc w:val="center"/>
              <w:rPr>
                <w:sz w:val="22"/>
                <w:szCs w:val="22"/>
              </w:rPr>
            </w:pPr>
          </w:p>
        </w:tc>
        <w:tc>
          <w:tcPr>
            <w:tcW w:w="990" w:type="dxa"/>
            <w:shd w:val="clear" w:color="auto" w:fill="auto"/>
          </w:tcPr>
          <w:p w14:paraId="287D513A" w14:textId="77777777" w:rsidR="008F68DD" w:rsidRPr="00461924" w:rsidRDefault="008F68DD" w:rsidP="00B3512C">
            <w:pPr>
              <w:jc w:val="center"/>
              <w:rPr>
                <w:sz w:val="22"/>
                <w:szCs w:val="22"/>
              </w:rPr>
            </w:pPr>
          </w:p>
        </w:tc>
        <w:tc>
          <w:tcPr>
            <w:tcW w:w="1350" w:type="dxa"/>
            <w:shd w:val="clear" w:color="auto" w:fill="auto"/>
          </w:tcPr>
          <w:p w14:paraId="6AA1F19D" w14:textId="77777777" w:rsidR="008F68DD" w:rsidRPr="00461924" w:rsidRDefault="008F68DD" w:rsidP="00B3512C">
            <w:pPr>
              <w:jc w:val="center"/>
              <w:rPr>
                <w:sz w:val="22"/>
                <w:szCs w:val="22"/>
              </w:rPr>
            </w:pPr>
          </w:p>
        </w:tc>
      </w:tr>
      <w:tr w:rsidR="008F68DD" w:rsidRPr="00461924" w14:paraId="6C299297" w14:textId="77777777" w:rsidTr="00B3512C">
        <w:trPr>
          <w:trHeight w:val="233"/>
        </w:trPr>
        <w:tc>
          <w:tcPr>
            <w:tcW w:w="2875" w:type="dxa"/>
            <w:shd w:val="clear" w:color="auto" w:fill="auto"/>
          </w:tcPr>
          <w:p w14:paraId="77C378FF" w14:textId="77777777" w:rsidR="008F68DD" w:rsidRPr="00461924" w:rsidRDefault="008F68DD" w:rsidP="00B3512C">
            <w:pPr>
              <w:rPr>
                <w:bCs/>
                <w:sz w:val="22"/>
                <w:szCs w:val="22"/>
              </w:rPr>
            </w:pPr>
            <w:r w:rsidRPr="00461924">
              <w:rPr>
                <w:bCs/>
                <w:sz w:val="22"/>
                <w:szCs w:val="22"/>
              </w:rPr>
              <w:t>Smoking During Pregnancy</w:t>
            </w:r>
          </w:p>
        </w:tc>
        <w:tc>
          <w:tcPr>
            <w:tcW w:w="990" w:type="dxa"/>
            <w:shd w:val="clear" w:color="auto" w:fill="auto"/>
          </w:tcPr>
          <w:p w14:paraId="2105CA1F" w14:textId="5D93BCA5" w:rsidR="008F68DD" w:rsidRPr="00C14866" w:rsidRDefault="008F68DD" w:rsidP="00B3512C">
            <w:pPr>
              <w:jc w:val="center"/>
              <w:rPr>
                <w:color w:val="EE0000"/>
                <w:sz w:val="22"/>
                <w:szCs w:val="22"/>
              </w:rPr>
            </w:pPr>
            <w:r w:rsidRPr="00C14866">
              <w:rPr>
                <w:color w:val="EE0000"/>
                <w:sz w:val="22"/>
                <w:szCs w:val="22"/>
              </w:rPr>
              <w:t>22.</w:t>
            </w:r>
            <w:r w:rsidR="008C6E96" w:rsidRPr="00C14866">
              <w:rPr>
                <w:color w:val="EE0000"/>
                <w:sz w:val="22"/>
                <w:szCs w:val="22"/>
              </w:rPr>
              <w:t>4</w:t>
            </w:r>
            <w:r w:rsidRPr="00C14866">
              <w:rPr>
                <w:color w:val="EE0000"/>
                <w:sz w:val="22"/>
                <w:szCs w:val="22"/>
              </w:rPr>
              <w:t>%</w:t>
            </w:r>
          </w:p>
        </w:tc>
        <w:tc>
          <w:tcPr>
            <w:tcW w:w="1260" w:type="dxa"/>
            <w:shd w:val="clear" w:color="auto" w:fill="auto"/>
          </w:tcPr>
          <w:p w14:paraId="7627C7EC" w14:textId="63265FD5" w:rsidR="008F68DD" w:rsidRPr="00C14866" w:rsidRDefault="00DF2BD3" w:rsidP="00B3512C">
            <w:pPr>
              <w:jc w:val="center"/>
              <w:rPr>
                <w:color w:val="EE0000"/>
                <w:sz w:val="22"/>
                <w:szCs w:val="22"/>
              </w:rPr>
            </w:pPr>
            <w:r w:rsidRPr="00C14866">
              <w:rPr>
                <w:color w:val="EE0000"/>
                <w:sz w:val="22"/>
                <w:szCs w:val="22"/>
              </w:rPr>
              <w:t>19.4</w:t>
            </w:r>
            <w:r w:rsidR="008F68DD" w:rsidRPr="00C14866">
              <w:rPr>
                <w:color w:val="EE0000"/>
                <w:sz w:val="22"/>
                <w:szCs w:val="22"/>
              </w:rPr>
              <w:t>%</w:t>
            </w:r>
          </w:p>
        </w:tc>
        <w:tc>
          <w:tcPr>
            <w:tcW w:w="1260" w:type="dxa"/>
            <w:shd w:val="clear" w:color="auto" w:fill="auto"/>
          </w:tcPr>
          <w:p w14:paraId="6F2D9F91" w14:textId="68071F6D" w:rsidR="008F68DD" w:rsidRPr="00C14866" w:rsidRDefault="008F68DD" w:rsidP="00B3512C">
            <w:pPr>
              <w:jc w:val="center"/>
              <w:rPr>
                <w:color w:val="EE0000"/>
                <w:sz w:val="22"/>
                <w:szCs w:val="22"/>
              </w:rPr>
            </w:pPr>
            <w:r w:rsidRPr="00C14866">
              <w:rPr>
                <w:color w:val="EE0000"/>
                <w:sz w:val="22"/>
                <w:szCs w:val="22"/>
              </w:rPr>
              <w:t>2</w:t>
            </w:r>
            <w:r w:rsidR="00DF2BD3" w:rsidRPr="00C14866">
              <w:rPr>
                <w:color w:val="EE0000"/>
                <w:sz w:val="22"/>
                <w:szCs w:val="22"/>
              </w:rPr>
              <w:t>3.2</w:t>
            </w:r>
            <w:r w:rsidRPr="00C14866">
              <w:rPr>
                <w:color w:val="EE0000"/>
                <w:sz w:val="22"/>
                <w:szCs w:val="22"/>
              </w:rPr>
              <w:t>%</w:t>
            </w:r>
          </w:p>
        </w:tc>
        <w:tc>
          <w:tcPr>
            <w:tcW w:w="990" w:type="dxa"/>
            <w:shd w:val="clear" w:color="auto" w:fill="auto"/>
          </w:tcPr>
          <w:p w14:paraId="444F812D" w14:textId="7C8267E9" w:rsidR="008F68DD" w:rsidRPr="00C14866" w:rsidRDefault="00C64BC2" w:rsidP="00B3512C">
            <w:pPr>
              <w:jc w:val="center"/>
              <w:rPr>
                <w:color w:val="EE0000"/>
                <w:sz w:val="22"/>
                <w:szCs w:val="22"/>
              </w:rPr>
            </w:pPr>
            <w:r w:rsidRPr="00C14866">
              <w:rPr>
                <w:color w:val="EE0000"/>
                <w:sz w:val="22"/>
                <w:szCs w:val="22"/>
              </w:rPr>
              <w:t>29.3</w:t>
            </w:r>
            <w:r w:rsidR="008F68DD" w:rsidRPr="00C14866">
              <w:rPr>
                <w:color w:val="EE0000"/>
                <w:sz w:val="22"/>
                <w:szCs w:val="22"/>
              </w:rPr>
              <w:t>%</w:t>
            </w:r>
          </w:p>
        </w:tc>
        <w:tc>
          <w:tcPr>
            <w:tcW w:w="1350" w:type="dxa"/>
            <w:shd w:val="clear" w:color="auto" w:fill="auto"/>
          </w:tcPr>
          <w:p w14:paraId="391B6CCC" w14:textId="24BD1DF8" w:rsidR="008F68DD" w:rsidRPr="00C14866" w:rsidRDefault="0008602B" w:rsidP="00B3512C">
            <w:pPr>
              <w:jc w:val="center"/>
              <w:rPr>
                <w:color w:val="EE0000"/>
                <w:sz w:val="22"/>
                <w:szCs w:val="22"/>
              </w:rPr>
            </w:pPr>
            <w:r w:rsidRPr="00C14866">
              <w:rPr>
                <w:color w:val="EE0000"/>
                <w:sz w:val="22"/>
                <w:szCs w:val="22"/>
              </w:rPr>
              <w:t>18.5</w:t>
            </w:r>
            <w:r w:rsidR="008F68DD" w:rsidRPr="00C14866">
              <w:rPr>
                <w:color w:val="EE0000"/>
                <w:sz w:val="22"/>
                <w:szCs w:val="22"/>
              </w:rPr>
              <w:t>%</w:t>
            </w:r>
          </w:p>
        </w:tc>
      </w:tr>
      <w:tr w:rsidR="008F68DD" w:rsidRPr="00461924" w14:paraId="5DD4DE5E" w14:textId="77777777" w:rsidTr="00B3512C">
        <w:trPr>
          <w:trHeight w:val="251"/>
        </w:trPr>
        <w:tc>
          <w:tcPr>
            <w:tcW w:w="2875" w:type="dxa"/>
            <w:shd w:val="clear" w:color="auto" w:fill="auto"/>
          </w:tcPr>
          <w:p w14:paraId="11E9ABCF" w14:textId="77777777" w:rsidR="008F68DD" w:rsidRPr="00461924" w:rsidRDefault="008F68DD" w:rsidP="00B3512C">
            <w:pPr>
              <w:rPr>
                <w:bCs/>
                <w:sz w:val="22"/>
                <w:szCs w:val="22"/>
              </w:rPr>
            </w:pPr>
            <w:r w:rsidRPr="00461924">
              <w:rPr>
                <w:bCs/>
                <w:sz w:val="22"/>
                <w:szCs w:val="22"/>
              </w:rPr>
              <w:t>Teen Births per 1,000</w:t>
            </w:r>
            <w:r w:rsidRPr="00461924">
              <w:rPr>
                <w:bCs/>
                <w:noProof/>
                <w:sz w:val="22"/>
                <w:szCs w:val="22"/>
              </w:rPr>
              <mc:AlternateContent>
                <mc:Choice Requires="wps">
                  <w:drawing>
                    <wp:anchor distT="0" distB="0" distL="114300" distR="114300" simplePos="0" relativeHeight="251666432" behindDoc="0" locked="0" layoutInCell="1" allowOverlap="1" wp14:anchorId="4A6392D7" wp14:editId="69052203">
                      <wp:simplePos x="0" y="0"/>
                      <wp:positionH relativeFrom="column">
                        <wp:posOffset>1757045</wp:posOffset>
                      </wp:positionH>
                      <wp:positionV relativeFrom="paragraph">
                        <wp:posOffset>176531</wp:posOffset>
                      </wp:positionV>
                      <wp:extent cx="3667125" cy="0"/>
                      <wp:effectExtent l="0" t="0" r="0" b="0"/>
                      <wp:wrapNone/>
                      <wp:docPr id="244324542" name="Straight Connector 2"/>
                      <wp:cNvGraphicFramePr/>
                      <a:graphic xmlns:a="http://schemas.openxmlformats.org/drawingml/2006/main">
                        <a:graphicData uri="http://schemas.microsoft.com/office/word/2010/wordprocessingShape">
                          <wps:wsp>
                            <wps:cNvCnPr/>
                            <wps:spPr>
                              <a:xfrm>
                                <a:off x="0" y="0"/>
                                <a:ext cx="366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BE6C7"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5pt,13.9pt" to="427.1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" strokecolor="black [3200]" strokeweight=".5pt">
                      <v:stroke joinstyle="miter"/>
                    </v:line>
                  </w:pict>
                </mc:Fallback>
              </mc:AlternateContent>
            </w:r>
          </w:p>
          <w:p w14:paraId="4C70EEE7" w14:textId="77777777" w:rsidR="008F68DD" w:rsidRPr="00461924" w:rsidRDefault="008F68DD" w:rsidP="00B3512C">
            <w:pPr>
              <w:rPr>
                <w:bCs/>
                <w:sz w:val="22"/>
                <w:szCs w:val="22"/>
              </w:rPr>
            </w:pPr>
            <w:r w:rsidRPr="00461924">
              <w:rPr>
                <w:bCs/>
                <w:sz w:val="22"/>
                <w:szCs w:val="22"/>
              </w:rPr>
              <w:t xml:space="preserve">                            Rank of 120</w:t>
            </w:r>
          </w:p>
        </w:tc>
        <w:tc>
          <w:tcPr>
            <w:tcW w:w="990" w:type="dxa"/>
            <w:shd w:val="clear" w:color="auto" w:fill="auto"/>
          </w:tcPr>
          <w:p w14:paraId="2389F16E" w14:textId="77777777" w:rsidR="008F68DD" w:rsidRPr="00C14866" w:rsidRDefault="008F68DD" w:rsidP="00B3512C">
            <w:pPr>
              <w:jc w:val="center"/>
              <w:rPr>
                <w:color w:val="EE0000"/>
                <w:sz w:val="22"/>
                <w:szCs w:val="22"/>
              </w:rPr>
            </w:pPr>
            <w:r w:rsidRPr="00C14866">
              <w:rPr>
                <w:color w:val="EE0000"/>
                <w:sz w:val="22"/>
                <w:szCs w:val="22"/>
              </w:rPr>
              <w:t>47.6</w:t>
            </w:r>
          </w:p>
          <w:p w14:paraId="7DFFD6CF" w14:textId="77777777" w:rsidR="008F68DD" w:rsidRPr="00C14866" w:rsidRDefault="008F68DD" w:rsidP="00B3512C">
            <w:pPr>
              <w:jc w:val="center"/>
              <w:rPr>
                <w:color w:val="EE0000"/>
                <w:sz w:val="22"/>
                <w:szCs w:val="22"/>
              </w:rPr>
            </w:pPr>
            <w:r w:rsidRPr="00C14866">
              <w:rPr>
                <w:color w:val="EE0000"/>
                <w:sz w:val="22"/>
                <w:szCs w:val="22"/>
              </w:rPr>
              <w:t>114</w:t>
            </w:r>
          </w:p>
        </w:tc>
        <w:tc>
          <w:tcPr>
            <w:tcW w:w="1260" w:type="dxa"/>
            <w:shd w:val="clear" w:color="auto" w:fill="auto"/>
          </w:tcPr>
          <w:p w14:paraId="5AE0B8D6" w14:textId="77777777" w:rsidR="008F68DD" w:rsidRPr="00C14866" w:rsidRDefault="008F68DD" w:rsidP="00B3512C">
            <w:pPr>
              <w:jc w:val="center"/>
              <w:rPr>
                <w:color w:val="EE0000"/>
                <w:sz w:val="22"/>
                <w:szCs w:val="22"/>
              </w:rPr>
            </w:pPr>
            <w:r w:rsidRPr="00C14866">
              <w:rPr>
                <w:color w:val="EE0000"/>
                <w:sz w:val="22"/>
                <w:szCs w:val="22"/>
              </w:rPr>
              <w:t>24.2</w:t>
            </w:r>
          </w:p>
          <w:p w14:paraId="7A1FCA79" w14:textId="77777777" w:rsidR="008F68DD" w:rsidRPr="00C14866" w:rsidRDefault="008F68DD" w:rsidP="00B3512C">
            <w:pPr>
              <w:jc w:val="center"/>
              <w:rPr>
                <w:color w:val="EE0000"/>
                <w:sz w:val="22"/>
                <w:szCs w:val="22"/>
              </w:rPr>
            </w:pPr>
            <w:r w:rsidRPr="00C14866">
              <w:rPr>
                <w:color w:val="EE0000"/>
                <w:sz w:val="22"/>
                <w:szCs w:val="22"/>
              </w:rPr>
              <w:t>38</w:t>
            </w:r>
          </w:p>
        </w:tc>
        <w:tc>
          <w:tcPr>
            <w:tcW w:w="1260" w:type="dxa"/>
            <w:shd w:val="clear" w:color="auto" w:fill="auto"/>
          </w:tcPr>
          <w:p w14:paraId="30A770E7" w14:textId="77777777" w:rsidR="008F68DD" w:rsidRPr="00C14866" w:rsidRDefault="008F68DD" w:rsidP="00B3512C">
            <w:pPr>
              <w:jc w:val="center"/>
              <w:rPr>
                <w:color w:val="EE0000"/>
                <w:sz w:val="22"/>
                <w:szCs w:val="22"/>
              </w:rPr>
            </w:pPr>
            <w:r w:rsidRPr="00C14866">
              <w:rPr>
                <w:color w:val="EE0000"/>
                <w:sz w:val="22"/>
                <w:szCs w:val="22"/>
              </w:rPr>
              <w:t>39.0</w:t>
            </w:r>
          </w:p>
          <w:p w14:paraId="22A32BF5" w14:textId="77777777" w:rsidR="008F68DD" w:rsidRPr="00C14866" w:rsidRDefault="008F68DD" w:rsidP="00B3512C">
            <w:pPr>
              <w:jc w:val="center"/>
              <w:rPr>
                <w:color w:val="EE0000"/>
                <w:sz w:val="22"/>
                <w:szCs w:val="22"/>
              </w:rPr>
            </w:pPr>
            <w:r w:rsidRPr="00C14866">
              <w:rPr>
                <w:color w:val="EE0000"/>
                <w:sz w:val="22"/>
                <w:szCs w:val="22"/>
              </w:rPr>
              <w:t>102</w:t>
            </w:r>
          </w:p>
        </w:tc>
        <w:tc>
          <w:tcPr>
            <w:tcW w:w="990" w:type="dxa"/>
            <w:shd w:val="clear" w:color="auto" w:fill="auto"/>
          </w:tcPr>
          <w:p w14:paraId="68DA07E7" w14:textId="77777777" w:rsidR="008F68DD" w:rsidRPr="00C14866" w:rsidRDefault="008F68DD" w:rsidP="00B3512C">
            <w:pPr>
              <w:jc w:val="center"/>
              <w:rPr>
                <w:color w:val="EE0000"/>
                <w:sz w:val="22"/>
                <w:szCs w:val="22"/>
              </w:rPr>
            </w:pPr>
            <w:r w:rsidRPr="00C14866">
              <w:rPr>
                <w:color w:val="EE0000"/>
                <w:sz w:val="22"/>
                <w:szCs w:val="22"/>
              </w:rPr>
              <w:t>36.4</w:t>
            </w:r>
          </w:p>
          <w:p w14:paraId="0F6E2813" w14:textId="77777777" w:rsidR="008F68DD" w:rsidRPr="00C14866" w:rsidRDefault="008F68DD" w:rsidP="00B3512C">
            <w:pPr>
              <w:jc w:val="center"/>
              <w:rPr>
                <w:color w:val="EE0000"/>
                <w:sz w:val="22"/>
                <w:szCs w:val="22"/>
              </w:rPr>
            </w:pPr>
            <w:r w:rsidRPr="00C14866">
              <w:rPr>
                <w:color w:val="EE0000"/>
                <w:sz w:val="22"/>
                <w:szCs w:val="22"/>
              </w:rPr>
              <w:t>94</w:t>
            </w:r>
          </w:p>
        </w:tc>
        <w:tc>
          <w:tcPr>
            <w:tcW w:w="1350" w:type="dxa"/>
            <w:shd w:val="clear" w:color="auto" w:fill="auto"/>
          </w:tcPr>
          <w:p w14:paraId="10041DBF" w14:textId="77777777" w:rsidR="008F68DD" w:rsidRPr="00C14866" w:rsidRDefault="008F68DD" w:rsidP="00B3512C">
            <w:pPr>
              <w:jc w:val="center"/>
              <w:rPr>
                <w:color w:val="EE0000"/>
                <w:sz w:val="22"/>
                <w:szCs w:val="22"/>
              </w:rPr>
            </w:pPr>
            <w:r w:rsidRPr="00C14866">
              <w:rPr>
                <w:color w:val="EE0000"/>
                <w:sz w:val="22"/>
                <w:szCs w:val="22"/>
              </w:rPr>
              <w:t>29.2</w:t>
            </w:r>
          </w:p>
          <w:p w14:paraId="08F5EEC0" w14:textId="77777777" w:rsidR="008F68DD" w:rsidRPr="00C14866" w:rsidRDefault="008F68DD" w:rsidP="00B3512C">
            <w:pPr>
              <w:jc w:val="center"/>
              <w:rPr>
                <w:color w:val="EE0000"/>
                <w:sz w:val="22"/>
                <w:szCs w:val="22"/>
              </w:rPr>
            </w:pPr>
            <w:r w:rsidRPr="00C14866">
              <w:rPr>
                <w:color w:val="EE0000"/>
                <w:sz w:val="22"/>
                <w:szCs w:val="22"/>
              </w:rPr>
              <w:t>70</w:t>
            </w:r>
          </w:p>
        </w:tc>
      </w:tr>
    </w:tbl>
    <w:p w14:paraId="6317C2AE" w14:textId="0AA2B33A" w:rsidR="00BF2581" w:rsidRDefault="0058701E">
      <w:pPr>
        <w:rPr>
          <w:sz w:val="20"/>
          <w:szCs w:val="20"/>
        </w:rPr>
      </w:pPr>
      <w:r w:rsidRPr="0058701E">
        <w:rPr>
          <w:sz w:val="20"/>
          <w:szCs w:val="20"/>
        </w:rPr>
        <w:t>2024 KIDS COUNT</w:t>
      </w:r>
    </w:p>
    <w:p w14:paraId="0240C104" w14:textId="77777777" w:rsidR="0058701E" w:rsidRDefault="0058701E">
      <w:pPr>
        <w:rPr>
          <w:sz w:val="20"/>
          <w:szCs w:val="20"/>
        </w:rPr>
      </w:pPr>
    </w:p>
    <w:p w14:paraId="7CD227EA" w14:textId="77777777" w:rsidR="0058701E" w:rsidRPr="0058701E" w:rsidRDefault="0058701E">
      <w:pPr>
        <w:rPr>
          <w:sz w:val="20"/>
          <w:szCs w:val="20"/>
        </w:rPr>
      </w:pPr>
    </w:p>
    <w:p w14:paraId="22DA9517" w14:textId="77777777" w:rsidR="004B0661" w:rsidRPr="00667200" w:rsidRDefault="004B0661" w:rsidP="004B0661">
      <w:pPr>
        <w:spacing w:line="360" w:lineRule="auto"/>
        <w:rPr>
          <w:b/>
          <w:sz w:val="28"/>
          <w:szCs w:val="28"/>
        </w:rPr>
      </w:pPr>
      <w:r w:rsidRPr="00667200">
        <w:rPr>
          <w:b/>
          <w:sz w:val="28"/>
          <w:szCs w:val="28"/>
        </w:rPr>
        <w:t>Nutrition</w:t>
      </w:r>
    </w:p>
    <w:tbl>
      <w:tblPr>
        <w:tblStyle w:val="TableGrid"/>
        <w:tblW w:w="9175" w:type="dxa"/>
        <w:tblLook w:val="04A0" w:firstRow="1" w:lastRow="0" w:firstColumn="1" w:lastColumn="0" w:noHBand="0" w:noVBand="1"/>
      </w:tblPr>
      <w:tblGrid>
        <w:gridCol w:w="3192"/>
        <w:gridCol w:w="803"/>
        <w:gridCol w:w="1141"/>
        <w:gridCol w:w="1193"/>
        <w:gridCol w:w="983"/>
        <w:gridCol w:w="905"/>
        <w:gridCol w:w="958"/>
      </w:tblGrid>
      <w:tr w:rsidR="004B0661" w14:paraId="73269106" w14:textId="77777777" w:rsidTr="005B153F">
        <w:trPr>
          <w:trHeight w:val="259"/>
        </w:trPr>
        <w:tc>
          <w:tcPr>
            <w:tcW w:w="3192" w:type="dxa"/>
            <w:shd w:val="clear" w:color="auto" w:fill="365F91"/>
          </w:tcPr>
          <w:p w14:paraId="36964B84" w14:textId="77777777" w:rsidR="004B0661" w:rsidRPr="008657C6" w:rsidRDefault="004B0661" w:rsidP="005B153F">
            <w:pPr>
              <w:rPr>
                <w:b/>
                <w:color w:val="FFFFFF" w:themeColor="background1"/>
                <w:sz w:val="22"/>
                <w:szCs w:val="22"/>
              </w:rPr>
            </w:pPr>
            <w:r w:rsidRPr="008657C6">
              <w:rPr>
                <w:b/>
                <w:color w:val="FFFFFF" w:themeColor="background1"/>
                <w:sz w:val="22"/>
                <w:szCs w:val="22"/>
              </w:rPr>
              <w:t>County</w:t>
            </w:r>
          </w:p>
        </w:tc>
        <w:tc>
          <w:tcPr>
            <w:tcW w:w="803" w:type="dxa"/>
            <w:shd w:val="clear" w:color="auto" w:fill="365F91"/>
          </w:tcPr>
          <w:p w14:paraId="3EDBD2F8" w14:textId="77777777" w:rsidR="004B0661" w:rsidRPr="008657C6" w:rsidRDefault="004B0661" w:rsidP="005B153F">
            <w:pPr>
              <w:rPr>
                <w:b/>
                <w:color w:val="FFFFFF" w:themeColor="background1"/>
                <w:sz w:val="22"/>
                <w:szCs w:val="22"/>
              </w:rPr>
            </w:pPr>
            <w:r w:rsidRPr="008657C6">
              <w:rPr>
                <w:b/>
                <w:color w:val="FFFFFF" w:themeColor="background1"/>
                <w:sz w:val="22"/>
                <w:szCs w:val="22"/>
              </w:rPr>
              <w:t>Floyd</w:t>
            </w:r>
          </w:p>
        </w:tc>
        <w:tc>
          <w:tcPr>
            <w:tcW w:w="1141" w:type="dxa"/>
            <w:shd w:val="clear" w:color="auto" w:fill="365F91"/>
          </w:tcPr>
          <w:p w14:paraId="12394552" w14:textId="77777777" w:rsidR="004B0661" w:rsidRPr="008657C6" w:rsidRDefault="004B0661" w:rsidP="005B153F">
            <w:pPr>
              <w:rPr>
                <w:b/>
                <w:color w:val="FFFFFF" w:themeColor="background1"/>
                <w:sz w:val="22"/>
                <w:szCs w:val="22"/>
              </w:rPr>
            </w:pPr>
            <w:r w:rsidRPr="008657C6">
              <w:rPr>
                <w:b/>
                <w:color w:val="FFFFFF" w:themeColor="background1"/>
                <w:sz w:val="22"/>
                <w:szCs w:val="22"/>
              </w:rPr>
              <w:t>Johnson</w:t>
            </w:r>
          </w:p>
        </w:tc>
        <w:tc>
          <w:tcPr>
            <w:tcW w:w="1193" w:type="dxa"/>
            <w:shd w:val="clear" w:color="auto" w:fill="365F91"/>
          </w:tcPr>
          <w:p w14:paraId="3A250A5F" w14:textId="77777777" w:rsidR="004B0661" w:rsidRPr="008657C6" w:rsidRDefault="004B0661" w:rsidP="005B153F">
            <w:pPr>
              <w:rPr>
                <w:b/>
                <w:color w:val="FFFFFF" w:themeColor="background1"/>
                <w:sz w:val="22"/>
                <w:szCs w:val="22"/>
              </w:rPr>
            </w:pPr>
            <w:r w:rsidRPr="008657C6">
              <w:rPr>
                <w:b/>
                <w:color w:val="FFFFFF" w:themeColor="background1"/>
                <w:sz w:val="22"/>
                <w:szCs w:val="22"/>
              </w:rPr>
              <w:t>Magoffin</w:t>
            </w:r>
          </w:p>
        </w:tc>
        <w:tc>
          <w:tcPr>
            <w:tcW w:w="983" w:type="dxa"/>
            <w:shd w:val="clear" w:color="auto" w:fill="365F91"/>
          </w:tcPr>
          <w:p w14:paraId="3A0B9F1A" w14:textId="77777777" w:rsidR="004B0661" w:rsidRPr="008657C6" w:rsidRDefault="004B0661" w:rsidP="005B153F">
            <w:pPr>
              <w:rPr>
                <w:b/>
                <w:color w:val="FFFFFF" w:themeColor="background1"/>
                <w:sz w:val="22"/>
                <w:szCs w:val="22"/>
              </w:rPr>
            </w:pPr>
            <w:r w:rsidRPr="008657C6">
              <w:rPr>
                <w:b/>
                <w:color w:val="FFFFFF" w:themeColor="background1"/>
                <w:sz w:val="22"/>
                <w:szCs w:val="22"/>
              </w:rPr>
              <w:t>Martin</w:t>
            </w:r>
          </w:p>
        </w:tc>
        <w:tc>
          <w:tcPr>
            <w:tcW w:w="905" w:type="dxa"/>
            <w:shd w:val="clear" w:color="auto" w:fill="365F91"/>
          </w:tcPr>
          <w:p w14:paraId="6AE371F3" w14:textId="77777777" w:rsidR="004B0661" w:rsidRPr="008657C6" w:rsidRDefault="004B0661" w:rsidP="005B153F">
            <w:pPr>
              <w:rPr>
                <w:b/>
                <w:color w:val="FFFFFF" w:themeColor="background1"/>
                <w:sz w:val="22"/>
                <w:szCs w:val="22"/>
              </w:rPr>
            </w:pPr>
            <w:r w:rsidRPr="008657C6">
              <w:rPr>
                <w:b/>
                <w:color w:val="FFFFFF" w:themeColor="background1"/>
                <w:sz w:val="22"/>
                <w:szCs w:val="22"/>
              </w:rPr>
              <w:t>Pike</w:t>
            </w:r>
          </w:p>
        </w:tc>
        <w:tc>
          <w:tcPr>
            <w:tcW w:w="958" w:type="dxa"/>
            <w:shd w:val="clear" w:color="auto" w:fill="365F91"/>
          </w:tcPr>
          <w:p w14:paraId="32975863" w14:textId="77777777" w:rsidR="004B0661" w:rsidRPr="008657C6" w:rsidRDefault="004B0661" w:rsidP="005B153F">
            <w:pPr>
              <w:rPr>
                <w:b/>
                <w:color w:val="FFFFFF" w:themeColor="background1"/>
                <w:sz w:val="22"/>
                <w:szCs w:val="22"/>
              </w:rPr>
            </w:pPr>
            <w:r w:rsidRPr="008657C6">
              <w:rPr>
                <w:b/>
                <w:color w:val="FFFFFF" w:themeColor="background1"/>
                <w:sz w:val="22"/>
                <w:szCs w:val="22"/>
              </w:rPr>
              <w:t>BSA Total</w:t>
            </w:r>
          </w:p>
        </w:tc>
      </w:tr>
      <w:tr w:rsidR="004B0661" w14:paraId="4766BABF" w14:textId="77777777" w:rsidTr="005B153F">
        <w:trPr>
          <w:trHeight w:val="244"/>
        </w:trPr>
        <w:tc>
          <w:tcPr>
            <w:tcW w:w="3192" w:type="dxa"/>
          </w:tcPr>
          <w:p w14:paraId="299682D3" w14:textId="77777777" w:rsidR="004B0661" w:rsidRPr="008657C6" w:rsidRDefault="004B0661" w:rsidP="005B153F">
            <w:pPr>
              <w:rPr>
                <w:b/>
                <w:sz w:val="22"/>
                <w:szCs w:val="22"/>
              </w:rPr>
            </w:pPr>
            <w:r w:rsidRPr="008657C6">
              <w:rPr>
                <w:b/>
                <w:sz w:val="22"/>
                <w:szCs w:val="22"/>
              </w:rPr>
              <w:t>Children Receiving WIC*</w:t>
            </w:r>
          </w:p>
        </w:tc>
        <w:tc>
          <w:tcPr>
            <w:tcW w:w="803" w:type="dxa"/>
          </w:tcPr>
          <w:p w14:paraId="0E25A502" w14:textId="77777777" w:rsidR="004B0661" w:rsidRPr="008657C6" w:rsidRDefault="004B0661" w:rsidP="005B153F">
            <w:pPr>
              <w:jc w:val="right"/>
              <w:rPr>
                <w:sz w:val="22"/>
                <w:szCs w:val="22"/>
              </w:rPr>
            </w:pPr>
            <w:r w:rsidRPr="008657C6">
              <w:rPr>
                <w:sz w:val="22"/>
                <w:szCs w:val="22"/>
              </w:rPr>
              <w:t>1,274</w:t>
            </w:r>
          </w:p>
        </w:tc>
        <w:tc>
          <w:tcPr>
            <w:tcW w:w="1141" w:type="dxa"/>
          </w:tcPr>
          <w:p w14:paraId="5537F4B9" w14:textId="77777777" w:rsidR="004B0661" w:rsidRPr="008657C6" w:rsidRDefault="004B0661" w:rsidP="005B153F">
            <w:pPr>
              <w:jc w:val="right"/>
              <w:rPr>
                <w:sz w:val="22"/>
                <w:szCs w:val="22"/>
              </w:rPr>
            </w:pPr>
            <w:r w:rsidRPr="008657C6">
              <w:rPr>
                <w:sz w:val="22"/>
                <w:szCs w:val="22"/>
              </w:rPr>
              <w:t>542</w:t>
            </w:r>
          </w:p>
        </w:tc>
        <w:tc>
          <w:tcPr>
            <w:tcW w:w="1193" w:type="dxa"/>
          </w:tcPr>
          <w:p w14:paraId="5EB4437C" w14:textId="77777777" w:rsidR="004B0661" w:rsidRPr="008657C6" w:rsidRDefault="004B0661" w:rsidP="005B153F">
            <w:pPr>
              <w:jc w:val="right"/>
              <w:rPr>
                <w:sz w:val="22"/>
                <w:szCs w:val="22"/>
              </w:rPr>
            </w:pPr>
            <w:r w:rsidRPr="008657C6">
              <w:rPr>
                <w:sz w:val="22"/>
                <w:szCs w:val="22"/>
              </w:rPr>
              <w:t>411</w:t>
            </w:r>
          </w:p>
        </w:tc>
        <w:tc>
          <w:tcPr>
            <w:tcW w:w="983" w:type="dxa"/>
          </w:tcPr>
          <w:p w14:paraId="448DC390" w14:textId="77777777" w:rsidR="004B0661" w:rsidRPr="008657C6" w:rsidRDefault="004B0661" w:rsidP="005B153F">
            <w:pPr>
              <w:jc w:val="right"/>
              <w:rPr>
                <w:sz w:val="22"/>
                <w:szCs w:val="22"/>
              </w:rPr>
            </w:pPr>
            <w:r w:rsidRPr="008657C6">
              <w:rPr>
                <w:sz w:val="22"/>
                <w:szCs w:val="22"/>
              </w:rPr>
              <w:t>336</w:t>
            </w:r>
          </w:p>
        </w:tc>
        <w:tc>
          <w:tcPr>
            <w:tcW w:w="905" w:type="dxa"/>
          </w:tcPr>
          <w:p w14:paraId="0D944B26" w14:textId="77777777" w:rsidR="004B0661" w:rsidRPr="008657C6" w:rsidRDefault="004B0661" w:rsidP="005B153F">
            <w:pPr>
              <w:jc w:val="right"/>
              <w:rPr>
                <w:sz w:val="22"/>
                <w:szCs w:val="22"/>
              </w:rPr>
            </w:pPr>
            <w:r w:rsidRPr="008657C6">
              <w:rPr>
                <w:sz w:val="22"/>
                <w:szCs w:val="22"/>
              </w:rPr>
              <w:t>1,649</w:t>
            </w:r>
          </w:p>
        </w:tc>
        <w:tc>
          <w:tcPr>
            <w:tcW w:w="958" w:type="dxa"/>
          </w:tcPr>
          <w:p w14:paraId="0D13B07F" w14:textId="77777777" w:rsidR="004B0661" w:rsidRPr="008657C6" w:rsidRDefault="004B0661" w:rsidP="005B153F">
            <w:pPr>
              <w:jc w:val="right"/>
              <w:rPr>
                <w:sz w:val="22"/>
                <w:szCs w:val="22"/>
              </w:rPr>
            </w:pPr>
            <w:r w:rsidRPr="008657C6">
              <w:rPr>
                <w:sz w:val="22"/>
                <w:szCs w:val="22"/>
              </w:rPr>
              <w:t>4,212</w:t>
            </w:r>
          </w:p>
        </w:tc>
      </w:tr>
      <w:tr w:rsidR="004B0661" w14:paraId="78D87981" w14:textId="77777777" w:rsidTr="005B153F">
        <w:trPr>
          <w:trHeight w:val="259"/>
        </w:trPr>
        <w:tc>
          <w:tcPr>
            <w:tcW w:w="3192" w:type="dxa"/>
          </w:tcPr>
          <w:p w14:paraId="4B171D95" w14:textId="77777777" w:rsidR="004B0661" w:rsidRPr="008657C6" w:rsidRDefault="004B0661" w:rsidP="005B153F">
            <w:pPr>
              <w:rPr>
                <w:b/>
                <w:sz w:val="22"/>
                <w:szCs w:val="22"/>
              </w:rPr>
            </w:pPr>
            <w:r w:rsidRPr="008657C6">
              <w:rPr>
                <w:b/>
                <w:sz w:val="22"/>
                <w:szCs w:val="22"/>
              </w:rPr>
              <w:t>Families Served by HANDS**</w:t>
            </w:r>
          </w:p>
        </w:tc>
        <w:tc>
          <w:tcPr>
            <w:tcW w:w="803" w:type="dxa"/>
          </w:tcPr>
          <w:p w14:paraId="50D6C20E" w14:textId="77777777" w:rsidR="004B0661" w:rsidRPr="008657C6" w:rsidRDefault="004B0661" w:rsidP="005B153F">
            <w:pPr>
              <w:jc w:val="right"/>
              <w:rPr>
                <w:sz w:val="22"/>
                <w:szCs w:val="22"/>
              </w:rPr>
            </w:pPr>
          </w:p>
          <w:p w14:paraId="59DF86A0" w14:textId="77777777" w:rsidR="004B0661" w:rsidRPr="008657C6" w:rsidRDefault="004B0661" w:rsidP="005B153F">
            <w:pPr>
              <w:jc w:val="right"/>
              <w:rPr>
                <w:sz w:val="22"/>
                <w:szCs w:val="22"/>
              </w:rPr>
            </w:pPr>
            <w:r w:rsidRPr="008657C6">
              <w:rPr>
                <w:sz w:val="22"/>
                <w:szCs w:val="22"/>
              </w:rPr>
              <w:t>237</w:t>
            </w:r>
          </w:p>
        </w:tc>
        <w:tc>
          <w:tcPr>
            <w:tcW w:w="1141" w:type="dxa"/>
          </w:tcPr>
          <w:p w14:paraId="6F3C8568" w14:textId="77777777" w:rsidR="004B0661" w:rsidRPr="008657C6" w:rsidRDefault="004B0661" w:rsidP="005B153F">
            <w:pPr>
              <w:jc w:val="right"/>
              <w:rPr>
                <w:sz w:val="22"/>
                <w:szCs w:val="22"/>
              </w:rPr>
            </w:pPr>
          </w:p>
          <w:p w14:paraId="7FD6EC73" w14:textId="77777777" w:rsidR="004B0661" w:rsidRPr="008657C6" w:rsidRDefault="004B0661" w:rsidP="005B153F">
            <w:pPr>
              <w:jc w:val="right"/>
              <w:rPr>
                <w:sz w:val="22"/>
                <w:szCs w:val="22"/>
              </w:rPr>
            </w:pPr>
            <w:r w:rsidRPr="008657C6">
              <w:rPr>
                <w:sz w:val="22"/>
                <w:szCs w:val="22"/>
              </w:rPr>
              <w:t>223</w:t>
            </w:r>
          </w:p>
        </w:tc>
        <w:tc>
          <w:tcPr>
            <w:tcW w:w="1193" w:type="dxa"/>
          </w:tcPr>
          <w:p w14:paraId="7339F9C6" w14:textId="77777777" w:rsidR="004B0661" w:rsidRPr="008657C6" w:rsidRDefault="004B0661" w:rsidP="005B153F">
            <w:pPr>
              <w:jc w:val="right"/>
              <w:rPr>
                <w:sz w:val="22"/>
                <w:szCs w:val="22"/>
              </w:rPr>
            </w:pPr>
          </w:p>
          <w:p w14:paraId="123026D4" w14:textId="77777777" w:rsidR="004B0661" w:rsidRPr="008657C6" w:rsidRDefault="004B0661" w:rsidP="005B153F">
            <w:pPr>
              <w:jc w:val="right"/>
              <w:rPr>
                <w:sz w:val="22"/>
                <w:szCs w:val="22"/>
              </w:rPr>
            </w:pPr>
            <w:r w:rsidRPr="008657C6">
              <w:rPr>
                <w:sz w:val="22"/>
                <w:szCs w:val="22"/>
              </w:rPr>
              <w:t>102</w:t>
            </w:r>
          </w:p>
        </w:tc>
        <w:tc>
          <w:tcPr>
            <w:tcW w:w="983" w:type="dxa"/>
          </w:tcPr>
          <w:p w14:paraId="5C4E5D45" w14:textId="77777777" w:rsidR="004B0661" w:rsidRPr="008657C6" w:rsidRDefault="004B0661" w:rsidP="005B153F">
            <w:pPr>
              <w:jc w:val="right"/>
              <w:rPr>
                <w:sz w:val="22"/>
                <w:szCs w:val="22"/>
              </w:rPr>
            </w:pPr>
          </w:p>
          <w:p w14:paraId="455CFA21" w14:textId="77777777" w:rsidR="004B0661" w:rsidRPr="008657C6" w:rsidRDefault="004B0661" w:rsidP="005B153F">
            <w:pPr>
              <w:jc w:val="right"/>
              <w:rPr>
                <w:sz w:val="22"/>
                <w:szCs w:val="22"/>
              </w:rPr>
            </w:pPr>
            <w:r w:rsidRPr="008657C6">
              <w:rPr>
                <w:sz w:val="22"/>
                <w:szCs w:val="22"/>
              </w:rPr>
              <w:t>110</w:t>
            </w:r>
          </w:p>
        </w:tc>
        <w:tc>
          <w:tcPr>
            <w:tcW w:w="905" w:type="dxa"/>
          </w:tcPr>
          <w:p w14:paraId="1AF4AA91" w14:textId="77777777" w:rsidR="004B0661" w:rsidRPr="008657C6" w:rsidRDefault="004B0661" w:rsidP="005B153F">
            <w:pPr>
              <w:jc w:val="right"/>
              <w:rPr>
                <w:sz w:val="22"/>
                <w:szCs w:val="22"/>
              </w:rPr>
            </w:pPr>
          </w:p>
          <w:p w14:paraId="374049B4" w14:textId="77777777" w:rsidR="004B0661" w:rsidRPr="008657C6" w:rsidRDefault="004B0661" w:rsidP="005B153F">
            <w:pPr>
              <w:jc w:val="right"/>
              <w:rPr>
                <w:sz w:val="22"/>
                <w:szCs w:val="22"/>
              </w:rPr>
            </w:pPr>
            <w:r w:rsidRPr="008657C6">
              <w:rPr>
                <w:sz w:val="22"/>
                <w:szCs w:val="22"/>
              </w:rPr>
              <w:t>227</w:t>
            </w:r>
          </w:p>
        </w:tc>
        <w:tc>
          <w:tcPr>
            <w:tcW w:w="958" w:type="dxa"/>
          </w:tcPr>
          <w:p w14:paraId="38584DBE" w14:textId="77777777" w:rsidR="004B0661" w:rsidRPr="008657C6" w:rsidRDefault="004B0661" w:rsidP="005B153F">
            <w:pPr>
              <w:jc w:val="right"/>
              <w:rPr>
                <w:sz w:val="22"/>
                <w:szCs w:val="22"/>
              </w:rPr>
            </w:pPr>
          </w:p>
          <w:p w14:paraId="2EAB3336" w14:textId="77777777" w:rsidR="004B0661" w:rsidRPr="008657C6" w:rsidRDefault="004B0661" w:rsidP="005B153F">
            <w:pPr>
              <w:jc w:val="right"/>
              <w:rPr>
                <w:sz w:val="22"/>
                <w:szCs w:val="22"/>
              </w:rPr>
            </w:pPr>
            <w:r w:rsidRPr="008657C6">
              <w:rPr>
                <w:sz w:val="22"/>
                <w:szCs w:val="22"/>
              </w:rPr>
              <w:t>899</w:t>
            </w:r>
          </w:p>
        </w:tc>
      </w:tr>
      <w:tr w:rsidR="004B0661" w14:paraId="7492CF2C" w14:textId="77777777" w:rsidTr="005B153F">
        <w:trPr>
          <w:trHeight w:val="244"/>
        </w:trPr>
        <w:tc>
          <w:tcPr>
            <w:tcW w:w="3192" w:type="dxa"/>
          </w:tcPr>
          <w:p w14:paraId="23BA305E" w14:textId="77777777" w:rsidR="004B0661" w:rsidRPr="008657C6" w:rsidRDefault="004B0661" w:rsidP="005B153F">
            <w:pPr>
              <w:rPr>
                <w:b/>
                <w:sz w:val="22"/>
                <w:szCs w:val="22"/>
              </w:rPr>
            </w:pPr>
            <w:r w:rsidRPr="008657C6">
              <w:rPr>
                <w:b/>
                <w:sz w:val="22"/>
                <w:szCs w:val="22"/>
              </w:rPr>
              <w:t>CACP Count***</w:t>
            </w:r>
          </w:p>
        </w:tc>
        <w:tc>
          <w:tcPr>
            <w:tcW w:w="803" w:type="dxa"/>
          </w:tcPr>
          <w:p w14:paraId="38DE4C35" w14:textId="77777777" w:rsidR="004B0661" w:rsidRPr="008657C6" w:rsidRDefault="004B0661" w:rsidP="005B153F">
            <w:pPr>
              <w:jc w:val="right"/>
              <w:rPr>
                <w:sz w:val="22"/>
                <w:szCs w:val="22"/>
              </w:rPr>
            </w:pPr>
            <w:r w:rsidRPr="008657C6">
              <w:rPr>
                <w:sz w:val="22"/>
                <w:szCs w:val="22"/>
              </w:rPr>
              <w:t>81</w:t>
            </w:r>
          </w:p>
        </w:tc>
        <w:tc>
          <w:tcPr>
            <w:tcW w:w="1141" w:type="dxa"/>
          </w:tcPr>
          <w:p w14:paraId="431E60B9" w14:textId="77777777" w:rsidR="004B0661" w:rsidRPr="008657C6" w:rsidRDefault="004B0661" w:rsidP="005B153F">
            <w:pPr>
              <w:jc w:val="right"/>
              <w:rPr>
                <w:sz w:val="22"/>
                <w:szCs w:val="22"/>
              </w:rPr>
            </w:pPr>
            <w:r w:rsidRPr="008657C6">
              <w:rPr>
                <w:sz w:val="22"/>
                <w:szCs w:val="22"/>
              </w:rPr>
              <w:t>84</w:t>
            </w:r>
          </w:p>
        </w:tc>
        <w:tc>
          <w:tcPr>
            <w:tcW w:w="1193" w:type="dxa"/>
          </w:tcPr>
          <w:p w14:paraId="7F718061" w14:textId="77777777" w:rsidR="004B0661" w:rsidRPr="008657C6" w:rsidRDefault="004B0661" w:rsidP="005B153F">
            <w:pPr>
              <w:jc w:val="right"/>
              <w:rPr>
                <w:sz w:val="22"/>
                <w:szCs w:val="22"/>
              </w:rPr>
            </w:pPr>
            <w:r w:rsidRPr="008657C6">
              <w:rPr>
                <w:sz w:val="22"/>
                <w:szCs w:val="22"/>
              </w:rPr>
              <w:t>10</w:t>
            </w:r>
          </w:p>
        </w:tc>
        <w:tc>
          <w:tcPr>
            <w:tcW w:w="983" w:type="dxa"/>
          </w:tcPr>
          <w:p w14:paraId="40570E03" w14:textId="77777777" w:rsidR="004B0661" w:rsidRPr="008657C6" w:rsidRDefault="004B0661" w:rsidP="005B153F">
            <w:pPr>
              <w:jc w:val="right"/>
              <w:rPr>
                <w:sz w:val="22"/>
                <w:szCs w:val="22"/>
              </w:rPr>
            </w:pPr>
            <w:r w:rsidRPr="008657C6">
              <w:rPr>
                <w:sz w:val="22"/>
                <w:szCs w:val="22"/>
              </w:rPr>
              <w:t>0</w:t>
            </w:r>
          </w:p>
        </w:tc>
        <w:tc>
          <w:tcPr>
            <w:tcW w:w="905" w:type="dxa"/>
          </w:tcPr>
          <w:p w14:paraId="66C15DD5" w14:textId="77777777" w:rsidR="004B0661" w:rsidRPr="008657C6" w:rsidRDefault="004B0661" w:rsidP="005B153F">
            <w:pPr>
              <w:jc w:val="right"/>
              <w:rPr>
                <w:sz w:val="22"/>
                <w:szCs w:val="22"/>
              </w:rPr>
            </w:pPr>
            <w:r w:rsidRPr="008657C6">
              <w:rPr>
                <w:sz w:val="22"/>
                <w:szCs w:val="22"/>
              </w:rPr>
              <w:t>211</w:t>
            </w:r>
          </w:p>
        </w:tc>
        <w:tc>
          <w:tcPr>
            <w:tcW w:w="958" w:type="dxa"/>
          </w:tcPr>
          <w:p w14:paraId="23399EEE" w14:textId="77777777" w:rsidR="004B0661" w:rsidRPr="008657C6" w:rsidRDefault="004B0661" w:rsidP="005B153F">
            <w:pPr>
              <w:jc w:val="right"/>
              <w:rPr>
                <w:sz w:val="22"/>
                <w:szCs w:val="22"/>
              </w:rPr>
            </w:pPr>
            <w:r w:rsidRPr="008657C6">
              <w:rPr>
                <w:sz w:val="22"/>
                <w:szCs w:val="22"/>
              </w:rPr>
              <w:t>386</w:t>
            </w:r>
          </w:p>
        </w:tc>
      </w:tr>
    </w:tbl>
    <w:p w14:paraId="3F22CC76" w14:textId="77777777" w:rsidR="004B0661" w:rsidRPr="008657C6" w:rsidRDefault="004B0661" w:rsidP="004B0661">
      <w:pPr>
        <w:rPr>
          <w:sz w:val="18"/>
          <w:szCs w:val="18"/>
        </w:rPr>
      </w:pPr>
      <w:r w:rsidRPr="008657C6">
        <w:rPr>
          <w:sz w:val="18"/>
          <w:szCs w:val="18"/>
        </w:rPr>
        <w:t>*WIC: Special Supplemental Program for Woman, Infants, and Children</w:t>
      </w:r>
    </w:p>
    <w:p w14:paraId="350A9FE9" w14:textId="77777777" w:rsidR="004B0661" w:rsidRPr="008657C6" w:rsidRDefault="004B0661" w:rsidP="004B0661">
      <w:pPr>
        <w:rPr>
          <w:sz w:val="18"/>
          <w:szCs w:val="18"/>
        </w:rPr>
      </w:pPr>
      <w:r w:rsidRPr="008657C6">
        <w:rPr>
          <w:sz w:val="18"/>
          <w:szCs w:val="18"/>
        </w:rPr>
        <w:t>** HANDS: Health Access Nutritional Development Services Program</w:t>
      </w:r>
    </w:p>
    <w:p w14:paraId="73A58DB3" w14:textId="77777777" w:rsidR="004B0661" w:rsidRPr="008657C6" w:rsidRDefault="004B0661" w:rsidP="004B0661">
      <w:pPr>
        <w:rPr>
          <w:sz w:val="18"/>
          <w:szCs w:val="18"/>
        </w:rPr>
      </w:pPr>
      <w:r w:rsidRPr="008657C6">
        <w:rPr>
          <w:sz w:val="18"/>
          <w:szCs w:val="18"/>
        </w:rPr>
        <w:t>***CCAP: Child Care Assistance Program</w:t>
      </w:r>
    </w:p>
    <w:p w14:paraId="313A06FC" w14:textId="77777777" w:rsidR="004B0661" w:rsidRPr="008657C6" w:rsidRDefault="004B0661" w:rsidP="004B0661">
      <w:pPr>
        <w:rPr>
          <w:sz w:val="18"/>
          <w:szCs w:val="18"/>
        </w:rPr>
      </w:pPr>
      <w:r w:rsidRPr="008657C6">
        <w:rPr>
          <w:sz w:val="18"/>
          <w:szCs w:val="18"/>
        </w:rPr>
        <w:t>BSA = Big Sandy Area</w:t>
      </w:r>
    </w:p>
    <w:p w14:paraId="7534EC7B" w14:textId="1A2ACE3C" w:rsidR="004B0661" w:rsidRDefault="004B0661" w:rsidP="004B0661">
      <w:pPr>
        <w:pStyle w:val="NormalWeb"/>
        <w:shd w:val="clear" w:color="auto" w:fill="FFFFFF"/>
        <w:spacing w:before="0" w:beforeAutospacing="0" w:after="0" w:afterAutospacing="0"/>
        <w:rPr>
          <w:rStyle w:val="Emphasis"/>
          <w:rFonts w:eastAsiaTheme="majorEastAsia"/>
          <w:sz w:val="28"/>
          <w:szCs w:val="28"/>
        </w:rPr>
      </w:pPr>
      <w:r>
        <w:rPr>
          <w:sz w:val="18"/>
          <w:szCs w:val="18"/>
        </w:rPr>
        <w:t>Source: 2019 KY All STARS and Early Childhood Programs, Kentucky Center for Statistics</w:t>
      </w:r>
    </w:p>
    <w:p w14:paraId="48E00471" w14:textId="77777777" w:rsidR="004B0661" w:rsidRDefault="004B0661" w:rsidP="00F45E59">
      <w:pPr>
        <w:pStyle w:val="NormalWeb"/>
        <w:shd w:val="clear" w:color="auto" w:fill="FFFFFF"/>
        <w:spacing w:before="0" w:beforeAutospacing="0" w:after="0" w:afterAutospacing="0"/>
        <w:rPr>
          <w:rStyle w:val="Emphasis"/>
          <w:rFonts w:eastAsiaTheme="majorEastAsia"/>
          <w:sz w:val="28"/>
          <w:szCs w:val="28"/>
        </w:rPr>
      </w:pPr>
    </w:p>
    <w:p w14:paraId="7700AE93" w14:textId="77777777" w:rsidR="004B0661" w:rsidRDefault="004B0661" w:rsidP="00F45E59">
      <w:pPr>
        <w:pStyle w:val="NormalWeb"/>
        <w:shd w:val="clear" w:color="auto" w:fill="FFFFFF"/>
        <w:spacing w:before="0" w:beforeAutospacing="0" w:after="0" w:afterAutospacing="0"/>
        <w:rPr>
          <w:rStyle w:val="Emphasis"/>
          <w:rFonts w:eastAsiaTheme="majorEastAsia"/>
          <w:sz w:val="28"/>
          <w:szCs w:val="28"/>
        </w:rPr>
      </w:pPr>
    </w:p>
    <w:p w14:paraId="6DFC1A68" w14:textId="77777777" w:rsidR="00D84F01" w:rsidRDefault="00D84F01" w:rsidP="00F45E59">
      <w:pPr>
        <w:pStyle w:val="NormalWeb"/>
        <w:shd w:val="clear" w:color="auto" w:fill="FFFFFF"/>
        <w:spacing w:before="0" w:beforeAutospacing="0" w:after="0" w:afterAutospacing="0"/>
        <w:rPr>
          <w:rStyle w:val="Emphasis"/>
          <w:rFonts w:eastAsiaTheme="majorEastAsia"/>
          <w:sz w:val="28"/>
          <w:szCs w:val="28"/>
        </w:rPr>
      </w:pPr>
    </w:p>
    <w:p w14:paraId="70141FF6" w14:textId="77777777" w:rsidR="00D7228A" w:rsidRDefault="00D7228A" w:rsidP="00F45E59">
      <w:pPr>
        <w:pStyle w:val="NormalWeb"/>
        <w:shd w:val="clear" w:color="auto" w:fill="FFFFFF"/>
        <w:spacing w:before="0" w:beforeAutospacing="0" w:after="0" w:afterAutospacing="0"/>
        <w:rPr>
          <w:rStyle w:val="Emphasis"/>
          <w:rFonts w:eastAsiaTheme="majorEastAsia"/>
          <w:sz w:val="28"/>
          <w:szCs w:val="28"/>
        </w:rPr>
      </w:pPr>
    </w:p>
    <w:p w14:paraId="5A9E622C" w14:textId="103A4001" w:rsidR="00D7228A" w:rsidRPr="002964E9" w:rsidRDefault="00D7228A" w:rsidP="00F45E59">
      <w:pPr>
        <w:pStyle w:val="NormalWeb"/>
        <w:shd w:val="clear" w:color="auto" w:fill="FFFFFF"/>
        <w:spacing w:before="0" w:beforeAutospacing="0" w:after="0" w:afterAutospacing="0"/>
        <w:rPr>
          <w:rStyle w:val="Emphasis"/>
          <w:rFonts w:eastAsiaTheme="majorEastAsia"/>
          <w:b/>
          <w:bCs/>
          <w:i w:val="0"/>
          <w:iCs w:val="0"/>
          <w:sz w:val="28"/>
          <w:szCs w:val="28"/>
        </w:rPr>
      </w:pPr>
      <w:r w:rsidRPr="002964E9">
        <w:rPr>
          <w:rStyle w:val="Emphasis"/>
          <w:rFonts w:eastAsiaTheme="majorEastAsia"/>
          <w:b/>
          <w:bCs/>
          <w:i w:val="0"/>
          <w:iCs w:val="0"/>
          <w:sz w:val="28"/>
          <w:szCs w:val="28"/>
        </w:rPr>
        <w:t xml:space="preserve">Big Sandy Area Children in Foster Care </w:t>
      </w:r>
    </w:p>
    <w:tbl>
      <w:tblPr>
        <w:tblW w:w="6982" w:type="dxa"/>
        <w:tblLook w:val="04A0" w:firstRow="1" w:lastRow="0" w:firstColumn="1" w:lastColumn="0" w:noHBand="0" w:noVBand="1"/>
      </w:tblPr>
      <w:tblGrid>
        <w:gridCol w:w="1022"/>
        <w:gridCol w:w="1510"/>
        <w:gridCol w:w="1510"/>
        <w:gridCol w:w="1470"/>
        <w:gridCol w:w="1470"/>
      </w:tblGrid>
      <w:tr w:rsidR="00D84F01" w14:paraId="2AACD06D" w14:textId="77777777" w:rsidTr="00B3422B">
        <w:trPr>
          <w:trHeight w:val="660"/>
        </w:trPr>
        <w:tc>
          <w:tcPr>
            <w:tcW w:w="1022" w:type="dxa"/>
            <w:tcBorders>
              <w:top w:val="single" w:sz="4" w:space="0" w:color="auto"/>
              <w:left w:val="single" w:sz="4" w:space="0" w:color="auto"/>
              <w:bottom w:val="nil"/>
              <w:right w:val="single" w:sz="4" w:space="0" w:color="auto"/>
            </w:tcBorders>
            <w:shd w:val="clear" w:color="000000" w:fill="A6C9EC"/>
            <w:noWrap/>
            <w:vAlign w:val="bottom"/>
            <w:hideMark/>
          </w:tcPr>
          <w:p w14:paraId="470FC8CF" w14:textId="77777777" w:rsidR="00D84F01" w:rsidRDefault="00D84F01">
            <w:pPr>
              <w:rPr>
                <w:rFonts w:ascii="Aptos Narrow" w:hAnsi="Aptos Narrow"/>
                <w:color w:val="000000"/>
                <w:sz w:val="22"/>
                <w:szCs w:val="22"/>
                <w:lang w:val="en-US" w:eastAsia="en-US"/>
              </w:rPr>
            </w:pPr>
            <w:r>
              <w:rPr>
                <w:rFonts w:ascii="Aptos Narrow" w:hAnsi="Aptos Narrow"/>
                <w:color w:val="000000"/>
                <w:sz w:val="22"/>
                <w:szCs w:val="22"/>
              </w:rPr>
              <w:t>County</w:t>
            </w:r>
          </w:p>
        </w:tc>
        <w:tc>
          <w:tcPr>
            <w:tcW w:w="3020" w:type="dxa"/>
            <w:gridSpan w:val="2"/>
            <w:tcBorders>
              <w:top w:val="single" w:sz="4" w:space="0" w:color="auto"/>
              <w:left w:val="nil"/>
              <w:bottom w:val="single" w:sz="4" w:space="0" w:color="auto"/>
              <w:right w:val="single" w:sz="4" w:space="0" w:color="000000"/>
            </w:tcBorders>
            <w:shd w:val="clear" w:color="000000" w:fill="A6C9EC"/>
            <w:vAlign w:val="bottom"/>
            <w:hideMark/>
          </w:tcPr>
          <w:p w14:paraId="43979B1E" w14:textId="77777777" w:rsidR="00D84F01" w:rsidRDefault="00D84F01">
            <w:pPr>
              <w:jc w:val="center"/>
              <w:rPr>
                <w:rFonts w:ascii="Aptos Narrow" w:hAnsi="Aptos Narrow"/>
                <w:color w:val="000000"/>
                <w:sz w:val="22"/>
                <w:szCs w:val="22"/>
              </w:rPr>
            </w:pPr>
            <w:r>
              <w:rPr>
                <w:rFonts w:ascii="Aptos Narrow" w:hAnsi="Aptos Narrow"/>
                <w:color w:val="000000"/>
                <w:sz w:val="22"/>
                <w:szCs w:val="22"/>
              </w:rPr>
              <w:t>Children in Foster Care (rate per 1,000 children ages 0-17)</w:t>
            </w:r>
          </w:p>
        </w:tc>
        <w:tc>
          <w:tcPr>
            <w:tcW w:w="2940" w:type="dxa"/>
            <w:gridSpan w:val="2"/>
            <w:tcBorders>
              <w:top w:val="single" w:sz="4" w:space="0" w:color="auto"/>
              <w:left w:val="nil"/>
              <w:bottom w:val="single" w:sz="4" w:space="0" w:color="auto"/>
              <w:right w:val="single" w:sz="4" w:space="0" w:color="000000"/>
            </w:tcBorders>
            <w:shd w:val="clear" w:color="000000" w:fill="A6C9EC"/>
            <w:vAlign w:val="bottom"/>
            <w:hideMark/>
          </w:tcPr>
          <w:p w14:paraId="2A26B9A6" w14:textId="77777777" w:rsidR="00D84F01" w:rsidRDefault="00D84F01">
            <w:pPr>
              <w:jc w:val="center"/>
              <w:rPr>
                <w:rFonts w:ascii="Aptos Narrow" w:hAnsi="Aptos Narrow"/>
                <w:color w:val="000000"/>
                <w:sz w:val="22"/>
                <w:szCs w:val="22"/>
              </w:rPr>
            </w:pPr>
            <w:r>
              <w:rPr>
                <w:rFonts w:ascii="Aptos Narrow" w:hAnsi="Aptos Narrow"/>
                <w:color w:val="000000"/>
                <w:sz w:val="22"/>
                <w:szCs w:val="22"/>
              </w:rPr>
              <w:t>Children Exiting Foster Care to Reunification</w:t>
            </w:r>
          </w:p>
        </w:tc>
      </w:tr>
      <w:tr w:rsidR="00D84F01" w14:paraId="7401B387" w14:textId="77777777" w:rsidTr="00B3422B">
        <w:trPr>
          <w:trHeight w:val="300"/>
        </w:trPr>
        <w:tc>
          <w:tcPr>
            <w:tcW w:w="1022" w:type="dxa"/>
            <w:tcBorders>
              <w:top w:val="nil"/>
              <w:left w:val="single" w:sz="4" w:space="0" w:color="auto"/>
              <w:bottom w:val="single" w:sz="4" w:space="0" w:color="auto"/>
              <w:right w:val="single" w:sz="4" w:space="0" w:color="auto"/>
            </w:tcBorders>
            <w:shd w:val="clear" w:color="000000" w:fill="A6C9EC"/>
            <w:noWrap/>
            <w:vAlign w:val="bottom"/>
            <w:hideMark/>
          </w:tcPr>
          <w:p w14:paraId="42C4A523" w14:textId="77777777" w:rsidR="00D84F01" w:rsidRDefault="00D84F01">
            <w:pPr>
              <w:rPr>
                <w:rFonts w:ascii="Aptos Narrow" w:hAnsi="Aptos Narrow"/>
                <w:color w:val="000000"/>
                <w:sz w:val="22"/>
                <w:szCs w:val="22"/>
              </w:rPr>
            </w:pPr>
            <w:r>
              <w:rPr>
                <w:rFonts w:ascii="Aptos Narrow" w:hAnsi="Aptos Narrow"/>
                <w:color w:val="000000"/>
                <w:sz w:val="22"/>
                <w:szCs w:val="22"/>
              </w:rPr>
              <w:t> </w:t>
            </w:r>
          </w:p>
        </w:tc>
        <w:tc>
          <w:tcPr>
            <w:tcW w:w="1510" w:type="dxa"/>
            <w:tcBorders>
              <w:top w:val="nil"/>
              <w:left w:val="nil"/>
              <w:bottom w:val="single" w:sz="4" w:space="0" w:color="auto"/>
              <w:right w:val="single" w:sz="4" w:space="0" w:color="auto"/>
            </w:tcBorders>
            <w:shd w:val="clear" w:color="auto" w:fill="auto"/>
            <w:noWrap/>
            <w:vAlign w:val="bottom"/>
            <w:hideMark/>
          </w:tcPr>
          <w:p w14:paraId="0D000AC2" w14:textId="77777777" w:rsidR="00D84F01" w:rsidRDefault="00D84F01">
            <w:pPr>
              <w:rPr>
                <w:rFonts w:ascii="Aptos Narrow" w:hAnsi="Aptos Narrow"/>
                <w:color w:val="000000"/>
                <w:sz w:val="22"/>
                <w:szCs w:val="22"/>
              </w:rPr>
            </w:pPr>
            <w:r>
              <w:rPr>
                <w:rFonts w:ascii="Aptos Narrow" w:hAnsi="Aptos Narrow"/>
                <w:color w:val="000000"/>
                <w:sz w:val="22"/>
                <w:szCs w:val="22"/>
              </w:rPr>
              <w:t>2016-2018</w:t>
            </w:r>
          </w:p>
        </w:tc>
        <w:tc>
          <w:tcPr>
            <w:tcW w:w="1510" w:type="dxa"/>
            <w:tcBorders>
              <w:top w:val="nil"/>
              <w:left w:val="nil"/>
              <w:bottom w:val="single" w:sz="4" w:space="0" w:color="auto"/>
              <w:right w:val="single" w:sz="4" w:space="0" w:color="auto"/>
            </w:tcBorders>
            <w:shd w:val="clear" w:color="auto" w:fill="auto"/>
            <w:noWrap/>
            <w:vAlign w:val="bottom"/>
            <w:hideMark/>
          </w:tcPr>
          <w:p w14:paraId="55A95C30" w14:textId="77777777" w:rsidR="00D84F01" w:rsidRPr="00A91A34" w:rsidRDefault="00D84F01">
            <w:pPr>
              <w:rPr>
                <w:rFonts w:ascii="Aptos Narrow" w:hAnsi="Aptos Narrow"/>
                <w:color w:val="EE0000"/>
                <w:sz w:val="22"/>
                <w:szCs w:val="22"/>
              </w:rPr>
            </w:pPr>
            <w:r w:rsidRPr="00A91A34">
              <w:rPr>
                <w:rFonts w:ascii="Aptos Narrow" w:hAnsi="Aptos Narrow"/>
                <w:color w:val="EE0000"/>
                <w:sz w:val="22"/>
                <w:szCs w:val="22"/>
              </w:rPr>
              <w:t>2021-2023</w:t>
            </w:r>
          </w:p>
        </w:tc>
        <w:tc>
          <w:tcPr>
            <w:tcW w:w="1470" w:type="dxa"/>
            <w:tcBorders>
              <w:top w:val="nil"/>
              <w:left w:val="nil"/>
              <w:bottom w:val="single" w:sz="4" w:space="0" w:color="auto"/>
              <w:right w:val="single" w:sz="4" w:space="0" w:color="auto"/>
            </w:tcBorders>
            <w:shd w:val="clear" w:color="auto" w:fill="auto"/>
            <w:noWrap/>
            <w:vAlign w:val="bottom"/>
            <w:hideMark/>
          </w:tcPr>
          <w:p w14:paraId="5D42819D" w14:textId="77777777" w:rsidR="00D84F01" w:rsidRDefault="00D84F01">
            <w:pPr>
              <w:rPr>
                <w:rFonts w:ascii="Aptos Narrow" w:hAnsi="Aptos Narrow"/>
                <w:color w:val="000000"/>
                <w:sz w:val="22"/>
                <w:szCs w:val="22"/>
              </w:rPr>
            </w:pPr>
            <w:r>
              <w:rPr>
                <w:rFonts w:ascii="Aptos Narrow" w:hAnsi="Aptos Narrow"/>
                <w:color w:val="000000"/>
                <w:sz w:val="22"/>
                <w:szCs w:val="22"/>
              </w:rPr>
              <w:t>2016-2018</w:t>
            </w:r>
          </w:p>
        </w:tc>
        <w:tc>
          <w:tcPr>
            <w:tcW w:w="1470" w:type="dxa"/>
            <w:tcBorders>
              <w:top w:val="nil"/>
              <w:left w:val="nil"/>
              <w:bottom w:val="single" w:sz="4" w:space="0" w:color="auto"/>
              <w:right w:val="single" w:sz="4" w:space="0" w:color="auto"/>
            </w:tcBorders>
            <w:shd w:val="clear" w:color="auto" w:fill="auto"/>
            <w:noWrap/>
            <w:vAlign w:val="bottom"/>
            <w:hideMark/>
          </w:tcPr>
          <w:p w14:paraId="5B735E9E" w14:textId="77777777" w:rsidR="00D84F01" w:rsidRPr="00A91A34" w:rsidRDefault="00D84F01">
            <w:pPr>
              <w:rPr>
                <w:rFonts w:ascii="Aptos Narrow" w:hAnsi="Aptos Narrow"/>
                <w:color w:val="EE0000"/>
                <w:sz w:val="22"/>
                <w:szCs w:val="22"/>
              </w:rPr>
            </w:pPr>
            <w:r w:rsidRPr="00A91A34">
              <w:rPr>
                <w:rFonts w:ascii="Aptos Narrow" w:hAnsi="Aptos Narrow"/>
                <w:color w:val="EE0000"/>
                <w:sz w:val="22"/>
                <w:szCs w:val="22"/>
              </w:rPr>
              <w:t>2021-2023</w:t>
            </w:r>
          </w:p>
        </w:tc>
      </w:tr>
      <w:tr w:rsidR="00D84F01" w14:paraId="1E4FA9ED" w14:textId="77777777" w:rsidTr="00B3422B">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005143F9" w14:textId="77777777" w:rsidR="00D84F01" w:rsidRDefault="00D84F01">
            <w:pPr>
              <w:rPr>
                <w:rFonts w:ascii="Aptos Narrow" w:hAnsi="Aptos Narrow"/>
                <w:color w:val="000000"/>
                <w:sz w:val="22"/>
                <w:szCs w:val="22"/>
              </w:rPr>
            </w:pPr>
            <w:r>
              <w:rPr>
                <w:rFonts w:ascii="Aptos Narrow" w:hAnsi="Aptos Narrow"/>
                <w:color w:val="000000"/>
                <w:sz w:val="22"/>
                <w:szCs w:val="22"/>
              </w:rPr>
              <w:t>Floyd</w:t>
            </w:r>
          </w:p>
        </w:tc>
        <w:tc>
          <w:tcPr>
            <w:tcW w:w="1510" w:type="dxa"/>
            <w:tcBorders>
              <w:top w:val="nil"/>
              <w:left w:val="nil"/>
              <w:bottom w:val="single" w:sz="4" w:space="0" w:color="auto"/>
              <w:right w:val="single" w:sz="4" w:space="0" w:color="auto"/>
            </w:tcBorders>
            <w:shd w:val="clear" w:color="auto" w:fill="auto"/>
            <w:noWrap/>
            <w:vAlign w:val="bottom"/>
            <w:hideMark/>
          </w:tcPr>
          <w:p w14:paraId="48A959BC"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39.3</w:t>
            </w:r>
          </w:p>
        </w:tc>
        <w:tc>
          <w:tcPr>
            <w:tcW w:w="1510" w:type="dxa"/>
            <w:tcBorders>
              <w:top w:val="nil"/>
              <w:left w:val="nil"/>
              <w:bottom w:val="single" w:sz="4" w:space="0" w:color="auto"/>
              <w:right w:val="single" w:sz="4" w:space="0" w:color="auto"/>
            </w:tcBorders>
            <w:shd w:val="clear" w:color="auto" w:fill="auto"/>
            <w:noWrap/>
            <w:vAlign w:val="bottom"/>
            <w:hideMark/>
          </w:tcPr>
          <w:p w14:paraId="23E45692"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54.9</w:t>
            </w:r>
          </w:p>
        </w:tc>
        <w:tc>
          <w:tcPr>
            <w:tcW w:w="1470" w:type="dxa"/>
            <w:tcBorders>
              <w:top w:val="nil"/>
              <w:left w:val="nil"/>
              <w:bottom w:val="single" w:sz="4" w:space="0" w:color="auto"/>
              <w:right w:val="single" w:sz="4" w:space="0" w:color="auto"/>
            </w:tcBorders>
            <w:shd w:val="clear" w:color="auto" w:fill="auto"/>
            <w:noWrap/>
            <w:vAlign w:val="bottom"/>
            <w:hideMark/>
          </w:tcPr>
          <w:p w14:paraId="09D9D5AA"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38%</w:t>
            </w:r>
          </w:p>
        </w:tc>
        <w:tc>
          <w:tcPr>
            <w:tcW w:w="1470" w:type="dxa"/>
            <w:tcBorders>
              <w:top w:val="nil"/>
              <w:left w:val="nil"/>
              <w:bottom w:val="single" w:sz="4" w:space="0" w:color="auto"/>
              <w:right w:val="single" w:sz="4" w:space="0" w:color="auto"/>
            </w:tcBorders>
            <w:shd w:val="clear" w:color="auto" w:fill="auto"/>
            <w:noWrap/>
            <w:vAlign w:val="bottom"/>
            <w:hideMark/>
          </w:tcPr>
          <w:p w14:paraId="04E69E32"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4%</w:t>
            </w:r>
          </w:p>
        </w:tc>
      </w:tr>
      <w:tr w:rsidR="00D84F01" w14:paraId="18158D27" w14:textId="77777777" w:rsidTr="00B3422B">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7136A0B1" w14:textId="77777777" w:rsidR="00D84F01" w:rsidRDefault="00D84F01">
            <w:pPr>
              <w:rPr>
                <w:rFonts w:ascii="Aptos Narrow" w:hAnsi="Aptos Narrow"/>
                <w:color w:val="000000"/>
                <w:sz w:val="22"/>
                <w:szCs w:val="22"/>
              </w:rPr>
            </w:pPr>
            <w:r>
              <w:rPr>
                <w:rFonts w:ascii="Aptos Narrow" w:hAnsi="Aptos Narrow"/>
                <w:color w:val="000000"/>
                <w:sz w:val="22"/>
                <w:szCs w:val="22"/>
              </w:rPr>
              <w:t>Johnson</w:t>
            </w:r>
          </w:p>
        </w:tc>
        <w:tc>
          <w:tcPr>
            <w:tcW w:w="1510" w:type="dxa"/>
            <w:tcBorders>
              <w:top w:val="nil"/>
              <w:left w:val="nil"/>
              <w:bottom w:val="single" w:sz="4" w:space="0" w:color="auto"/>
              <w:right w:val="single" w:sz="4" w:space="0" w:color="auto"/>
            </w:tcBorders>
            <w:shd w:val="clear" w:color="auto" w:fill="auto"/>
            <w:noWrap/>
            <w:vAlign w:val="bottom"/>
            <w:hideMark/>
          </w:tcPr>
          <w:p w14:paraId="57BF9DF6"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48.1</w:t>
            </w:r>
          </w:p>
        </w:tc>
        <w:tc>
          <w:tcPr>
            <w:tcW w:w="1510" w:type="dxa"/>
            <w:tcBorders>
              <w:top w:val="nil"/>
              <w:left w:val="nil"/>
              <w:bottom w:val="single" w:sz="4" w:space="0" w:color="auto"/>
              <w:right w:val="single" w:sz="4" w:space="0" w:color="auto"/>
            </w:tcBorders>
            <w:shd w:val="clear" w:color="auto" w:fill="auto"/>
            <w:noWrap/>
            <w:vAlign w:val="bottom"/>
            <w:hideMark/>
          </w:tcPr>
          <w:p w14:paraId="6D1BC35A"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52.2</w:t>
            </w:r>
          </w:p>
        </w:tc>
        <w:tc>
          <w:tcPr>
            <w:tcW w:w="1470" w:type="dxa"/>
            <w:tcBorders>
              <w:top w:val="nil"/>
              <w:left w:val="nil"/>
              <w:bottom w:val="single" w:sz="4" w:space="0" w:color="auto"/>
              <w:right w:val="single" w:sz="4" w:space="0" w:color="auto"/>
            </w:tcBorders>
            <w:shd w:val="clear" w:color="auto" w:fill="auto"/>
            <w:noWrap/>
            <w:vAlign w:val="bottom"/>
            <w:hideMark/>
          </w:tcPr>
          <w:p w14:paraId="5D223D7E"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40%</w:t>
            </w:r>
          </w:p>
        </w:tc>
        <w:tc>
          <w:tcPr>
            <w:tcW w:w="1470" w:type="dxa"/>
            <w:tcBorders>
              <w:top w:val="nil"/>
              <w:left w:val="nil"/>
              <w:bottom w:val="single" w:sz="4" w:space="0" w:color="auto"/>
              <w:right w:val="single" w:sz="4" w:space="0" w:color="auto"/>
            </w:tcBorders>
            <w:shd w:val="clear" w:color="auto" w:fill="auto"/>
            <w:noWrap/>
            <w:vAlign w:val="bottom"/>
            <w:hideMark/>
          </w:tcPr>
          <w:p w14:paraId="059DF6E6"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31%</w:t>
            </w:r>
          </w:p>
        </w:tc>
      </w:tr>
      <w:tr w:rsidR="00D84F01" w14:paraId="07E13287" w14:textId="77777777" w:rsidTr="00B3422B">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0DD4E278" w14:textId="77777777" w:rsidR="00D84F01" w:rsidRDefault="00D84F01">
            <w:pPr>
              <w:rPr>
                <w:rFonts w:ascii="Aptos Narrow" w:hAnsi="Aptos Narrow"/>
                <w:color w:val="000000"/>
                <w:sz w:val="22"/>
                <w:szCs w:val="22"/>
              </w:rPr>
            </w:pPr>
            <w:r>
              <w:rPr>
                <w:rFonts w:ascii="Aptos Narrow" w:hAnsi="Aptos Narrow"/>
                <w:color w:val="000000"/>
                <w:sz w:val="22"/>
                <w:szCs w:val="22"/>
              </w:rPr>
              <w:t>Magoffin</w:t>
            </w:r>
          </w:p>
        </w:tc>
        <w:tc>
          <w:tcPr>
            <w:tcW w:w="1510" w:type="dxa"/>
            <w:tcBorders>
              <w:top w:val="nil"/>
              <w:left w:val="nil"/>
              <w:bottom w:val="single" w:sz="4" w:space="0" w:color="auto"/>
              <w:right w:val="single" w:sz="4" w:space="0" w:color="auto"/>
            </w:tcBorders>
            <w:shd w:val="clear" w:color="auto" w:fill="auto"/>
            <w:noWrap/>
            <w:vAlign w:val="bottom"/>
            <w:hideMark/>
          </w:tcPr>
          <w:p w14:paraId="3B00CC24"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61.2</w:t>
            </w:r>
          </w:p>
        </w:tc>
        <w:tc>
          <w:tcPr>
            <w:tcW w:w="1510" w:type="dxa"/>
            <w:tcBorders>
              <w:top w:val="nil"/>
              <w:left w:val="nil"/>
              <w:bottom w:val="single" w:sz="4" w:space="0" w:color="auto"/>
              <w:right w:val="single" w:sz="4" w:space="0" w:color="auto"/>
            </w:tcBorders>
            <w:shd w:val="clear" w:color="auto" w:fill="auto"/>
            <w:noWrap/>
            <w:vAlign w:val="bottom"/>
            <w:hideMark/>
          </w:tcPr>
          <w:p w14:paraId="28A463E9"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78.7</w:t>
            </w:r>
          </w:p>
        </w:tc>
        <w:tc>
          <w:tcPr>
            <w:tcW w:w="1470" w:type="dxa"/>
            <w:tcBorders>
              <w:top w:val="nil"/>
              <w:left w:val="nil"/>
              <w:bottom w:val="single" w:sz="4" w:space="0" w:color="auto"/>
              <w:right w:val="single" w:sz="4" w:space="0" w:color="auto"/>
            </w:tcBorders>
            <w:shd w:val="clear" w:color="auto" w:fill="auto"/>
            <w:noWrap/>
            <w:vAlign w:val="bottom"/>
            <w:hideMark/>
          </w:tcPr>
          <w:p w14:paraId="4599AB86"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17%</w:t>
            </w:r>
          </w:p>
        </w:tc>
        <w:tc>
          <w:tcPr>
            <w:tcW w:w="1470" w:type="dxa"/>
            <w:tcBorders>
              <w:top w:val="nil"/>
              <w:left w:val="nil"/>
              <w:bottom w:val="single" w:sz="4" w:space="0" w:color="auto"/>
              <w:right w:val="single" w:sz="4" w:space="0" w:color="auto"/>
            </w:tcBorders>
            <w:shd w:val="clear" w:color="auto" w:fill="auto"/>
            <w:noWrap/>
            <w:vAlign w:val="bottom"/>
            <w:hideMark/>
          </w:tcPr>
          <w:p w14:paraId="33561144"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39%</w:t>
            </w:r>
          </w:p>
        </w:tc>
      </w:tr>
      <w:tr w:rsidR="00D84F01" w14:paraId="56BB1A78" w14:textId="77777777" w:rsidTr="00B3422B">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655C09D5" w14:textId="77777777" w:rsidR="00D84F01" w:rsidRDefault="00D84F01">
            <w:pPr>
              <w:rPr>
                <w:rFonts w:ascii="Aptos Narrow" w:hAnsi="Aptos Narrow"/>
                <w:color w:val="000000"/>
                <w:sz w:val="22"/>
                <w:szCs w:val="22"/>
              </w:rPr>
            </w:pPr>
            <w:r>
              <w:rPr>
                <w:rFonts w:ascii="Aptos Narrow" w:hAnsi="Aptos Narrow"/>
                <w:color w:val="000000"/>
                <w:sz w:val="22"/>
                <w:szCs w:val="22"/>
              </w:rPr>
              <w:t>Martin</w:t>
            </w:r>
          </w:p>
        </w:tc>
        <w:tc>
          <w:tcPr>
            <w:tcW w:w="1510" w:type="dxa"/>
            <w:tcBorders>
              <w:top w:val="nil"/>
              <w:left w:val="nil"/>
              <w:bottom w:val="single" w:sz="4" w:space="0" w:color="auto"/>
              <w:right w:val="single" w:sz="4" w:space="0" w:color="auto"/>
            </w:tcBorders>
            <w:shd w:val="clear" w:color="auto" w:fill="auto"/>
            <w:noWrap/>
            <w:vAlign w:val="bottom"/>
            <w:hideMark/>
          </w:tcPr>
          <w:p w14:paraId="16F21157"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75.3</w:t>
            </w:r>
          </w:p>
        </w:tc>
        <w:tc>
          <w:tcPr>
            <w:tcW w:w="1510" w:type="dxa"/>
            <w:tcBorders>
              <w:top w:val="nil"/>
              <w:left w:val="nil"/>
              <w:bottom w:val="single" w:sz="4" w:space="0" w:color="auto"/>
              <w:right w:val="single" w:sz="4" w:space="0" w:color="auto"/>
            </w:tcBorders>
            <w:shd w:val="clear" w:color="auto" w:fill="auto"/>
            <w:noWrap/>
            <w:vAlign w:val="bottom"/>
            <w:hideMark/>
          </w:tcPr>
          <w:p w14:paraId="5F8FEBBA"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75.9</w:t>
            </w:r>
          </w:p>
        </w:tc>
        <w:tc>
          <w:tcPr>
            <w:tcW w:w="1470" w:type="dxa"/>
            <w:tcBorders>
              <w:top w:val="nil"/>
              <w:left w:val="nil"/>
              <w:bottom w:val="single" w:sz="4" w:space="0" w:color="auto"/>
              <w:right w:val="single" w:sz="4" w:space="0" w:color="auto"/>
            </w:tcBorders>
            <w:shd w:val="clear" w:color="auto" w:fill="auto"/>
            <w:noWrap/>
            <w:vAlign w:val="bottom"/>
            <w:hideMark/>
          </w:tcPr>
          <w:p w14:paraId="2F533675"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57%</w:t>
            </w:r>
          </w:p>
        </w:tc>
        <w:tc>
          <w:tcPr>
            <w:tcW w:w="1470" w:type="dxa"/>
            <w:tcBorders>
              <w:top w:val="nil"/>
              <w:left w:val="nil"/>
              <w:bottom w:val="single" w:sz="4" w:space="0" w:color="auto"/>
              <w:right w:val="single" w:sz="4" w:space="0" w:color="auto"/>
            </w:tcBorders>
            <w:shd w:val="clear" w:color="auto" w:fill="auto"/>
            <w:noWrap/>
            <w:vAlign w:val="bottom"/>
            <w:hideMark/>
          </w:tcPr>
          <w:p w14:paraId="265CF1F5"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27%</w:t>
            </w:r>
          </w:p>
        </w:tc>
      </w:tr>
      <w:tr w:rsidR="00D84F01" w14:paraId="2AEAAB77" w14:textId="77777777" w:rsidTr="00B3422B">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62F35EF5" w14:textId="77777777" w:rsidR="00D84F01" w:rsidRDefault="00D84F01">
            <w:pPr>
              <w:rPr>
                <w:rFonts w:ascii="Aptos Narrow" w:hAnsi="Aptos Narrow"/>
                <w:color w:val="000000"/>
                <w:sz w:val="22"/>
                <w:szCs w:val="22"/>
              </w:rPr>
            </w:pPr>
            <w:r>
              <w:rPr>
                <w:rFonts w:ascii="Aptos Narrow" w:hAnsi="Aptos Narrow"/>
                <w:color w:val="000000"/>
                <w:sz w:val="22"/>
                <w:szCs w:val="22"/>
              </w:rPr>
              <w:t>Pike</w:t>
            </w:r>
          </w:p>
        </w:tc>
        <w:tc>
          <w:tcPr>
            <w:tcW w:w="1510" w:type="dxa"/>
            <w:tcBorders>
              <w:top w:val="nil"/>
              <w:left w:val="nil"/>
              <w:bottom w:val="single" w:sz="4" w:space="0" w:color="auto"/>
              <w:right w:val="single" w:sz="4" w:space="0" w:color="auto"/>
            </w:tcBorders>
            <w:shd w:val="clear" w:color="auto" w:fill="auto"/>
            <w:noWrap/>
            <w:vAlign w:val="bottom"/>
            <w:hideMark/>
          </w:tcPr>
          <w:p w14:paraId="2D8ED664"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33.4</w:t>
            </w:r>
          </w:p>
        </w:tc>
        <w:tc>
          <w:tcPr>
            <w:tcW w:w="1510" w:type="dxa"/>
            <w:tcBorders>
              <w:top w:val="nil"/>
              <w:left w:val="nil"/>
              <w:bottom w:val="single" w:sz="4" w:space="0" w:color="auto"/>
              <w:right w:val="single" w:sz="4" w:space="0" w:color="auto"/>
            </w:tcBorders>
            <w:shd w:val="clear" w:color="auto" w:fill="auto"/>
            <w:noWrap/>
            <w:vAlign w:val="bottom"/>
            <w:hideMark/>
          </w:tcPr>
          <w:p w14:paraId="5BC377B1"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64.4</w:t>
            </w:r>
          </w:p>
        </w:tc>
        <w:tc>
          <w:tcPr>
            <w:tcW w:w="1470" w:type="dxa"/>
            <w:tcBorders>
              <w:top w:val="nil"/>
              <w:left w:val="nil"/>
              <w:bottom w:val="single" w:sz="4" w:space="0" w:color="auto"/>
              <w:right w:val="single" w:sz="4" w:space="0" w:color="auto"/>
            </w:tcBorders>
            <w:shd w:val="clear" w:color="auto" w:fill="auto"/>
            <w:noWrap/>
            <w:vAlign w:val="bottom"/>
            <w:hideMark/>
          </w:tcPr>
          <w:p w14:paraId="74D3B86F"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27%</w:t>
            </w:r>
          </w:p>
        </w:tc>
        <w:tc>
          <w:tcPr>
            <w:tcW w:w="1470" w:type="dxa"/>
            <w:tcBorders>
              <w:top w:val="nil"/>
              <w:left w:val="nil"/>
              <w:bottom w:val="single" w:sz="4" w:space="0" w:color="auto"/>
              <w:right w:val="single" w:sz="4" w:space="0" w:color="auto"/>
            </w:tcBorders>
            <w:shd w:val="clear" w:color="auto" w:fill="auto"/>
            <w:noWrap/>
            <w:vAlign w:val="bottom"/>
            <w:hideMark/>
          </w:tcPr>
          <w:p w14:paraId="7957732E"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34%</w:t>
            </w:r>
          </w:p>
        </w:tc>
      </w:tr>
      <w:tr w:rsidR="00D84F01" w14:paraId="36E7B414" w14:textId="77777777" w:rsidTr="00B3422B">
        <w:trPr>
          <w:trHeight w:val="300"/>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07C0C289" w14:textId="77777777" w:rsidR="00D84F01" w:rsidRDefault="00D84F01">
            <w:pPr>
              <w:rPr>
                <w:rFonts w:ascii="Aptos Narrow" w:hAnsi="Aptos Narrow"/>
                <w:color w:val="000000"/>
                <w:sz w:val="22"/>
                <w:szCs w:val="22"/>
              </w:rPr>
            </w:pPr>
            <w:r>
              <w:rPr>
                <w:rFonts w:ascii="Aptos Narrow" w:hAnsi="Aptos Narrow"/>
                <w:color w:val="000000"/>
                <w:sz w:val="22"/>
                <w:szCs w:val="22"/>
              </w:rPr>
              <w:t xml:space="preserve">Kentucky </w:t>
            </w:r>
          </w:p>
        </w:tc>
        <w:tc>
          <w:tcPr>
            <w:tcW w:w="1510" w:type="dxa"/>
            <w:tcBorders>
              <w:top w:val="nil"/>
              <w:left w:val="nil"/>
              <w:bottom w:val="single" w:sz="4" w:space="0" w:color="auto"/>
              <w:right w:val="single" w:sz="4" w:space="0" w:color="auto"/>
            </w:tcBorders>
            <w:shd w:val="clear" w:color="auto" w:fill="auto"/>
            <w:noWrap/>
            <w:vAlign w:val="bottom"/>
            <w:hideMark/>
          </w:tcPr>
          <w:p w14:paraId="08F3AE21"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47.3</w:t>
            </w:r>
          </w:p>
        </w:tc>
        <w:tc>
          <w:tcPr>
            <w:tcW w:w="1510" w:type="dxa"/>
            <w:tcBorders>
              <w:top w:val="nil"/>
              <w:left w:val="nil"/>
              <w:bottom w:val="single" w:sz="4" w:space="0" w:color="auto"/>
              <w:right w:val="single" w:sz="4" w:space="0" w:color="auto"/>
            </w:tcBorders>
            <w:shd w:val="clear" w:color="auto" w:fill="auto"/>
            <w:noWrap/>
            <w:vAlign w:val="bottom"/>
            <w:hideMark/>
          </w:tcPr>
          <w:p w14:paraId="076BEFD9"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45</w:t>
            </w:r>
          </w:p>
        </w:tc>
        <w:tc>
          <w:tcPr>
            <w:tcW w:w="1470" w:type="dxa"/>
            <w:tcBorders>
              <w:top w:val="nil"/>
              <w:left w:val="nil"/>
              <w:bottom w:val="single" w:sz="4" w:space="0" w:color="auto"/>
              <w:right w:val="single" w:sz="4" w:space="0" w:color="auto"/>
            </w:tcBorders>
            <w:shd w:val="clear" w:color="auto" w:fill="auto"/>
            <w:noWrap/>
            <w:vAlign w:val="bottom"/>
            <w:hideMark/>
          </w:tcPr>
          <w:p w14:paraId="52DD12BA" w14:textId="77777777" w:rsidR="00D84F01" w:rsidRDefault="00D84F01">
            <w:pPr>
              <w:jc w:val="right"/>
              <w:rPr>
                <w:rFonts w:ascii="Aptos Narrow" w:hAnsi="Aptos Narrow"/>
                <w:color w:val="000000"/>
                <w:sz w:val="22"/>
                <w:szCs w:val="22"/>
              </w:rPr>
            </w:pPr>
            <w:r>
              <w:rPr>
                <w:rFonts w:ascii="Aptos Narrow" w:hAnsi="Aptos Narrow"/>
                <w:color w:val="000000"/>
                <w:sz w:val="22"/>
                <w:szCs w:val="22"/>
              </w:rPr>
              <w:t>36%</w:t>
            </w:r>
          </w:p>
        </w:tc>
        <w:tc>
          <w:tcPr>
            <w:tcW w:w="1470" w:type="dxa"/>
            <w:tcBorders>
              <w:top w:val="nil"/>
              <w:left w:val="nil"/>
              <w:bottom w:val="single" w:sz="4" w:space="0" w:color="auto"/>
              <w:right w:val="single" w:sz="4" w:space="0" w:color="auto"/>
            </w:tcBorders>
            <w:shd w:val="clear" w:color="auto" w:fill="auto"/>
            <w:noWrap/>
            <w:vAlign w:val="bottom"/>
            <w:hideMark/>
          </w:tcPr>
          <w:p w14:paraId="06243A92" w14:textId="77777777" w:rsidR="00D84F01" w:rsidRPr="00A91A34" w:rsidRDefault="00D84F01">
            <w:pPr>
              <w:jc w:val="right"/>
              <w:rPr>
                <w:rFonts w:ascii="Aptos Narrow" w:hAnsi="Aptos Narrow"/>
                <w:color w:val="EE0000"/>
                <w:sz w:val="22"/>
                <w:szCs w:val="22"/>
              </w:rPr>
            </w:pPr>
            <w:r w:rsidRPr="00A91A34">
              <w:rPr>
                <w:rFonts w:ascii="Aptos Narrow" w:hAnsi="Aptos Narrow"/>
                <w:color w:val="EE0000"/>
                <w:sz w:val="22"/>
                <w:szCs w:val="22"/>
              </w:rPr>
              <w:t>32%</w:t>
            </w:r>
          </w:p>
        </w:tc>
      </w:tr>
    </w:tbl>
    <w:p w14:paraId="27413C28" w14:textId="229990BB" w:rsidR="00B3422B" w:rsidRPr="007B19FB" w:rsidRDefault="00B3422B" w:rsidP="00B3422B">
      <w:pPr>
        <w:pStyle w:val="NormalWeb"/>
        <w:shd w:val="clear" w:color="auto" w:fill="FFFFFF"/>
        <w:spacing w:before="0" w:beforeAutospacing="0" w:after="150" w:afterAutospacing="0"/>
        <w:rPr>
          <w:rStyle w:val="Emphasis"/>
          <w:rFonts w:eastAsiaTheme="majorEastAsia"/>
          <w:sz w:val="20"/>
          <w:szCs w:val="20"/>
        </w:rPr>
      </w:pPr>
      <w:r w:rsidRPr="000512A7">
        <w:rPr>
          <w:rStyle w:val="Emphasis"/>
          <w:rFonts w:eastAsiaTheme="majorEastAsia"/>
          <w:color w:val="FF0000"/>
          <w:sz w:val="20"/>
          <w:szCs w:val="20"/>
        </w:rPr>
        <w:t>202</w:t>
      </w:r>
      <w:r>
        <w:rPr>
          <w:rStyle w:val="Emphasis"/>
          <w:rFonts w:eastAsiaTheme="majorEastAsia"/>
          <w:color w:val="FF0000"/>
          <w:sz w:val="20"/>
          <w:szCs w:val="20"/>
        </w:rPr>
        <w:t>4</w:t>
      </w:r>
      <w:r w:rsidRPr="00461924">
        <w:rPr>
          <w:rStyle w:val="Emphasis"/>
          <w:rFonts w:eastAsiaTheme="majorEastAsia"/>
          <w:sz w:val="20"/>
          <w:szCs w:val="20"/>
        </w:rPr>
        <w:t xml:space="preserve"> County Profile, KIDS COUNT &amp; Kentucky </w:t>
      </w:r>
      <w:r w:rsidRPr="00E156C0">
        <w:rPr>
          <w:rStyle w:val="Emphasis"/>
          <w:rFonts w:eastAsiaTheme="majorEastAsia"/>
          <w:sz w:val="20"/>
          <w:szCs w:val="20"/>
        </w:rPr>
        <w:t xml:space="preserve">KIDS COUNT </w:t>
      </w:r>
      <w:r w:rsidRPr="000512A7">
        <w:rPr>
          <w:rStyle w:val="Emphasis"/>
          <w:rFonts w:eastAsiaTheme="majorEastAsia"/>
          <w:color w:val="FF0000"/>
          <w:sz w:val="20"/>
          <w:szCs w:val="20"/>
        </w:rPr>
        <w:t>202</w:t>
      </w:r>
      <w:r>
        <w:rPr>
          <w:rStyle w:val="Emphasis"/>
          <w:rFonts w:eastAsiaTheme="majorEastAsia"/>
          <w:color w:val="FF0000"/>
          <w:sz w:val="20"/>
          <w:szCs w:val="20"/>
        </w:rPr>
        <w:t>4</w:t>
      </w:r>
      <w:r w:rsidRPr="00E156C0">
        <w:rPr>
          <w:rStyle w:val="Emphasis"/>
          <w:rFonts w:eastAsiaTheme="majorEastAsia"/>
          <w:sz w:val="20"/>
          <w:szCs w:val="20"/>
        </w:rPr>
        <w:t xml:space="preserve"> County Data</w:t>
      </w:r>
      <w:r w:rsidRPr="007B19FB">
        <w:rPr>
          <w:rStyle w:val="Emphasis"/>
          <w:rFonts w:eastAsiaTheme="majorEastAsia"/>
          <w:sz w:val="20"/>
          <w:szCs w:val="20"/>
        </w:rPr>
        <w:t xml:space="preserve"> Book</w:t>
      </w:r>
    </w:p>
    <w:p w14:paraId="1305FE06" w14:textId="77777777" w:rsidR="00D84F01" w:rsidRDefault="00D84F01" w:rsidP="00F45E59">
      <w:pPr>
        <w:pStyle w:val="NormalWeb"/>
        <w:shd w:val="clear" w:color="auto" w:fill="FFFFFF"/>
        <w:spacing w:before="0" w:beforeAutospacing="0" w:after="0" w:afterAutospacing="0"/>
        <w:rPr>
          <w:rStyle w:val="Emphasis"/>
          <w:rFonts w:eastAsiaTheme="majorEastAsia"/>
          <w:sz w:val="28"/>
          <w:szCs w:val="28"/>
        </w:rPr>
      </w:pPr>
    </w:p>
    <w:p w14:paraId="3B6BB7FB" w14:textId="77777777" w:rsidR="002317F1" w:rsidRDefault="002317F1" w:rsidP="00713CFE">
      <w:pPr>
        <w:pStyle w:val="NormalWeb"/>
        <w:shd w:val="clear" w:color="auto" w:fill="FFFFFF"/>
        <w:spacing w:before="0" w:beforeAutospacing="0" w:after="0" w:afterAutospacing="0"/>
        <w:rPr>
          <w:b/>
          <w:sz w:val="28"/>
          <w:szCs w:val="28"/>
        </w:rPr>
      </w:pPr>
    </w:p>
    <w:p w14:paraId="2E36BED2" w14:textId="77777777" w:rsidR="002317F1" w:rsidRDefault="002317F1" w:rsidP="00713CFE">
      <w:pPr>
        <w:pStyle w:val="NormalWeb"/>
        <w:shd w:val="clear" w:color="auto" w:fill="FFFFFF"/>
        <w:spacing w:before="0" w:beforeAutospacing="0" w:after="0" w:afterAutospacing="0"/>
        <w:rPr>
          <w:b/>
          <w:sz w:val="28"/>
          <w:szCs w:val="28"/>
        </w:rPr>
      </w:pPr>
    </w:p>
    <w:p w14:paraId="03E3784D" w14:textId="77777777" w:rsidR="002317F1" w:rsidRDefault="002317F1" w:rsidP="00713CFE">
      <w:pPr>
        <w:pStyle w:val="NormalWeb"/>
        <w:shd w:val="clear" w:color="auto" w:fill="FFFFFF"/>
        <w:spacing w:before="0" w:beforeAutospacing="0" w:after="0" w:afterAutospacing="0"/>
        <w:rPr>
          <w:b/>
          <w:sz w:val="28"/>
          <w:szCs w:val="28"/>
        </w:rPr>
      </w:pPr>
    </w:p>
    <w:p w14:paraId="48CAA947" w14:textId="05435A15" w:rsidR="00713CFE" w:rsidRPr="00A975FA" w:rsidRDefault="00713CFE" w:rsidP="00713CFE">
      <w:pPr>
        <w:pStyle w:val="NormalWeb"/>
        <w:shd w:val="clear" w:color="auto" w:fill="FFFFFF"/>
        <w:spacing w:before="0" w:beforeAutospacing="0" w:after="0" w:afterAutospacing="0"/>
        <w:rPr>
          <w:sz w:val="28"/>
          <w:szCs w:val="28"/>
        </w:rPr>
      </w:pPr>
      <w:r w:rsidRPr="00A975FA">
        <w:rPr>
          <w:b/>
          <w:sz w:val="28"/>
          <w:szCs w:val="28"/>
        </w:rPr>
        <w:lastRenderedPageBreak/>
        <w:t>Cases of Child Maltreatment</w:t>
      </w:r>
    </w:p>
    <w:p w14:paraId="21CCEE2C" w14:textId="77777777" w:rsidR="00713CFE" w:rsidRDefault="00713CFE" w:rsidP="00713CFE">
      <w:pPr>
        <w:pStyle w:val="NormalWeb"/>
        <w:shd w:val="clear" w:color="auto" w:fill="FFFFFF"/>
        <w:spacing w:before="0" w:beforeAutospacing="0" w:after="0" w:afterAutospacing="0"/>
        <w:rPr>
          <w:b/>
          <w:sz w:val="28"/>
          <w:szCs w:val="28"/>
        </w:rPr>
      </w:pPr>
    </w:p>
    <w:tbl>
      <w:tblPr>
        <w:tblStyle w:val="TableGrid"/>
        <w:tblW w:w="0" w:type="auto"/>
        <w:tblLook w:val="04A0" w:firstRow="1" w:lastRow="0" w:firstColumn="1" w:lastColumn="0" w:noHBand="0" w:noVBand="1"/>
      </w:tblPr>
      <w:tblGrid>
        <w:gridCol w:w="4945"/>
        <w:gridCol w:w="1620"/>
      </w:tblGrid>
      <w:tr w:rsidR="00713CFE" w14:paraId="6FAA77FD" w14:textId="77777777" w:rsidTr="005B153F">
        <w:tc>
          <w:tcPr>
            <w:tcW w:w="4945" w:type="dxa"/>
            <w:shd w:val="clear" w:color="auto" w:fill="0F4761" w:themeFill="accent1" w:themeFillShade="BF"/>
          </w:tcPr>
          <w:p w14:paraId="4DD9DE9B" w14:textId="77777777" w:rsidR="00713CFE" w:rsidRPr="00461924" w:rsidRDefault="00713CFE" w:rsidP="005B153F">
            <w:pPr>
              <w:pStyle w:val="NormalWeb"/>
              <w:spacing w:before="0" w:beforeAutospacing="0" w:after="0" w:afterAutospacing="0"/>
              <w:rPr>
                <w:b/>
                <w:sz w:val="28"/>
                <w:szCs w:val="28"/>
              </w:rPr>
            </w:pPr>
            <w:r w:rsidRPr="00461924">
              <w:rPr>
                <w:b/>
                <w:sz w:val="28"/>
                <w:szCs w:val="28"/>
              </w:rPr>
              <w:t>Maltreated Children Reported in 2019</w:t>
            </w:r>
          </w:p>
        </w:tc>
        <w:tc>
          <w:tcPr>
            <w:tcW w:w="1620" w:type="dxa"/>
            <w:shd w:val="clear" w:color="auto" w:fill="0F4761" w:themeFill="accent1" w:themeFillShade="BF"/>
          </w:tcPr>
          <w:p w14:paraId="3A3DCB3B" w14:textId="77777777" w:rsidR="00713CFE" w:rsidRPr="00461924" w:rsidRDefault="00713CFE" w:rsidP="005B153F">
            <w:pPr>
              <w:pStyle w:val="NormalWeb"/>
              <w:spacing w:before="0" w:beforeAutospacing="0" w:after="0" w:afterAutospacing="0"/>
              <w:rPr>
                <w:b/>
                <w:sz w:val="28"/>
                <w:szCs w:val="28"/>
              </w:rPr>
            </w:pPr>
          </w:p>
        </w:tc>
      </w:tr>
      <w:tr w:rsidR="00713CFE" w:rsidRPr="00461924" w14:paraId="51A141CC" w14:textId="77777777" w:rsidTr="005B153F">
        <w:tc>
          <w:tcPr>
            <w:tcW w:w="4945" w:type="dxa"/>
          </w:tcPr>
          <w:p w14:paraId="79CA11C7" w14:textId="77777777" w:rsidR="00713CFE" w:rsidRPr="00461924" w:rsidRDefault="00713CFE" w:rsidP="005B153F">
            <w:pPr>
              <w:pStyle w:val="NormalWeb"/>
              <w:spacing w:before="0" w:beforeAutospacing="0" w:after="0" w:afterAutospacing="0"/>
              <w:rPr>
                <w:bCs/>
              </w:rPr>
            </w:pPr>
            <w:r w:rsidRPr="00461924">
              <w:rPr>
                <w:bCs/>
              </w:rPr>
              <w:t>Floyd</w:t>
            </w:r>
          </w:p>
        </w:tc>
        <w:tc>
          <w:tcPr>
            <w:tcW w:w="1620" w:type="dxa"/>
          </w:tcPr>
          <w:p w14:paraId="5818FCA6" w14:textId="77777777" w:rsidR="00713CFE" w:rsidRPr="00461924" w:rsidRDefault="00713CFE" w:rsidP="005B153F">
            <w:pPr>
              <w:pStyle w:val="NormalWeb"/>
              <w:spacing w:before="0" w:beforeAutospacing="0" w:after="0" w:afterAutospacing="0"/>
              <w:jc w:val="center"/>
              <w:rPr>
                <w:bCs/>
              </w:rPr>
            </w:pPr>
            <w:r w:rsidRPr="00461924">
              <w:rPr>
                <w:bCs/>
              </w:rPr>
              <w:t>1,046</w:t>
            </w:r>
          </w:p>
        </w:tc>
      </w:tr>
      <w:tr w:rsidR="00713CFE" w:rsidRPr="00461924" w14:paraId="3A555690" w14:textId="77777777" w:rsidTr="005B153F">
        <w:tc>
          <w:tcPr>
            <w:tcW w:w="4945" w:type="dxa"/>
          </w:tcPr>
          <w:p w14:paraId="3266129E" w14:textId="77777777" w:rsidR="00713CFE" w:rsidRPr="00461924" w:rsidRDefault="00713CFE" w:rsidP="005B153F">
            <w:pPr>
              <w:pStyle w:val="NormalWeb"/>
              <w:spacing w:before="0" w:beforeAutospacing="0" w:after="0" w:afterAutospacing="0"/>
              <w:rPr>
                <w:bCs/>
              </w:rPr>
            </w:pPr>
            <w:r w:rsidRPr="00461924">
              <w:rPr>
                <w:bCs/>
              </w:rPr>
              <w:t>Johnson</w:t>
            </w:r>
          </w:p>
        </w:tc>
        <w:tc>
          <w:tcPr>
            <w:tcW w:w="1620" w:type="dxa"/>
          </w:tcPr>
          <w:p w14:paraId="10E4F345" w14:textId="77777777" w:rsidR="00713CFE" w:rsidRPr="00461924" w:rsidRDefault="00713CFE" w:rsidP="005B153F">
            <w:pPr>
              <w:pStyle w:val="NormalWeb"/>
              <w:spacing w:before="0" w:beforeAutospacing="0" w:after="0" w:afterAutospacing="0"/>
              <w:jc w:val="center"/>
              <w:rPr>
                <w:bCs/>
              </w:rPr>
            </w:pPr>
            <w:r w:rsidRPr="00461924">
              <w:rPr>
                <w:bCs/>
              </w:rPr>
              <w:t>523</w:t>
            </w:r>
          </w:p>
        </w:tc>
      </w:tr>
      <w:tr w:rsidR="00713CFE" w:rsidRPr="00461924" w14:paraId="381668E7" w14:textId="77777777" w:rsidTr="005B153F">
        <w:tc>
          <w:tcPr>
            <w:tcW w:w="4945" w:type="dxa"/>
          </w:tcPr>
          <w:p w14:paraId="76E6AA80" w14:textId="77777777" w:rsidR="00713CFE" w:rsidRPr="00461924" w:rsidRDefault="00713CFE" w:rsidP="005B153F">
            <w:pPr>
              <w:pStyle w:val="NormalWeb"/>
              <w:spacing w:before="0" w:beforeAutospacing="0" w:after="0" w:afterAutospacing="0"/>
              <w:rPr>
                <w:bCs/>
              </w:rPr>
            </w:pPr>
            <w:r w:rsidRPr="00461924">
              <w:rPr>
                <w:bCs/>
              </w:rPr>
              <w:t>Magoffin</w:t>
            </w:r>
          </w:p>
        </w:tc>
        <w:tc>
          <w:tcPr>
            <w:tcW w:w="1620" w:type="dxa"/>
          </w:tcPr>
          <w:p w14:paraId="0A27E8B0" w14:textId="77777777" w:rsidR="00713CFE" w:rsidRPr="00461924" w:rsidRDefault="00713CFE" w:rsidP="005B153F">
            <w:pPr>
              <w:pStyle w:val="NormalWeb"/>
              <w:spacing w:before="0" w:beforeAutospacing="0" w:after="0" w:afterAutospacing="0"/>
              <w:jc w:val="center"/>
              <w:rPr>
                <w:bCs/>
              </w:rPr>
            </w:pPr>
            <w:r w:rsidRPr="00461924">
              <w:rPr>
                <w:bCs/>
              </w:rPr>
              <w:t>361</w:t>
            </w:r>
          </w:p>
        </w:tc>
      </w:tr>
      <w:tr w:rsidR="00713CFE" w:rsidRPr="00461924" w14:paraId="080E392C" w14:textId="77777777" w:rsidTr="005B153F">
        <w:tc>
          <w:tcPr>
            <w:tcW w:w="4945" w:type="dxa"/>
          </w:tcPr>
          <w:p w14:paraId="4EC32BE7" w14:textId="77777777" w:rsidR="00713CFE" w:rsidRPr="00461924" w:rsidRDefault="00713CFE" w:rsidP="005B153F">
            <w:pPr>
              <w:pStyle w:val="NormalWeb"/>
              <w:spacing w:before="0" w:beforeAutospacing="0" w:after="0" w:afterAutospacing="0"/>
              <w:rPr>
                <w:bCs/>
              </w:rPr>
            </w:pPr>
            <w:r w:rsidRPr="00461924">
              <w:rPr>
                <w:bCs/>
              </w:rPr>
              <w:t>Martin</w:t>
            </w:r>
          </w:p>
        </w:tc>
        <w:tc>
          <w:tcPr>
            <w:tcW w:w="1620" w:type="dxa"/>
          </w:tcPr>
          <w:p w14:paraId="3078096C" w14:textId="77777777" w:rsidR="00713CFE" w:rsidRPr="00461924" w:rsidRDefault="00713CFE" w:rsidP="005B153F">
            <w:pPr>
              <w:pStyle w:val="NormalWeb"/>
              <w:spacing w:before="0" w:beforeAutospacing="0" w:after="0" w:afterAutospacing="0"/>
              <w:jc w:val="center"/>
              <w:rPr>
                <w:bCs/>
              </w:rPr>
            </w:pPr>
            <w:r w:rsidRPr="00461924">
              <w:rPr>
                <w:bCs/>
              </w:rPr>
              <w:t>368</w:t>
            </w:r>
          </w:p>
        </w:tc>
      </w:tr>
      <w:tr w:rsidR="00713CFE" w:rsidRPr="00461924" w14:paraId="50F13166" w14:textId="77777777" w:rsidTr="005B153F">
        <w:tc>
          <w:tcPr>
            <w:tcW w:w="4945" w:type="dxa"/>
          </w:tcPr>
          <w:p w14:paraId="24B404A8" w14:textId="77777777" w:rsidR="00713CFE" w:rsidRPr="00461924" w:rsidRDefault="00713CFE" w:rsidP="005B153F">
            <w:pPr>
              <w:pStyle w:val="NormalWeb"/>
              <w:spacing w:before="0" w:beforeAutospacing="0" w:after="0" w:afterAutospacing="0"/>
              <w:rPr>
                <w:bCs/>
              </w:rPr>
            </w:pPr>
            <w:r w:rsidRPr="00461924">
              <w:rPr>
                <w:bCs/>
              </w:rPr>
              <w:t>Pike</w:t>
            </w:r>
          </w:p>
        </w:tc>
        <w:tc>
          <w:tcPr>
            <w:tcW w:w="1620" w:type="dxa"/>
          </w:tcPr>
          <w:p w14:paraId="2923794C" w14:textId="77777777" w:rsidR="00713CFE" w:rsidRPr="00461924" w:rsidRDefault="00713CFE" w:rsidP="005B153F">
            <w:pPr>
              <w:pStyle w:val="NormalWeb"/>
              <w:spacing w:before="0" w:beforeAutospacing="0" w:after="0" w:afterAutospacing="0"/>
              <w:jc w:val="center"/>
              <w:rPr>
                <w:bCs/>
              </w:rPr>
            </w:pPr>
            <w:r w:rsidRPr="00461924">
              <w:rPr>
                <w:bCs/>
              </w:rPr>
              <w:t>1,146</w:t>
            </w:r>
          </w:p>
        </w:tc>
      </w:tr>
    </w:tbl>
    <w:p w14:paraId="5000F942" w14:textId="77777777" w:rsidR="00713CFE" w:rsidRPr="00461924" w:rsidRDefault="00713CFE" w:rsidP="00713CFE">
      <w:pPr>
        <w:pStyle w:val="NormalWeb"/>
        <w:shd w:val="clear" w:color="auto" w:fill="FFFFFF"/>
        <w:spacing w:before="0" w:beforeAutospacing="0" w:after="0" w:afterAutospacing="0"/>
        <w:rPr>
          <w:bCs/>
          <w:sz w:val="18"/>
          <w:szCs w:val="18"/>
        </w:rPr>
      </w:pPr>
      <w:r w:rsidRPr="00461924">
        <w:rPr>
          <w:bCs/>
          <w:sz w:val="18"/>
          <w:szCs w:val="18"/>
        </w:rPr>
        <w:t xml:space="preserve">Source:2022 Early Childhood Profile,  Kentucky Center for </w:t>
      </w:r>
      <w:proofErr w:type="spellStart"/>
      <w:r w:rsidRPr="00461924">
        <w:rPr>
          <w:bCs/>
          <w:sz w:val="18"/>
          <w:szCs w:val="18"/>
        </w:rPr>
        <w:t>Statistocs</w:t>
      </w:r>
      <w:proofErr w:type="spellEnd"/>
    </w:p>
    <w:p w14:paraId="506745B2" w14:textId="77777777" w:rsidR="00713CFE" w:rsidRPr="00461924" w:rsidRDefault="00713CFE" w:rsidP="00713CFE">
      <w:pPr>
        <w:pStyle w:val="NormalWeb"/>
        <w:shd w:val="clear" w:color="auto" w:fill="FFFFFF"/>
        <w:spacing w:before="0" w:beforeAutospacing="0" w:after="0" w:afterAutospacing="0"/>
        <w:ind w:hanging="360"/>
        <w:jc w:val="both"/>
        <w:rPr>
          <w:rStyle w:val="Emphasis"/>
          <w:rFonts w:eastAsiaTheme="majorEastAsia"/>
          <w:i w:val="0"/>
          <w:iCs w:val="0"/>
          <w:sz w:val="28"/>
          <w:szCs w:val="28"/>
        </w:rPr>
      </w:pPr>
    </w:p>
    <w:p w14:paraId="24E9AD02" w14:textId="77777777" w:rsidR="00713CFE" w:rsidRDefault="00713CFE" w:rsidP="00713CFE">
      <w:pPr>
        <w:pStyle w:val="NormalWeb"/>
        <w:shd w:val="clear" w:color="auto" w:fill="FFFFFF"/>
        <w:spacing w:before="0" w:beforeAutospacing="0" w:after="0" w:afterAutospacing="0"/>
        <w:ind w:hanging="360"/>
        <w:jc w:val="both"/>
        <w:rPr>
          <w:rStyle w:val="Emphasis"/>
          <w:rFonts w:eastAsiaTheme="majorEastAsia"/>
          <w:i w:val="0"/>
          <w:iCs w:val="0"/>
          <w:sz w:val="28"/>
          <w:szCs w:val="28"/>
        </w:rPr>
      </w:pPr>
    </w:p>
    <w:p w14:paraId="339EFC6B" w14:textId="77777777" w:rsidR="00713CFE" w:rsidRPr="00407FFD" w:rsidRDefault="00713CFE" w:rsidP="00713CFE">
      <w:pPr>
        <w:pStyle w:val="NormalWeb"/>
        <w:shd w:val="clear" w:color="auto" w:fill="FFFFFF"/>
        <w:spacing w:before="0" w:beforeAutospacing="0" w:after="0" w:afterAutospacing="0"/>
        <w:ind w:hanging="360"/>
        <w:jc w:val="both"/>
        <w:rPr>
          <w:rStyle w:val="Emphasis"/>
          <w:rFonts w:eastAsiaTheme="majorEastAsia"/>
          <w:b/>
          <w:bCs/>
          <w:i w:val="0"/>
          <w:iCs w:val="0"/>
          <w:color w:val="FF0000"/>
          <w:sz w:val="18"/>
          <w:szCs w:val="18"/>
          <w:vertAlign w:val="superscript"/>
        </w:rPr>
      </w:pPr>
      <w:r w:rsidRPr="00407FFD">
        <w:rPr>
          <w:rStyle w:val="Emphasis"/>
          <w:rFonts w:eastAsiaTheme="majorEastAsia"/>
          <w:b/>
          <w:bCs/>
          <w:i w:val="0"/>
          <w:iCs w:val="0"/>
          <w:sz w:val="28"/>
          <w:szCs w:val="28"/>
        </w:rPr>
        <w:t xml:space="preserve">Screened-in Infants with Prenatal Substance Abuse </w:t>
      </w:r>
    </w:p>
    <w:p w14:paraId="754674C7" w14:textId="77777777" w:rsidR="00713CFE" w:rsidRPr="000373B4" w:rsidRDefault="00713CFE" w:rsidP="00713CFE">
      <w:pPr>
        <w:pStyle w:val="NormalWeb"/>
        <w:shd w:val="clear" w:color="auto" w:fill="FFFFFF"/>
        <w:spacing w:before="0" w:beforeAutospacing="0" w:after="0" w:afterAutospacing="0"/>
        <w:jc w:val="both"/>
        <w:rPr>
          <w:rStyle w:val="Emphasis"/>
          <w:rFonts w:eastAsiaTheme="majorEastAsia"/>
          <w:b/>
          <w:i w:val="0"/>
        </w:rPr>
      </w:pPr>
    </w:p>
    <w:tbl>
      <w:tblPr>
        <w:tblStyle w:val="PlainTable1"/>
        <w:tblW w:w="0" w:type="auto"/>
        <w:tblInd w:w="-5" w:type="dxa"/>
        <w:tblLook w:val="04A0" w:firstRow="1" w:lastRow="0" w:firstColumn="1" w:lastColumn="0" w:noHBand="0" w:noVBand="1"/>
      </w:tblPr>
      <w:tblGrid>
        <w:gridCol w:w="4894"/>
        <w:gridCol w:w="1339"/>
      </w:tblGrid>
      <w:tr w:rsidR="00713CFE" w14:paraId="7A35D572" w14:textId="77777777" w:rsidTr="005B153F">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94" w:type="dxa"/>
            <w:shd w:val="clear" w:color="auto" w:fill="365F91"/>
          </w:tcPr>
          <w:p w14:paraId="2AFAE351" w14:textId="77777777" w:rsidR="00713CFE" w:rsidRPr="00F720B9" w:rsidRDefault="00713CFE" w:rsidP="005B153F">
            <w:pPr>
              <w:pStyle w:val="NormalWeb"/>
              <w:spacing w:before="0" w:beforeAutospacing="0" w:after="0" w:afterAutospacing="0"/>
              <w:rPr>
                <w:rStyle w:val="Emphasis"/>
                <w:rFonts w:eastAsiaTheme="majorEastAsia"/>
                <w:i w:val="0"/>
                <w:iCs w:val="0"/>
                <w:color w:val="FFFFFF" w:themeColor="background1"/>
                <w:sz w:val="22"/>
                <w:szCs w:val="22"/>
              </w:rPr>
            </w:pPr>
            <w:r w:rsidRPr="00F720B9">
              <w:rPr>
                <w:rStyle w:val="Emphasis"/>
                <w:rFonts w:eastAsiaTheme="majorEastAsia"/>
                <w:color w:val="FFFFFF" w:themeColor="background1"/>
                <w:sz w:val="22"/>
                <w:szCs w:val="22"/>
              </w:rPr>
              <w:t>Kentucky 2018</w:t>
            </w:r>
          </w:p>
        </w:tc>
        <w:tc>
          <w:tcPr>
            <w:tcW w:w="1339" w:type="dxa"/>
            <w:shd w:val="clear" w:color="auto" w:fill="365F91"/>
          </w:tcPr>
          <w:p w14:paraId="75EF58FD" w14:textId="77777777" w:rsidR="00713CFE" w:rsidRPr="00F720B9" w:rsidRDefault="00713CFE" w:rsidP="005B153F">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Style w:val="Emphasis"/>
                <w:rFonts w:eastAsiaTheme="majorEastAsia"/>
                <w:i w:val="0"/>
                <w:iCs w:val="0"/>
                <w:color w:val="FFFFFF" w:themeColor="background1"/>
                <w:sz w:val="22"/>
                <w:szCs w:val="22"/>
              </w:rPr>
            </w:pPr>
            <w:r w:rsidRPr="00F720B9">
              <w:rPr>
                <w:rStyle w:val="Emphasis"/>
                <w:rFonts w:eastAsiaTheme="majorEastAsia"/>
                <w:color w:val="FFFFFF" w:themeColor="background1"/>
                <w:sz w:val="22"/>
                <w:szCs w:val="22"/>
              </w:rPr>
              <w:t>Number of Children</w:t>
            </w:r>
          </w:p>
        </w:tc>
      </w:tr>
      <w:tr w:rsidR="00713CFE" w14:paraId="3AF70FA0" w14:textId="77777777" w:rsidTr="005B153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94" w:type="dxa"/>
            <w:shd w:val="clear" w:color="auto" w:fill="auto"/>
          </w:tcPr>
          <w:p w14:paraId="7E4A7A36" w14:textId="77777777" w:rsidR="00713CFE" w:rsidRPr="00C80026" w:rsidRDefault="00713CFE" w:rsidP="005B153F">
            <w:pPr>
              <w:pStyle w:val="NormalWeb"/>
              <w:spacing w:before="0" w:beforeAutospacing="0" w:after="0" w:afterAutospacing="0"/>
              <w:rPr>
                <w:rStyle w:val="Emphasis"/>
                <w:rFonts w:eastAsiaTheme="majorEastAsia"/>
                <w:b w:val="0"/>
                <w:i w:val="0"/>
                <w:iCs w:val="0"/>
                <w:color w:val="58687A"/>
                <w:sz w:val="22"/>
                <w:szCs w:val="22"/>
              </w:rPr>
            </w:pPr>
            <w:r w:rsidRPr="00C80026">
              <w:rPr>
                <w:rStyle w:val="Emphasis"/>
                <w:rFonts w:eastAsiaTheme="majorEastAsia"/>
                <w:sz w:val="22"/>
                <w:szCs w:val="22"/>
              </w:rPr>
              <w:t>Number Children &lt; 1 year old</w:t>
            </w:r>
          </w:p>
        </w:tc>
        <w:tc>
          <w:tcPr>
            <w:tcW w:w="1339" w:type="dxa"/>
            <w:shd w:val="clear" w:color="auto" w:fill="auto"/>
          </w:tcPr>
          <w:p w14:paraId="0A3F56F1" w14:textId="77777777" w:rsidR="00713CFE" w:rsidRPr="00C80026" w:rsidRDefault="00713CFE" w:rsidP="005B153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Style w:val="Emphasis"/>
                <w:rFonts w:eastAsiaTheme="majorEastAsia"/>
                <w:i w:val="0"/>
                <w:iCs w:val="0"/>
                <w:sz w:val="22"/>
                <w:szCs w:val="22"/>
              </w:rPr>
            </w:pPr>
            <w:r w:rsidRPr="00C80026">
              <w:rPr>
                <w:rStyle w:val="Emphasis"/>
                <w:rFonts w:eastAsiaTheme="majorEastAsia"/>
                <w:sz w:val="22"/>
                <w:szCs w:val="22"/>
              </w:rPr>
              <w:t>8,625</w:t>
            </w:r>
          </w:p>
        </w:tc>
      </w:tr>
      <w:tr w:rsidR="00713CFE" w14:paraId="51E5805C" w14:textId="77777777" w:rsidTr="005B153F">
        <w:trPr>
          <w:trHeight w:val="262"/>
        </w:trPr>
        <w:tc>
          <w:tcPr>
            <w:cnfStyle w:val="001000000000" w:firstRow="0" w:lastRow="0" w:firstColumn="1" w:lastColumn="0" w:oddVBand="0" w:evenVBand="0" w:oddHBand="0" w:evenHBand="0" w:firstRowFirstColumn="0" w:firstRowLastColumn="0" w:lastRowFirstColumn="0" w:lastRowLastColumn="0"/>
            <w:tcW w:w="4894" w:type="dxa"/>
            <w:shd w:val="clear" w:color="auto" w:fill="auto"/>
          </w:tcPr>
          <w:p w14:paraId="331F502E" w14:textId="77777777" w:rsidR="00713CFE" w:rsidRPr="00C80026" w:rsidRDefault="00713CFE" w:rsidP="005B153F">
            <w:pPr>
              <w:pStyle w:val="NormalWeb"/>
              <w:spacing w:before="0" w:beforeAutospacing="0" w:after="0" w:afterAutospacing="0"/>
              <w:rPr>
                <w:rStyle w:val="Emphasis"/>
                <w:rFonts w:eastAsiaTheme="majorEastAsia"/>
                <w:b w:val="0"/>
                <w:i w:val="0"/>
                <w:iCs w:val="0"/>
                <w:sz w:val="22"/>
                <w:szCs w:val="22"/>
              </w:rPr>
            </w:pPr>
            <w:r w:rsidRPr="00C80026">
              <w:rPr>
                <w:rStyle w:val="Emphasis"/>
                <w:rFonts w:eastAsiaTheme="majorEastAsia"/>
                <w:sz w:val="22"/>
                <w:szCs w:val="22"/>
              </w:rPr>
              <w:t>Number Prenatal Exposure</w:t>
            </w:r>
          </w:p>
        </w:tc>
        <w:tc>
          <w:tcPr>
            <w:tcW w:w="1339" w:type="dxa"/>
            <w:shd w:val="clear" w:color="auto" w:fill="auto"/>
          </w:tcPr>
          <w:p w14:paraId="5353D37F" w14:textId="77777777" w:rsidR="00713CFE" w:rsidRPr="00C80026" w:rsidRDefault="00713CFE" w:rsidP="005B153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Emphasis"/>
                <w:rFonts w:eastAsiaTheme="majorEastAsia"/>
                <w:i w:val="0"/>
                <w:iCs w:val="0"/>
                <w:sz w:val="22"/>
                <w:szCs w:val="22"/>
              </w:rPr>
            </w:pPr>
            <w:r w:rsidRPr="00C80026">
              <w:rPr>
                <w:rStyle w:val="Emphasis"/>
                <w:rFonts w:eastAsiaTheme="majorEastAsia"/>
                <w:sz w:val="22"/>
                <w:szCs w:val="22"/>
              </w:rPr>
              <w:t>1,025</w:t>
            </w:r>
          </w:p>
        </w:tc>
      </w:tr>
      <w:tr w:rsidR="00713CFE" w14:paraId="65723150" w14:textId="77777777" w:rsidTr="005B153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894" w:type="dxa"/>
            <w:shd w:val="clear" w:color="auto" w:fill="auto"/>
          </w:tcPr>
          <w:p w14:paraId="6C7A1F5D" w14:textId="77777777" w:rsidR="00713CFE" w:rsidRPr="00C80026" w:rsidRDefault="00713CFE" w:rsidP="005B153F">
            <w:pPr>
              <w:pStyle w:val="NormalWeb"/>
              <w:spacing w:before="0" w:beforeAutospacing="0" w:after="0" w:afterAutospacing="0"/>
              <w:rPr>
                <w:rStyle w:val="Emphasis"/>
                <w:rFonts w:eastAsiaTheme="majorEastAsia"/>
                <w:b w:val="0"/>
                <w:i w:val="0"/>
                <w:iCs w:val="0"/>
                <w:sz w:val="22"/>
                <w:szCs w:val="22"/>
              </w:rPr>
            </w:pPr>
            <w:r w:rsidRPr="00C80026">
              <w:rPr>
                <w:rStyle w:val="Emphasis"/>
                <w:rFonts w:eastAsiaTheme="majorEastAsia"/>
                <w:sz w:val="22"/>
                <w:szCs w:val="22"/>
              </w:rPr>
              <w:t>Percent Prenatal Exposure</w:t>
            </w:r>
          </w:p>
        </w:tc>
        <w:tc>
          <w:tcPr>
            <w:tcW w:w="1339" w:type="dxa"/>
            <w:shd w:val="clear" w:color="auto" w:fill="auto"/>
          </w:tcPr>
          <w:p w14:paraId="241219BD" w14:textId="77777777" w:rsidR="00713CFE" w:rsidRPr="00C80026" w:rsidRDefault="00713CFE" w:rsidP="005B153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Style w:val="Emphasis"/>
                <w:rFonts w:eastAsiaTheme="majorEastAsia"/>
                <w:i w:val="0"/>
                <w:iCs w:val="0"/>
                <w:sz w:val="22"/>
                <w:szCs w:val="22"/>
              </w:rPr>
            </w:pPr>
            <w:r w:rsidRPr="00C80026">
              <w:rPr>
                <w:rStyle w:val="Emphasis"/>
                <w:rFonts w:eastAsiaTheme="majorEastAsia"/>
                <w:sz w:val="22"/>
                <w:szCs w:val="22"/>
              </w:rPr>
              <w:t>11.9%</w:t>
            </w:r>
          </w:p>
        </w:tc>
      </w:tr>
      <w:tr w:rsidR="00713CFE" w14:paraId="48B0D74D" w14:textId="77777777" w:rsidTr="005B153F">
        <w:trPr>
          <w:trHeight w:val="262"/>
        </w:trPr>
        <w:tc>
          <w:tcPr>
            <w:cnfStyle w:val="001000000000" w:firstRow="0" w:lastRow="0" w:firstColumn="1" w:lastColumn="0" w:oddVBand="0" w:evenVBand="0" w:oddHBand="0" w:evenHBand="0" w:firstRowFirstColumn="0" w:firstRowLastColumn="0" w:lastRowFirstColumn="0" w:lastRowLastColumn="0"/>
            <w:tcW w:w="4894" w:type="dxa"/>
            <w:shd w:val="clear" w:color="auto" w:fill="auto"/>
          </w:tcPr>
          <w:p w14:paraId="68DAB91B" w14:textId="77777777" w:rsidR="00713CFE" w:rsidRPr="00C80026" w:rsidRDefault="00713CFE" w:rsidP="005B153F">
            <w:pPr>
              <w:pStyle w:val="NormalWeb"/>
              <w:spacing w:before="0" w:beforeAutospacing="0" w:after="0" w:afterAutospacing="0"/>
              <w:rPr>
                <w:rStyle w:val="Emphasis"/>
                <w:rFonts w:eastAsiaTheme="majorEastAsia"/>
                <w:b w:val="0"/>
                <w:i w:val="0"/>
                <w:iCs w:val="0"/>
                <w:sz w:val="22"/>
                <w:szCs w:val="22"/>
              </w:rPr>
            </w:pPr>
            <w:r w:rsidRPr="00C80026">
              <w:rPr>
                <w:rStyle w:val="Emphasis"/>
                <w:rFonts w:eastAsiaTheme="majorEastAsia"/>
                <w:sz w:val="22"/>
                <w:szCs w:val="22"/>
              </w:rPr>
              <w:t>National Ranking for Prenatal Exposure</w:t>
            </w:r>
          </w:p>
        </w:tc>
        <w:tc>
          <w:tcPr>
            <w:tcW w:w="1339" w:type="dxa"/>
            <w:shd w:val="clear" w:color="auto" w:fill="auto"/>
          </w:tcPr>
          <w:p w14:paraId="29FC21FE" w14:textId="77777777" w:rsidR="00713CFE" w:rsidRPr="00C80026" w:rsidRDefault="00713CFE" w:rsidP="005B153F">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Emphasis"/>
                <w:rFonts w:eastAsiaTheme="majorEastAsia"/>
                <w:i w:val="0"/>
                <w:iCs w:val="0"/>
                <w:sz w:val="22"/>
                <w:szCs w:val="22"/>
              </w:rPr>
            </w:pPr>
            <w:r w:rsidRPr="00C80026">
              <w:rPr>
                <w:rStyle w:val="Emphasis"/>
                <w:rFonts w:eastAsiaTheme="majorEastAsia"/>
                <w:sz w:val="22"/>
                <w:szCs w:val="22"/>
              </w:rPr>
              <w:t>12</w:t>
            </w:r>
            <w:r w:rsidRPr="00C80026">
              <w:rPr>
                <w:rStyle w:val="Emphasis"/>
                <w:rFonts w:eastAsiaTheme="majorEastAsia"/>
                <w:sz w:val="22"/>
                <w:szCs w:val="22"/>
                <w:vertAlign w:val="superscript"/>
              </w:rPr>
              <w:t>th*</w:t>
            </w:r>
          </w:p>
        </w:tc>
      </w:tr>
    </w:tbl>
    <w:p w14:paraId="4340907F" w14:textId="77777777" w:rsidR="00713CFE" w:rsidRPr="00A5242E" w:rsidRDefault="00713CFE" w:rsidP="00713CFE">
      <w:pPr>
        <w:pStyle w:val="NormalWeb"/>
        <w:shd w:val="clear" w:color="auto" w:fill="FFFFFF"/>
        <w:spacing w:before="0" w:beforeAutospacing="0" w:after="0" w:afterAutospacing="0"/>
        <w:rPr>
          <w:rStyle w:val="Emphasis"/>
          <w:rFonts w:eastAsiaTheme="majorEastAsia"/>
          <w:i w:val="0"/>
          <w:sz w:val="18"/>
          <w:szCs w:val="18"/>
        </w:rPr>
      </w:pPr>
      <w:r w:rsidRPr="00A5242E">
        <w:rPr>
          <w:rStyle w:val="Emphasis"/>
          <w:rFonts w:eastAsiaTheme="majorEastAsia"/>
          <w:sz w:val="18"/>
          <w:szCs w:val="18"/>
        </w:rPr>
        <w:t>*Ranking based on 42 States Reporting</w:t>
      </w:r>
      <w:r w:rsidRPr="00A5242E">
        <w:rPr>
          <w:rStyle w:val="Emphasis"/>
          <w:rFonts w:eastAsiaTheme="majorEastAsia"/>
          <w:sz w:val="18"/>
          <w:szCs w:val="18"/>
        </w:rPr>
        <w:tab/>
      </w:r>
      <w:r w:rsidRPr="00A5242E">
        <w:rPr>
          <w:rStyle w:val="Emphasis"/>
          <w:rFonts w:eastAsiaTheme="majorEastAsia"/>
          <w:sz w:val="18"/>
          <w:szCs w:val="18"/>
        </w:rPr>
        <w:tab/>
      </w:r>
      <w:r w:rsidRPr="00A5242E">
        <w:rPr>
          <w:rStyle w:val="Emphasis"/>
          <w:rFonts w:eastAsiaTheme="majorEastAsia"/>
          <w:sz w:val="18"/>
          <w:szCs w:val="18"/>
        </w:rPr>
        <w:tab/>
      </w:r>
      <w:r w:rsidRPr="00A5242E">
        <w:rPr>
          <w:rStyle w:val="Emphasis"/>
          <w:rFonts w:eastAsiaTheme="majorEastAsia"/>
          <w:sz w:val="18"/>
          <w:szCs w:val="18"/>
        </w:rPr>
        <w:tab/>
      </w:r>
      <w:r w:rsidRPr="00A5242E">
        <w:rPr>
          <w:rStyle w:val="Emphasis"/>
          <w:rFonts w:eastAsiaTheme="majorEastAsia"/>
          <w:sz w:val="18"/>
          <w:szCs w:val="18"/>
        </w:rPr>
        <w:tab/>
      </w:r>
      <w:r w:rsidRPr="00A5242E">
        <w:rPr>
          <w:rStyle w:val="Emphasis"/>
          <w:rFonts w:eastAsiaTheme="majorEastAsia"/>
          <w:sz w:val="18"/>
          <w:szCs w:val="18"/>
        </w:rPr>
        <w:tab/>
        <w:t xml:space="preserve"> </w:t>
      </w:r>
    </w:p>
    <w:p w14:paraId="1EF424B7" w14:textId="77777777" w:rsidR="00713CFE" w:rsidRPr="00A5242E" w:rsidRDefault="00713CFE" w:rsidP="00713CFE">
      <w:pPr>
        <w:pStyle w:val="NormalWeb"/>
        <w:shd w:val="clear" w:color="auto" w:fill="FFFFFF"/>
        <w:spacing w:before="0" w:beforeAutospacing="0" w:after="0" w:afterAutospacing="0"/>
        <w:rPr>
          <w:rStyle w:val="Emphasis"/>
          <w:rFonts w:eastAsiaTheme="majorEastAsia"/>
          <w:i w:val="0"/>
          <w:sz w:val="18"/>
          <w:szCs w:val="18"/>
        </w:rPr>
      </w:pPr>
      <w:r w:rsidRPr="00A5242E">
        <w:rPr>
          <w:rStyle w:val="Emphasis"/>
          <w:rFonts w:eastAsiaTheme="majorEastAsia"/>
          <w:sz w:val="18"/>
          <w:szCs w:val="18"/>
        </w:rPr>
        <w:t>Source: Child Maltreatment 2018</w:t>
      </w:r>
    </w:p>
    <w:p w14:paraId="17314C63" w14:textId="77777777" w:rsidR="00713CFE" w:rsidRPr="00751072" w:rsidRDefault="00713CFE" w:rsidP="00713CFE">
      <w:pPr>
        <w:pStyle w:val="NormalWeb"/>
        <w:shd w:val="clear" w:color="auto" w:fill="FFFFFF"/>
        <w:spacing w:before="0" w:beforeAutospacing="0" w:after="0" w:afterAutospacing="0"/>
        <w:jc w:val="both"/>
        <w:rPr>
          <w:rStyle w:val="Emphasis"/>
          <w:rFonts w:eastAsiaTheme="majorEastAsia"/>
          <w:sz w:val="18"/>
          <w:szCs w:val="18"/>
        </w:rPr>
      </w:pPr>
      <w:r w:rsidRPr="00A5242E">
        <w:rPr>
          <w:rStyle w:val="Emphasis"/>
          <w:rFonts w:eastAsiaTheme="majorEastAsia"/>
          <w:sz w:val="18"/>
          <w:szCs w:val="18"/>
        </w:rPr>
        <w:t>U.S. Department of Health &amp; Human Service</w:t>
      </w:r>
    </w:p>
    <w:p w14:paraId="594C2584" w14:textId="77777777" w:rsidR="00713CFE" w:rsidRPr="00A5242E" w:rsidRDefault="00713CFE" w:rsidP="00713CFE">
      <w:pPr>
        <w:pStyle w:val="NormalWeb"/>
        <w:shd w:val="clear" w:color="auto" w:fill="FFFFFF"/>
        <w:spacing w:before="0" w:beforeAutospacing="0" w:after="0" w:afterAutospacing="0"/>
        <w:jc w:val="both"/>
        <w:rPr>
          <w:rStyle w:val="Emphasis"/>
          <w:rFonts w:eastAsiaTheme="majorEastAsia"/>
          <w:i w:val="0"/>
          <w:sz w:val="18"/>
          <w:szCs w:val="18"/>
        </w:rPr>
      </w:pPr>
      <w:r w:rsidRPr="00A5242E">
        <w:rPr>
          <w:rStyle w:val="Emphasis"/>
          <w:rFonts w:eastAsiaTheme="majorEastAsia"/>
          <w:sz w:val="18"/>
          <w:szCs w:val="18"/>
        </w:rPr>
        <w:t>Administration for Children, Youth and Families</w:t>
      </w:r>
    </w:p>
    <w:p w14:paraId="59481198" w14:textId="77777777" w:rsidR="00713CFE" w:rsidRPr="00A5242E" w:rsidRDefault="00713CFE" w:rsidP="00713CFE">
      <w:pPr>
        <w:pStyle w:val="NormalWeb"/>
        <w:shd w:val="clear" w:color="auto" w:fill="FFFFFF"/>
        <w:spacing w:before="0" w:beforeAutospacing="0" w:after="0" w:afterAutospacing="0"/>
        <w:jc w:val="both"/>
        <w:rPr>
          <w:rStyle w:val="Emphasis"/>
          <w:rFonts w:eastAsiaTheme="majorEastAsia"/>
          <w:i w:val="0"/>
          <w:sz w:val="18"/>
          <w:szCs w:val="18"/>
        </w:rPr>
      </w:pPr>
      <w:r w:rsidRPr="00A5242E">
        <w:rPr>
          <w:rStyle w:val="Emphasis"/>
          <w:rFonts w:eastAsiaTheme="majorEastAsia"/>
          <w:sz w:val="18"/>
          <w:szCs w:val="18"/>
        </w:rPr>
        <w:t>Administration on Children, Youth and Families</w:t>
      </w:r>
    </w:p>
    <w:p w14:paraId="3CD7C97D" w14:textId="77777777" w:rsidR="00713CFE" w:rsidRPr="00A5242E" w:rsidRDefault="00713CFE" w:rsidP="00713CFE">
      <w:pPr>
        <w:pStyle w:val="NormalWeb"/>
        <w:shd w:val="clear" w:color="auto" w:fill="FFFFFF"/>
        <w:spacing w:before="0" w:beforeAutospacing="0" w:after="0" w:afterAutospacing="0"/>
        <w:jc w:val="both"/>
        <w:rPr>
          <w:rStyle w:val="Emphasis"/>
          <w:rFonts w:eastAsiaTheme="majorEastAsia"/>
          <w:i w:val="0"/>
          <w:sz w:val="18"/>
          <w:szCs w:val="18"/>
        </w:rPr>
      </w:pPr>
      <w:r w:rsidRPr="00A5242E">
        <w:rPr>
          <w:rStyle w:val="Emphasis"/>
          <w:rFonts w:eastAsiaTheme="majorEastAsia"/>
          <w:sz w:val="18"/>
          <w:szCs w:val="18"/>
        </w:rPr>
        <w:t>Children’s Bureau</w:t>
      </w:r>
    </w:p>
    <w:p w14:paraId="52F876D7" w14:textId="77777777" w:rsidR="00D84F01" w:rsidRDefault="00D84F01" w:rsidP="00F45E59">
      <w:pPr>
        <w:pStyle w:val="NormalWeb"/>
        <w:shd w:val="clear" w:color="auto" w:fill="FFFFFF"/>
        <w:spacing w:before="0" w:beforeAutospacing="0" w:after="0" w:afterAutospacing="0"/>
        <w:rPr>
          <w:rStyle w:val="Emphasis"/>
          <w:rFonts w:eastAsiaTheme="majorEastAsia"/>
          <w:sz w:val="28"/>
          <w:szCs w:val="28"/>
        </w:rPr>
      </w:pPr>
    </w:p>
    <w:p w14:paraId="3192B73F" w14:textId="77777777" w:rsidR="00713CFE" w:rsidRDefault="00713CFE" w:rsidP="00F45E59">
      <w:pPr>
        <w:pStyle w:val="NormalWeb"/>
        <w:shd w:val="clear" w:color="auto" w:fill="FFFFFF"/>
        <w:spacing w:before="0" w:beforeAutospacing="0" w:after="0" w:afterAutospacing="0"/>
        <w:rPr>
          <w:rStyle w:val="Emphasis"/>
          <w:rFonts w:eastAsiaTheme="majorEastAsia"/>
          <w:sz w:val="28"/>
          <w:szCs w:val="28"/>
        </w:rPr>
      </w:pPr>
    </w:p>
    <w:p w14:paraId="177747B8" w14:textId="77777777" w:rsidR="003F4B99" w:rsidRPr="00295D51" w:rsidRDefault="003F4B99" w:rsidP="003F4B99">
      <w:pPr>
        <w:pStyle w:val="NormalWeb"/>
        <w:shd w:val="clear" w:color="auto" w:fill="FFFFFF"/>
        <w:spacing w:before="0" w:beforeAutospacing="0" w:after="150" w:afterAutospacing="0"/>
        <w:rPr>
          <w:rStyle w:val="Emphasis"/>
          <w:rFonts w:eastAsiaTheme="majorEastAsia"/>
          <w:i w:val="0"/>
          <w:sz w:val="20"/>
          <w:szCs w:val="20"/>
        </w:rPr>
      </w:pPr>
      <w:r w:rsidRPr="00295D51">
        <w:rPr>
          <w:b/>
          <w:sz w:val="28"/>
        </w:rPr>
        <w:t>Homeless</w:t>
      </w:r>
    </w:p>
    <w:p w14:paraId="56072E3E" w14:textId="77777777" w:rsidR="003F4B99" w:rsidRPr="00295D51" w:rsidRDefault="003F4B99" w:rsidP="003F4B99">
      <w:pPr>
        <w:rPr>
          <w:b/>
          <w:sz w:val="28"/>
        </w:rPr>
      </w:pPr>
      <w:r w:rsidRPr="00295D51">
        <w:rPr>
          <w:b/>
          <w:sz w:val="28"/>
        </w:rPr>
        <w:t>Percentage of Homeless Students in the Big Sandy Area</w:t>
      </w:r>
    </w:p>
    <w:tbl>
      <w:tblPr>
        <w:tblStyle w:val="TableGrid"/>
        <w:tblpPr w:leftFromText="180" w:rightFromText="180" w:vertAnchor="text" w:horzAnchor="margin" w:tblpY="224"/>
        <w:tblW w:w="0" w:type="auto"/>
        <w:tblLook w:val="04A0" w:firstRow="1" w:lastRow="0" w:firstColumn="1" w:lastColumn="0" w:noHBand="0" w:noVBand="1"/>
      </w:tblPr>
      <w:tblGrid>
        <w:gridCol w:w="3633"/>
        <w:gridCol w:w="1785"/>
        <w:gridCol w:w="1620"/>
      </w:tblGrid>
      <w:tr w:rsidR="003F4B99" w:rsidRPr="005E7467" w14:paraId="62D281B2" w14:textId="77777777" w:rsidTr="005B153F">
        <w:tc>
          <w:tcPr>
            <w:tcW w:w="3633" w:type="dxa"/>
            <w:shd w:val="clear" w:color="auto" w:fill="B7D4EF" w:themeFill="text2" w:themeFillTint="33"/>
          </w:tcPr>
          <w:p w14:paraId="6C85D68A"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Student Homelessness</w:t>
            </w:r>
          </w:p>
          <w:p w14:paraId="65845A0D"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p>
        </w:tc>
        <w:tc>
          <w:tcPr>
            <w:tcW w:w="1785" w:type="dxa"/>
            <w:shd w:val="clear" w:color="auto" w:fill="B7D4EF" w:themeFill="text2" w:themeFillTint="33"/>
          </w:tcPr>
          <w:p w14:paraId="217F908C" w14:textId="77777777" w:rsidR="003F4B99" w:rsidRPr="005E7467" w:rsidRDefault="003F4B99" w:rsidP="005B153F">
            <w:pPr>
              <w:pStyle w:val="NormalWeb"/>
              <w:spacing w:before="0" w:beforeAutospacing="0" w:after="0" w:afterAutospacing="0"/>
              <w:jc w:val="center"/>
              <w:rPr>
                <w:rStyle w:val="Emphasis"/>
                <w:rFonts w:eastAsiaTheme="majorEastAsia"/>
                <w:b/>
                <w:i w:val="0"/>
                <w:iCs w:val="0"/>
                <w:sz w:val="22"/>
                <w:szCs w:val="22"/>
              </w:rPr>
            </w:pPr>
            <w:r w:rsidRPr="005E7467">
              <w:rPr>
                <w:rStyle w:val="Emphasis"/>
                <w:rFonts w:eastAsiaTheme="majorEastAsia"/>
                <w:sz w:val="22"/>
                <w:szCs w:val="22"/>
              </w:rPr>
              <w:t>2015-2016</w:t>
            </w:r>
          </w:p>
        </w:tc>
        <w:tc>
          <w:tcPr>
            <w:tcW w:w="1620" w:type="dxa"/>
            <w:shd w:val="clear" w:color="auto" w:fill="B7D4EF" w:themeFill="text2" w:themeFillTint="33"/>
          </w:tcPr>
          <w:p w14:paraId="35D90CF2" w14:textId="77777777" w:rsidR="003F4B99" w:rsidRPr="005E7467" w:rsidRDefault="003F4B99" w:rsidP="005B153F">
            <w:pPr>
              <w:pStyle w:val="NormalWeb"/>
              <w:spacing w:before="0" w:beforeAutospacing="0" w:after="0" w:afterAutospacing="0"/>
              <w:jc w:val="center"/>
              <w:rPr>
                <w:rStyle w:val="Emphasis"/>
                <w:rFonts w:eastAsiaTheme="majorEastAsia"/>
                <w:b/>
                <w:i w:val="0"/>
                <w:iCs w:val="0"/>
                <w:sz w:val="22"/>
                <w:szCs w:val="22"/>
              </w:rPr>
            </w:pPr>
            <w:r w:rsidRPr="005E7467">
              <w:rPr>
                <w:rStyle w:val="Emphasis"/>
                <w:rFonts w:eastAsiaTheme="majorEastAsia"/>
                <w:sz w:val="22"/>
                <w:szCs w:val="22"/>
              </w:rPr>
              <w:t>2019-2020</w:t>
            </w:r>
          </w:p>
        </w:tc>
      </w:tr>
      <w:tr w:rsidR="003F4B99" w:rsidRPr="005E7467" w14:paraId="6C5F8960" w14:textId="77777777" w:rsidTr="005B153F">
        <w:tc>
          <w:tcPr>
            <w:tcW w:w="3633" w:type="dxa"/>
          </w:tcPr>
          <w:p w14:paraId="40C66514"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Floyd County</w:t>
            </w:r>
          </w:p>
        </w:tc>
        <w:tc>
          <w:tcPr>
            <w:tcW w:w="1785" w:type="dxa"/>
          </w:tcPr>
          <w:p w14:paraId="16207AD2"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w:t>
            </w:r>
          </w:p>
        </w:tc>
        <w:tc>
          <w:tcPr>
            <w:tcW w:w="1620" w:type="dxa"/>
          </w:tcPr>
          <w:p w14:paraId="771499DC"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w:t>
            </w:r>
          </w:p>
        </w:tc>
      </w:tr>
      <w:tr w:rsidR="003F4B99" w:rsidRPr="005E7467" w14:paraId="66470F77" w14:textId="77777777" w:rsidTr="005B153F">
        <w:tc>
          <w:tcPr>
            <w:tcW w:w="3633" w:type="dxa"/>
          </w:tcPr>
          <w:p w14:paraId="28261CD7"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Johnson County</w:t>
            </w:r>
          </w:p>
        </w:tc>
        <w:tc>
          <w:tcPr>
            <w:tcW w:w="1785" w:type="dxa"/>
          </w:tcPr>
          <w:p w14:paraId="592D2C69"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w:t>
            </w:r>
          </w:p>
        </w:tc>
        <w:tc>
          <w:tcPr>
            <w:tcW w:w="1620" w:type="dxa"/>
          </w:tcPr>
          <w:p w14:paraId="350D9CD9"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w:t>
            </w:r>
          </w:p>
        </w:tc>
      </w:tr>
      <w:tr w:rsidR="003F4B99" w:rsidRPr="005E7467" w14:paraId="295510BD" w14:textId="77777777" w:rsidTr="005B153F">
        <w:tc>
          <w:tcPr>
            <w:tcW w:w="3633" w:type="dxa"/>
          </w:tcPr>
          <w:p w14:paraId="4F2931E1"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Paintsville Independent</w:t>
            </w:r>
          </w:p>
        </w:tc>
        <w:tc>
          <w:tcPr>
            <w:tcW w:w="1785" w:type="dxa"/>
          </w:tcPr>
          <w:p w14:paraId="7A6B62EB"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w:t>
            </w:r>
          </w:p>
        </w:tc>
        <w:tc>
          <w:tcPr>
            <w:tcW w:w="1620" w:type="dxa"/>
          </w:tcPr>
          <w:p w14:paraId="04BEDDF1"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5%</w:t>
            </w:r>
          </w:p>
        </w:tc>
      </w:tr>
      <w:tr w:rsidR="003F4B99" w:rsidRPr="005E7467" w14:paraId="52BF0DA8" w14:textId="77777777" w:rsidTr="005B153F">
        <w:tc>
          <w:tcPr>
            <w:tcW w:w="3633" w:type="dxa"/>
          </w:tcPr>
          <w:p w14:paraId="3F6FE040"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Magoffin County</w:t>
            </w:r>
          </w:p>
        </w:tc>
        <w:tc>
          <w:tcPr>
            <w:tcW w:w="1785" w:type="dxa"/>
          </w:tcPr>
          <w:p w14:paraId="41FADCEE"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11%</w:t>
            </w:r>
          </w:p>
        </w:tc>
        <w:tc>
          <w:tcPr>
            <w:tcW w:w="1620" w:type="dxa"/>
          </w:tcPr>
          <w:p w14:paraId="4FFA5C98"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5%</w:t>
            </w:r>
          </w:p>
        </w:tc>
      </w:tr>
      <w:tr w:rsidR="003F4B99" w:rsidRPr="005E7467" w14:paraId="52F5BBE5" w14:textId="77777777" w:rsidTr="005B153F">
        <w:tc>
          <w:tcPr>
            <w:tcW w:w="3633" w:type="dxa"/>
          </w:tcPr>
          <w:p w14:paraId="067BC917"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Martin County</w:t>
            </w:r>
          </w:p>
        </w:tc>
        <w:tc>
          <w:tcPr>
            <w:tcW w:w="1785" w:type="dxa"/>
          </w:tcPr>
          <w:p w14:paraId="55DE2FC7"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w:t>
            </w:r>
          </w:p>
        </w:tc>
        <w:tc>
          <w:tcPr>
            <w:tcW w:w="1620" w:type="dxa"/>
          </w:tcPr>
          <w:p w14:paraId="47DBB684"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w:t>
            </w:r>
          </w:p>
        </w:tc>
      </w:tr>
      <w:tr w:rsidR="003F4B99" w:rsidRPr="005E7467" w14:paraId="4954D13E" w14:textId="77777777" w:rsidTr="005B153F">
        <w:tc>
          <w:tcPr>
            <w:tcW w:w="3633" w:type="dxa"/>
          </w:tcPr>
          <w:p w14:paraId="38362725"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Pike County</w:t>
            </w:r>
          </w:p>
        </w:tc>
        <w:tc>
          <w:tcPr>
            <w:tcW w:w="1785" w:type="dxa"/>
          </w:tcPr>
          <w:p w14:paraId="10887FF3"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7%</w:t>
            </w:r>
          </w:p>
        </w:tc>
        <w:tc>
          <w:tcPr>
            <w:tcW w:w="1620" w:type="dxa"/>
          </w:tcPr>
          <w:p w14:paraId="5FA14805"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7%</w:t>
            </w:r>
          </w:p>
        </w:tc>
      </w:tr>
      <w:tr w:rsidR="003F4B99" w:rsidRPr="005E7467" w14:paraId="441FFD9B" w14:textId="77777777" w:rsidTr="005B153F">
        <w:tc>
          <w:tcPr>
            <w:tcW w:w="3633" w:type="dxa"/>
          </w:tcPr>
          <w:p w14:paraId="55EC00CD"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Pikeville Independent</w:t>
            </w:r>
          </w:p>
        </w:tc>
        <w:tc>
          <w:tcPr>
            <w:tcW w:w="1785" w:type="dxa"/>
          </w:tcPr>
          <w:p w14:paraId="59E7AB09"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w:t>
            </w:r>
          </w:p>
        </w:tc>
        <w:tc>
          <w:tcPr>
            <w:tcW w:w="1620" w:type="dxa"/>
          </w:tcPr>
          <w:p w14:paraId="27996E0F"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18"/>
                <w:szCs w:val="18"/>
              </w:rPr>
            </w:pPr>
            <w:r w:rsidRPr="005E7467">
              <w:rPr>
                <w:rStyle w:val="Emphasis"/>
                <w:rFonts w:eastAsiaTheme="majorEastAsia"/>
                <w:sz w:val="18"/>
                <w:szCs w:val="18"/>
              </w:rPr>
              <w:t xml:space="preserve">Data </w:t>
            </w:r>
            <w:proofErr w:type="spellStart"/>
            <w:r w:rsidRPr="005E7467">
              <w:rPr>
                <w:rStyle w:val="Emphasis"/>
                <w:rFonts w:eastAsiaTheme="majorEastAsia"/>
                <w:sz w:val="18"/>
                <w:szCs w:val="18"/>
              </w:rPr>
              <w:t>Supressed</w:t>
            </w:r>
            <w:proofErr w:type="spellEnd"/>
          </w:p>
        </w:tc>
      </w:tr>
      <w:tr w:rsidR="003F4B99" w:rsidRPr="005E7467" w14:paraId="06A10508" w14:textId="77777777" w:rsidTr="005B153F">
        <w:tc>
          <w:tcPr>
            <w:tcW w:w="3633" w:type="dxa"/>
          </w:tcPr>
          <w:p w14:paraId="1A50FA14" w14:textId="77777777" w:rsidR="003F4B99" w:rsidRPr="005E7467" w:rsidRDefault="003F4B99"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Kentucky</w:t>
            </w:r>
          </w:p>
        </w:tc>
        <w:tc>
          <w:tcPr>
            <w:tcW w:w="1785" w:type="dxa"/>
          </w:tcPr>
          <w:p w14:paraId="2F9691C8"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4%</w:t>
            </w:r>
          </w:p>
        </w:tc>
        <w:tc>
          <w:tcPr>
            <w:tcW w:w="1620" w:type="dxa"/>
          </w:tcPr>
          <w:p w14:paraId="3E636831" w14:textId="77777777" w:rsidR="003F4B99" w:rsidRPr="005E7467" w:rsidRDefault="003F4B99"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w:t>
            </w:r>
          </w:p>
        </w:tc>
      </w:tr>
    </w:tbl>
    <w:p w14:paraId="6A4AC697" w14:textId="77777777" w:rsidR="003F4B99" w:rsidRPr="005E7467" w:rsidRDefault="003F4B99" w:rsidP="003F4B99">
      <w:pPr>
        <w:jc w:val="center"/>
        <w:rPr>
          <w:b/>
          <w:sz w:val="28"/>
        </w:rPr>
      </w:pPr>
    </w:p>
    <w:p w14:paraId="51B18205" w14:textId="77777777" w:rsidR="003F4B99" w:rsidRPr="005E7467" w:rsidRDefault="003F4B99" w:rsidP="003F4B99">
      <w:pPr>
        <w:pStyle w:val="NormalWeb"/>
        <w:shd w:val="clear" w:color="auto" w:fill="FFFFFF"/>
        <w:spacing w:before="0" w:beforeAutospacing="0" w:after="150" w:afterAutospacing="0"/>
        <w:rPr>
          <w:rStyle w:val="Emphasis"/>
          <w:rFonts w:eastAsiaTheme="majorEastAsia"/>
          <w:i w:val="0"/>
          <w:iCs w:val="0"/>
          <w:sz w:val="22"/>
          <w:szCs w:val="22"/>
        </w:rPr>
      </w:pPr>
    </w:p>
    <w:p w14:paraId="21D5DAA0" w14:textId="77777777" w:rsidR="003F4B99" w:rsidRPr="005E7467" w:rsidRDefault="003F4B99" w:rsidP="003F4B99">
      <w:pPr>
        <w:spacing w:line="360" w:lineRule="auto"/>
        <w:rPr>
          <w:b/>
          <w:sz w:val="28"/>
          <w:szCs w:val="28"/>
        </w:rPr>
      </w:pPr>
    </w:p>
    <w:p w14:paraId="2430F9AE" w14:textId="77777777" w:rsidR="003F4B99" w:rsidRDefault="003F4B99" w:rsidP="003F4B99">
      <w:pPr>
        <w:rPr>
          <w:b/>
          <w:sz w:val="28"/>
          <w:szCs w:val="28"/>
        </w:rPr>
      </w:pPr>
    </w:p>
    <w:p w14:paraId="05E73B9E" w14:textId="77777777" w:rsidR="003F4B99" w:rsidRDefault="003F4B99" w:rsidP="003F4B99">
      <w:pPr>
        <w:rPr>
          <w:b/>
          <w:sz w:val="28"/>
        </w:rPr>
      </w:pPr>
    </w:p>
    <w:p w14:paraId="1D7D340A" w14:textId="1D41A3B6" w:rsidR="003F4B99" w:rsidRPr="00295D51" w:rsidRDefault="003F4B99" w:rsidP="003F4B99">
      <w:pPr>
        <w:rPr>
          <w:b/>
          <w:sz w:val="18"/>
          <w:szCs w:val="18"/>
        </w:rPr>
      </w:pPr>
    </w:p>
    <w:p w14:paraId="67421C47" w14:textId="77777777" w:rsidR="003F4B99" w:rsidRPr="00A7497D" w:rsidRDefault="003F4B99" w:rsidP="003F4B99">
      <w:pPr>
        <w:rPr>
          <w:b/>
          <w:sz w:val="22"/>
          <w:szCs w:val="20"/>
        </w:rPr>
      </w:pPr>
    </w:p>
    <w:p w14:paraId="6E43B5EB" w14:textId="77777777" w:rsidR="003F4B99" w:rsidRDefault="003F4B99" w:rsidP="003F4B99">
      <w:pPr>
        <w:rPr>
          <w:b/>
          <w:sz w:val="28"/>
        </w:rPr>
      </w:pPr>
    </w:p>
    <w:p w14:paraId="124AE185" w14:textId="1CE658B9" w:rsidR="002317F1" w:rsidRDefault="002317F1" w:rsidP="003F4B99">
      <w:pPr>
        <w:rPr>
          <w:b/>
          <w:sz w:val="28"/>
        </w:rPr>
      </w:pPr>
    </w:p>
    <w:p w14:paraId="533D931F" w14:textId="7F7A2946" w:rsidR="002317F1" w:rsidRPr="009A499E" w:rsidRDefault="009A499E" w:rsidP="003F4B99">
      <w:pPr>
        <w:rPr>
          <w:bCs/>
          <w:sz w:val="20"/>
          <w:szCs w:val="20"/>
        </w:rPr>
      </w:pPr>
      <w:r w:rsidRPr="009A499E">
        <w:rPr>
          <w:bCs/>
          <w:sz w:val="20"/>
          <w:szCs w:val="20"/>
        </w:rPr>
        <w:t>Kentucky KIDS COUNT 2020 Data Book</w:t>
      </w:r>
    </w:p>
    <w:p w14:paraId="09C0271E" w14:textId="77777777" w:rsidR="002317F1" w:rsidRDefault="002317F1" w:rsidP="003F4B99">
      <w:pPr>
        <w:rPr>
          <w:b/>
          <w:sz w:val="28"/>
        </w:rPr>
      </w:pPr>
    </w:p>
    <w:p w14:paraId="1BD778E5" w14:textId="77777777" w:rsidR="002317F1" w:rsidRDefault="002317F1" w:rsidP="003F4B99">
      <w:pPr>
        <w:rPr>
          <w:b/>
          <w:sz w:val="28"/>
        </w:rPr>
      </w:pPr>
    </w:p>
    <w:p w14:paraId="6E4A55C6" w14:textId="77777777" w:rsidR="002317F1" w:rsidRDefault="002317F1" w:rsidP="003F4B99">
      <w:pPr>
        <w:rPr>
          <w:b/>
          <w:sz w:val="28"/>
        </w:rPr>
      </w:pPr>
    </w:p>
    <w:p w14:paraId="2F5B4F96" w14:textId="77777777" w:rsidR="002317F1" w:rsidRDefault="002317F1" w:rsidP="003F4B99">
      <w:pPr>
        <w:rPr>
          <w:b/>
          <w:sz w:val="28"/>
        </w:rPr>
      </w:pPr>
    </w:p>
    <w:p w14:paraId="730639D0" w14:textId="77777777" w:rsidR="009A499E" w:rsidRDefault="009A499E" w:rsidP="003F4B99">
      <w:pPr>
        <w:rPr>
          <w:b/>
          <w:sz w:val="28"/>
        </w:rPr>
      </w:pPr>
    </w:p>
    <w:p w14:paraId="36A6E851" w14:textId="7A32341D" w:rsidR="003F4B99" w:rsidRDefault="00A83885" w:rsidP="003F4B99">
      <w:pPr>
        <w:rPr>
          <w:b/>
          <w:sz w:val="28"/>
        </w:rPr>
      </w:pPr>
      <w:r>
        <w:rPr>
          <w:b/>
          <w:sz w:val="28"/>
        </w:rPr>
        <w:lastRenderedPageBreak/>
        <w:t xml:space="preserve">Homeless </w:t>
      </w:r>
      <w:r w:rsidR="003F4B99" w:rsidRPr="00AA5D12">
        <w:rPr>
          <w:b/>
          <w:sz w:val="28"/>
        </w:rPr>
        <w:t>Students in Kentucky</w:t>
      </w:r>
    </w:p>
    <w:p w14:paraId="3C2B2D4A" w14:textId="77777777" w:rsidR="003F4B99" w:rsidRDefault="003F4B99" w:rsidP="003F4B99">
      <w:pPr>
        <w:rPr>
          <w:b/>
          <w:sz w:val="28"/>
        </w:rPr>
      </w:pPr>
    </w:p>
    <w:tbl>
      <w:tblPr>
        <w:tblStyle w:val="TableGrid"/>
        <w:tblW w:w="0" w:type="auto"/>
        <w:tblLook w:val="04A0" w:firstRow="1" w:lastRow="0" w:firstColumn="1" w:lastColumn="0" w:noHBand="0" w:noVBand="1"/>
      </w:tblPr>
      <w:tblGrid>
        <w:gridCol w:w="6565"/>
        <w:gridCol w:w="1885"/>
      </w:tblGrid>
      <w:tr w:rsidR="003F4B99" w14:paraId="09F90123" w14:textId="77777777" w:rsidTr="005B153F">
        <w:tc>
          <w:tcPr>
            <w:tcW w:w="6565" w:type="dxa"/>
            <w:shd w:val="clear" w:color="auto" w:fill="365F91"/>
          </w:tcPr>
          <w:p w14:paraId="5F753CC2" w14:textId="77777777" w:rsidR="003F4B99" w:rsidRPr="008657C6" w:rsidRDefault="003F4B99" w:rsidP="005B153F">
            <w:pPr>
              <w:rPr>
                <w:b/>
                <w:color w:val="FFFFFF" w:themeColor="background1"/>
                <w:sz w:val="22"/>
                <w:szCs w:val="22"/>
              </w:rPr>
            </w:pPr>
            <w:r w:rsidRPr="008657C6">
              <w:rPr>
                <w:b/>
                <w:color w:val="FFFFFF" w:themeColor="background1"/>
                <w:sz w:val="22"/>
                <w:szCs w:val="22"/>
              </w:rPr>
              <w:t>Kentucky Public School Data</w:t>
            </w:r>
          </w:p>
          <w:p w14:paraId="2FA8C641" w14:textId="77777777" w:rsidR="003F4B99" w:rsidRPr="008657C6" w:rsidRDefault="003F4B99" w:rsidP="005B153F">
            <w:pPr>
              <w:rPr>
                <w:b/>
                <w:color w:val="FFFFFF" w:themeColor="background1"/>
                <w:sz w:val="22"/>
                <w:szCs w:val="22"/>
              </w:rPr>
            </w:pPr>
            <w:r w:rsidRPr="008657C6">
              <w:rPr>
                <w:b/>
                <w:color w:val="FFFFFF" w:themeColor="background1"/>
                <w:sz w:val="22"/>
                <w:szCs w:val="22"/>
              </w:rPr>
              <w:t>As of January 1, 2019</w:t>
            </w:r>
          </w:p>
        </w:tc>
        <w:tc>
          <w:tcPr>
            <w:tcW w:w="1885" w:type="dxa"/>
            <w:shd w:val="clear" w:color="auto" w:fill="365F91"/>
          </w:tcPr>
          <w:p w14:paraId="78CA750A" w14:textId="77777777" w:rsidR="003F4B99" w:rsidRPr="008657C6" w:rsidRDefault="003F4B99" w:rsidP="005B153F">
            <w:pPr>
              <w:rPr>
                <w:b/>
                <w:color w:val="FFFFFF" w:themeColor="background1"/>
                <w:sz w:val="22"/>
                <w:szCs w:val="22"/>
              </w:rPr>
            </w:pPr>
            <w:r w:rsidRPr="008657C6">
              <w:rPr>
                <w:b/>
                <w:color w:val="FFFFFF" w:themeColor="background1"/>
                <w:sz w:val="22"/>
                <w:szCs w:val="22"/>
              </w:rPr>
              <w:t>Number of Students</w:t>
            </w:r>
          </w:p>
        </w:tc>
      </w:tr>
      <w:tr w:rsidR="003F4B99" w14:paraId="448B1A7B" w14:textId="77777777" w:rsidTr="005B153F">
        <w:tc>
          <w:tcPr>
            <w:tcW w:w="6565" w:type="dxa"/>
          </w:tcPr>
          <w:p w14:paraId="30AD62F9" w14:textId="77777777" w:rsidR="003F4B99" w:rsidRPr="008657C6" w:rsidRDefault="003F4B99" w:rsidP="005B153F">
            <w:pPr>
              <w:rPr>
                <w:sz w:val="22"/>
                <w:szCs w:val="22"/>
              </w:rPr>
            </w:pPr>
            <w:r w:rsidRPr="008657C6">
              <w:rPr>
                <w:sz w:val="22"/>
                <w:szCs w:val="22"/>
              </w:rPr>
              <w:t>Total Number of Homeless Students</w:t>
            </w:r>
          </w:p>
        </w:tc>
        <w:tc>
          <w:tcPr>
            <w:tcW w:w="1885" w:type="dxa"/>
          </w:tcPr>
          <w:p w14:paraId="06BABA56" w14:textId="77777777" w:rsidR="003F4B99" w:rsidRPr="008657C6" w:rsidRDefault="003F4B99" w:rsidP="005B153F">
            <w:pPr>
              <w:jc w:val="right"/>
              <w:rPr>
                <w:sz w:val="22"/>
                <w:szCs w:val="22"/>
              </w:rPr>
            </w:pPr>
            <w:r w:rsidRPr="008657C6">
              <w:rPr>
                <w:sz w:val="22"/>
                <w:szCs w:val="22"/>
              </w:rPr>
              <w:t>23, 964</w:t>
            </w:r>
          </w:p>
        </w:tc>
      </w:tr>
      <w:tr w:rsidR="003F4B99" w14:paraId="21B940AC" w14:textId="77777777" w:rsidTr="005B153F">
        <w:tc>
          <w:tcPr>
            <w:tcW w:w="6565" w:type="dxa"/>
          </w:tcPr>
          <w:p w14:paraId="2783C517" w14:textId="77777777" w:rsidR="003F4B99" w:rsidRPr="008657C6" w:rsidRDefault="003F4B99" w:rsidP="005B153F">
            <w:pPr>
              <w:rPr>
                <w:sz w:val="22"/>
                <w:szCs w:val="22"/>
              </w:rPr>
            </w:pPr>
            <w:r w:rsidRPr="008657C6">
              <w:rPr>
                <w:sz w:val="22"/>
                <w:szCs w:val="22"/>
              </w:rPr>
              <w:t>Total Number of Unaccompanied Homeless Students</w:t>
            </w:r>
          </w:p>
        </w:tc>
        <w:tc>
          <w:tcPr>
            <w:tcW w:w="1885" w:type="dxa"/>
          </w:tcPr>
          <w:p w14:paraId="052CC61F" w14:textId="77777777" w:rsidR="003F4B99" w:rsidRPr="008657C6" w:rsidRDefault="003F4B99" w:rsidP="005B153F">
            <w:pPr>
              <w:jc w:val="right"/>
              <w:rPr>
                <w:sz w:val="22"/>
                <w:szCs w:val="22"/>
              </w:rPr>
            </w:pPr>
            <w:r w:rsidRPr="008657C6">
              <w:rPr>
                <w:sz w:val="22"/>
                <w:szCs w:val="22"/>
              </w:rPr>
              <w:t>2,446</w:t>
            </w:r>
          </w:p>
        </w:tc>
      </w:tr>
      <w:tr w:rsidR="003F4B99" w14:paraId="5CB0E4DE" w14:textId="77777777" w:rsidTr="005B153F">
        <w:tc>
          <w:tcPr>
            <w:tcW w:w="6565" w:type="dxa"/>
          </w:tcPr>
          <w:p w14:paraId="5AF2BCCE" w14:textId="77777777" w:rsidR="003F4B99" w:rsidRPr="008657C6" w:rsidRDefault="003F4B99" w:rsidP="005B153F">
            <w:pPr>
              <w:rPr>
                <w:sz w:val="22"/>
                <w:szCs w:val="22"/>
              </w:rPr>
            </w:pPr>
            <w:r w:rsidRPr="008657C6">
              <w:rPr>
                <w:sz w:val="22"/>
                <w:szCs w:val="22"/>
              </w:rPr>
              <w:t>Night-time Residence: Unsheltered</w:t>
            </w:r>
          </w:p>
        </w:tc>
        <w:tc>
          <w:tcPr>
            <w:tcW w:w="1885" w:type="dxa"/>
          </w:tcPr>
          <w:p w14:paraId="2D421F20" w14:textId="77777777" w:rsidR="003F4B99" w:rsidRPr="008657C6" w:rsidRDefault="003F4B99" w:rsidP="005B153F">
            <w:pPr>
              <w:jc w:val="right"/>
              <w:rPr>
                <w:sz w:val="22"/>
                <w:szCs w:val="22"/>
              </w:rPr>
            </w:pPr>
            <w:r w:rsidRPr="008657C6">
              <w:rPr>
                <w:sz w:val="22"/>
                <w:szCs w:val="22"/>
              </w:rPr>
              <w:t>2,799</w:t>
            </w:r>
          </w:p>
        </w:tc>
      </w:tr>
      <w:tr w:rsidR="003F4B99" w14:paraId="6B04B430" w14:textId="77777777" w:rsidTr="005B153F">
        <w:tc>
          <w:tcPr>
            <w:tcW w:w="6565" w:type="dxa"/>
          </w:tcPr>
          <w:p w14:paraId="0948F51D" w14:textId="77777777" w:rsidR="003F4B99" w:rsidRPr="008657C6" w:rsidRDefault="003F4B99" w:rsidP="005B153F">
            <w:pPr>
              <w:rPr>
                <w:sz w:val="22"/>
                <w:szCs w:val="22"/>
              </w:rPr>
            </w:pPr>
            <w:r w:rsidRPr="008657C6">
              <w:rPr>
                <w:sz w:val="22"/>
                <w:szCs w:val="22"/>
              </w:rPr>
              <w:t>Night-time Residence: Shelters</w:t>
            </w:r>
          </w:p>
        </w:tc>
        <w:tc>
          <w:tcPr>
            <w:tcW w:w="1885" w:type="dxa"/>
          </w:tcPr>
          <w:p w14:paraId="4EF0128E" w14:textId="77777777" w:rsidR="003F4B99" w:rsidRPr="008657C6" w:rsidRDefault="003F4B99" w:rsidP="005B153F">
            <w:pPr>
              <w:jc w:val="right"/>
              <w:rPr>
                <w:sz w:val="22"/>
                <w:szCs w:val="22"/>
              </w:rPr>
            </w:pPr>
            <w:r w:rsidRPr="008657C6">
              <w:rPr>
                <w:sz w:val="22"/>
                <w:szCs w:val="22"/>
              </w:rPr>
              <w:t>2,369</w:t>
            </w:r>
          </w:p>
        </w:tc>
      </w:tr>
      <w:tr w:rsidR="003F4B99" w14:paraId="7BEC4452" w14:textId="77777777" w:rsidTr="005B153F">
        <w:tc>
          <w:tcPr>
            <w:tcW w:w="6565" w:type="dxa"/>
          </w:tcPr>
          <w:p w14:paraId="2E819724" w14:textId="77777777" w:rsidR="003F4B99" w:rsidRPr="008657C6" w:rsidRDefault="003F4B99" w:rsidP="005B153F">
            <w:pPr>
              <w:rPr>
                <w:sz w:val="22"/>
                <w:szCs w:val="22"/>
              </w:rPr>
            </w:pPr>
            <w:r w:rsidRPr="008657C6">
              <w:rPr>
                <w:sz w:val="22"/>
                <w:szCs w:val="22"/>
              </w:rPr>
              <w:t>Night-time Residence: Hotels/Motels</w:t>
            </w:r>
          </w:p>
        </w:tc>
        <w:tc>
          <w:tcPr>
            <w:tcW w:w="1885" w:type="dxa"/>
          </w:tcPr>
          <w:p w14:paraId="3C9003BD" w14:textId="77777777" w:rsidR="003F4B99" w:rsidRPr="008657C6" w:rsidRDefault="003F4B99" w:rsidP="005B153F">
            <w:pPr>
              <w:jc w:val="right"/>
              <w:rPr>
                <w:sz w:val="22"/>
                <w:szCs w:val="22"/>
              </w:rPr>
            </w:pPr>
            <w:r w:rsidRPr="008657C6">
              <w:rPr>
                <w:sz w:val="22"/>
                <w:szCs w:val="22"/>
              </w:rPr>
              <w:t>1,003</w:t>
            </w:r>
          </w:p>
        </w:tc>
      </w:tr>
      <w:tr w:rsidR="003F4B99" w14:paraId="1D50DF34" w14:textId="77777777" w:rsidTr="005B153F">
        <w:tc>
          <w:tcPr>
            <w:tcW w:w="6565" w:type="dxa"/>
          </w:tcPr>
          <w:p w14:paraId="3205F5C0" w14:textId="77777777" w:rsidR="003F4B99" w:rsidRPr="008657C6" w:rsidRDefault="003F4B99" w:rsidP="005B153F">
            <w:pPr>
              <w:rPr>
                <w:sz w:val="22"/>
                <w:szCs w:val="22"/>
              </w:rPr>
            </w:pPr>
            <w:r w:rsidRPr="008657C6">
              <w:rPr>
                <w:sz w:val="22"/>
                <w:szCs w:val="22"/>
              </w:rPr>
              <w:t>Night-time Residence: Doubled Up</w:t>
            </w:r>
          </w:p>
        </w:tc>
        <w:tc>
          <w:tcPr>
            <w:tcW w:w="1885" w:type="dxa"/>
          </w:tcPr>
          <w:p w14:paraId="29B1993F" w14:textId="77777777" w:rsidR="003F4B99" w:rsidRPr="008657C6" w:rsidRDefault="003F4B99" w:rsidP="005B153F">
            <w:pPr>
              <w:jc w:val="right"/>
              <w:rPr>
                <w:sz w:val="22"/>
                <w:szCs w:val="22"/>
              </w:rPr>
            </w:pPr>
            <w:r w:rsidRPr="008657C6">
              <w:rPr>
                <w:sz w:val="22"/>
                <w:szCs w:val="22"/>
              </w:rPr>
              <w:t>17,793</w:t>
            </w:r>
          </w:p>
        </w:tc>
      </w:tr>
    </w:tbl>
    <w:p w14:paraId="428F9526" w14:textId="77777777" w:rsidR="003F4B99" w:rsidRPr="00A5242E" w:rsidRDefault="003F4B99" w:rsidP="003F4B99">
      <w:pPr>
        <w:rPr>
          <w:sz w:val="22"/>
          <w:szCs w:val="22"/>
        </w:rPr>
      </w:pPr>
      <w:r w:rsidRPr="00A5242E">
        <w:rPr>
          <w:sz w:val="22"/>
          <w:szCs w:val="22"/>
        </w:rPr>
        <w:t>Percentage of Homeless Population State-Wide: 0.72%</w:t>
      </w:r>
    </w:p>
    <w:p w14:paraId="1959A2AE" w14:textId="77777777" w:rsidR="003F4B99" w:rsidRDefault="003F4B99" w:rsidP="003F4B99">
      <w:pPr>
        <w:rPr>
          <w:sz w:val="18"/>
          <w:szCs w:val="18"/>
        </w:rPr>
      </w:pPr>
      <w:r w:rsidRPr="00A5242E">
        <w:rPr>
          <w:sz w:val="18"/>
          <w:szCs w:val="18"/>
        </w:rPr>
        <w:t>Source: United States Interagency Council on Homelessness</w:t>
      </w:r>
    </w:p>
    <w:p w14:paraId="071FE708" w14:textId="77777777" w:rsidR="00713CFE" w:rsidRPr="003F4B99" w:rsidRDefault="00713CFE" w:rsidP="00F45E59">
      <w:pPr>
        <w:pStyle w:val="NormalWeb"/>
        <w:shd w:val="clear" w:color="auto" w:fill="FFFFFF"/>
        <w:spacing w:before="0" w:beforeAutospacing="0" w:after="0" w:afterAutospacing="0"/>
        <w:rPr>
          <w:rStyle w:val="Emphasis"/>
          <w:rFonts w:eastAsiaTheme="majorEastAsia"/>
          <w:sz w:val="28"/>
          <w:szCs w:val="28"/>
          <w:lang w:val="en-GB"/>
        </w:rPr>
      </w:pPr>
    </w:p>
    <w:p w14:paraId="43975C25" w14:textId="77777777" w:rsidR="003F4B99" w:rsidRDefault="003F4B99" w:rsidP="00F45E59">
      <w:pPr>
        <w:pStyle w:val="NormalWeb"/>
        <w:shd w:val="clear" w:color="auto" w:fill="FFFFFF"/>
        <w:spacing w:before="0" w:beforeAutospacing="0" w:after="0" w:afterAutospacing="0"/>
        <w:rPr>
          <w:rStyle w:val="Emphasis"/>
          <w:rFonts w:eastAsiaTheme="majorEastAsia"/>
          <w:sz w:val="28"/>
          <w:szCs w:val="28"/>
        </w:rPr>
      </w:pPr>
    </w:p>
    <w:p w14:paraId="26866C83" w14:textId="77777777" w:rsidR="00890DE8" w:rsidRPr="00A40507" w:rsidRDefault="00890DE8" w:rsidP="00890DE8">
      <w:pPr>
        <w:pStyle w:val="NormalWeb"/>
        <w:shd w:val="clear" w:color="auto" w:fill="FFFFFF"/>
        <w:spacing w:before="0" w:beforeAutospacing="0" w:after="0" w:afterAutospacing="0"/>
        <w:rPr>
          <w:b/>
          <w:sz w:val="28"/>
          <w:szCs w:val="28"/>
        </w:rPr>
      </w:pPr>
      <w:r w:rsidRPr="00A40507">
        <w:rPr>
          <w:b/>
          <w:sz w:val="28"/>
          <w:szCs w:val="28"/>
        </w:rPr>
        <w:t>Children with Incarcerated Parents</w:t>
      </w:r>
    </w:p>
    <w:p w14:paraId="0DFD963D" w14:textId="77777777" w:rsidR="00890DE8" w:rsidRPr="00A40507" w:rsidRDefault="00890DE8" w:rsidP="00890DE8">
      <w:pPr>
        <w:pStyle w:val="NormalWeb"/>
        <w:shd w:val="clear" w:color="auto" w:fill="FFFFFF"/>
        <w:spacing w:before="0" w:beforeAutospacing="0" w:after="0" w:afterAutospacing="0"/>
        <w:rPr>
          <w:sz w:val="28"/>
          <w:szCs w:val="28"/>
        </w:rPr>
      </w:pPr>
    </w:p>
    <w:p w14:paraId="547961EC" w14:textId="6E6CEB05" w:rsidR="00890DE8" w:rsidRDefault="00890DE8" w:rsidP="00890DE8">
      <w:r w:rsidRPr="00A40507">
        <w:t xml:space="preserve">According to the </w:t>
      </w:r>
      <w:r w:rsidRPr="00A40507">
        <w:rPr>
          <w:i/>
        </w:rPr>
        <w:t>National Survey on Children’s Health, 2017-2018</w:t>
      </w:r>
      <w:r w:rsidRPr="00A40507">
        <w:t>, as cited by K</w:t>
      </w:r>
      <w:r w:rsidRPr="00A40507">
        <w:rPr>
          <w:i/>
        </w:rPr>
        <w:t>entucky KIDS COUNT 2020 County Data Book</w:t>
      </w:r>
      <w:r w:rsidRPr="00A40507">
        <w:t>, “12% of Kentucky children have had a parent incarcerated; and Kentucky ranks 3</w:t>
      </w:r>
      <w:r w:rsidRPr="00A40507">
        <w:rPr>
          <w:vertAlign w:val="superscript"/>
        </w:rPr>
        <w:t>rd</w:t>
      </w:r>
      <w:r w:rsidRPr="00A40507">
        <w:t xml:space="preserve"> highest in the nation for the percentage of children with a parent incarcerated.” </w:t>
      </w:r>
    </w:p>
    <w:p w14:paraId="4FAE8AAD" w14:textId="77777777" w:rsidR="00890DE8" w:rsidRDefault="00890DE8" w:rsidP="00890DE8">
      <w:pPr>
        <w:pStyle w:val="Heading1"/>
        <w:spacing w:before="0" w:after="0"/>
      </w:pPr>
    </w:p>
    <w:p w14:paraId="4B72A12E" w14:textId="77777777" w:rsidR="002618AA" w:rsidRPr="002618AA" w:rsidRDefault="002618AA" w:rsidP="002618AA">
      <w:pPr>
        <w:pStyle w:val="Heading1"/>
        <w:spacing w:before="0" w:after="0"/>
        <w:rPr>
          <w:b/>
          <w:bCs/>
          <w:color w:val="auto"/>
          <w:sz w:val="28"/>
          <w:szCs w:val="28"/>
        </w:rPr>
      </w:pPr>
      <w:r w:rsidRPr="002618AA">
        <w:rPr>
          <w:b/>
          <w:bCs/>
          <w:color w:val="auto"/>
          <w:sz w:val="28"/>
          <w:szCs w:val="28"/>
        </w:rPr>
        <w:t xml:space="preserve">Education, Workforce, Health &amp; Nutrition, </w:t>
      </w:r>
    </w:p>
    <w:p w14:paraId="079E3B2E" w14:textId="77777777" w:rsidR="002618AA" w:rsidRPr="002618AA" w:rsidRDefault="002618AA" w:rsidP="002618AA">
      <w:pPr>
        <w:pStyle w:val="Heading1"/>
        <w:spacing w:before="0" w:after="0"/>
        <w:rPr>
          <w:b/>
          <w:bCs/>
          <w:color w:val="auto"/>
          <w:sz w:val="28"/>
          <w:szCs w:val="28"/>
        </w:rPr>
      </w:pPr>
      <w:r w:rsidRPr="002618AA">
        <w:rPr>
          <w:b/>
          <w:bCs/>
          <w:color w:val="auto"/>
          <w:sz w:val="28"/>
          <w:szCs w:val="28"/>
        </w:rPr>
        <w:t>and Social Needs</w:t>
      </w:r>
    </w:p>
    <w:p w14:paraId="5C51028A" w14:textId="77777777" w:rsidR="002618AA" w:rsidRDefault="002618AA" w:rsidP="002618AA">
      <w:pPr>
        <w:pStyle w:val="NormalWeb"/>
        <w:shd w:val="clear" w:color="auto" w:fill="FFFFFF"/>
        <w:spacing w:before="0" w:beforeAutospacing="0" w:after="150" w:afterAutospacing="0"/>
        <w:rPr>
          <w:rStyle w:val="Emphasis"/>
          <w:rFonts w:ascii="Arial" w:eastAsiaTheme="majorEastAsia" w:hAnsi="Arial" w:cs="Arial"/>
          <w:i w:val="0"/>
          <w:color w:val="58687A"/>
        </w:rPr>
      </w:pPr>
    </w:p>
    <w:p w14:paraId="2ADB5621" w14:textId="77777777" w:rsidR="002618AA" w:rsidRPr="003E61A8" w:rsidRDefault="002618AA" w:rsidP="002618AA">
      <w:pPr>
        <w:pStyle w:val="NormalWeb"/>
        <w:shd w:val="clear" w:color="auto" w:fill="FFFFFF"/>
        <w:spacing w:before="0" w:beforeAutospacing="0" w:after="150" w:afterAutospacing="0"/>
        <w:rPr>
          <w:rStyle w:val="Emphasis"/>
          <w:rFonts w:eastAsiaTheme="majorEastAsia"/>
          <w:b/>
          <w:i w:val="0"/>
          <w:iCs w:val="0"/>
          <w:sz w:val="28"/>
          <w:szCs w:val="28"/>
        </w:rPr>
      </w:pPr>
      <w:r w:rsidRPr="003E61A8">
        <w:rPr>
          <w:rStyle w:val="Emphasis"/>
          <w:rFonts w:eastAsiaTheme="majorEastAsia"/>
          <w:sz w:val="28"/>
          <w:szCs w:val="28"/>
        </w:rPr>
        <w:t>Big Sandy Area Education Levels</w:t>
      </w:r>
    </w:p>
    <w:tbl>
      <w:tblPr>
        <w:tblStyle w:val="TableGrid"/>
        <w:tblW w:w="0" w:type="auto"/>
        <w:tblLook w:val="04A0" w:firstRow="1" w:lastRow="0" w:firstColumn="1" w:lastColumn="0" w:noHBand="0" w:noVBand="1"/>
      </w:tblPr>
      <w:tblGrid>
        <w:gridCol w:w="3253"/>
        <w:gridCol w:w="990"/>
        <w:gridCol w:w="1077"/>
        <w:gridCol w:w="1163"/>
        <w:gridCol w:w="1095"/>
        <w:gridCol w:w="697"/>
      </w:tblGrid>
      <w:tr w:rsidR="002618AA" w:rsidRPr="005E7467" w14:paraId="44412225" w14:textId="77777777" w:rsidTr="005B153F">
        <w:tc>
          <w:tcPr>
            <w:tcW w:w="3253" w:type="dxa"/>
            <w:shd w:val="clear" w:color="auto" w:fill="365F91"/>
          </w:tcPr>
          <w:p w14:paraId="3B83FC57"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As of February 2020</w:t>
            </w:r>
          </w:p>
        </w:tc>
        <w:tc>
          <w:tcPr>
            <w:tcW w:w="990" w:type="dxa"/>
            <w:shd w:val="clear" w:color="auto" w:fill="365F91"/>
          </w:tcPr>
          <w:p w14:paraId="517472F7"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Floyd</w:t>
            </w:r>
          </w:p>
        </w:tc>
        <w:tc>
          <w:tcPr>
            <w:tcW w:w="1077" w:type="dxa"/>
            <w:shd w:val="clear" w:color="auto" w:fill="365F91"/>
          </w:tcPr>
          <w:p w14:paraId="7B6B5401"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Johnson</w:t>
            </w:r>
          </w:p>
        </w:tc>
        <w:tc>
          <w:tcPr>
            <w:tcW w:w="1163" w:type="dxa"/>
            <w:shd w:val="clear" w:color="auto" w:fill="365F91"/>
          </w:tcPr>
          <w:p w14:paraId="5F82A83E"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Magoffin</w:t>
            </w:r>
          </w:p>
        </w:tc>
        <w:tc>
          <w:tcPr>
            <w:tcW w:w="1095" w:type="dxa"/>
            <w:shd w:val="clear" w:color="auto" w:fill="365F91"/>
          </w:tcPr>
          <w:p w14:paraId="327D325C"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Martin</w:t>
            </w:r>
          </w:p>
        </w:tc>
        <w:tc>
          <w:tcPr>
            <w:tcW w:w="697" w:type="dxa"/>
            <w:shd w:val="clear" w:color="auto" w:fill="365F91"/>
          </w:tcPr>
          <w:p w14:paraId="0801B31D"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Pike</w:t>
            </w:r>
          </w:p>
        </w:tc>
      </w:tr>
      <w:tr w:rsidR="002618AA" w:rsidRPr="005E7467" w14:paraId="2D4C65E2" w14:textId="77777777" w:rsidTr="005B153F">
        <w:tc>
          <w:tcPr>
            <w:tcW w:w="3253" w:type="dxa"/>
          </w:tcPr>
          <w:p w14:paraId="11C7D1A4" w14:textId="77777777" w:rsidR="002618AA" w:rsidRPr="005E7467" w:rsidRDefault="002618AA" w:rsidP="005B153F">
            <w:pPr>
              <w:pStyle w:val="NormalWeb"/>
              <w:spacing w:before="0" w:beforeAutospacing="0" w:after="0" w:afterAutospacing="0"/>
              <w:rPr>
                <w:rStyle w:val="Emphasis"/>
                <w:rFonts w:eastAsiaTheme="majorEastAsia"/>
                <w:i w:val="0"/>
                <w:iCs w:val="0"/>
                <w:sz w:val="22"/>
                <w:szCs w:val="22"/>
              </w:rPr>
            </w:pPr>
            <w:r w:rsidRPr="005E7467">
              <w:rPr>
                <w:rStyle w:val="Emphasis"/>
                <w:rFonts w:eastAsiaTheme="majorEastAsia"/>
                <w:sz w:val="22"/>
                <w:szCs w:val="22"/>
              </w:rPr>
              <w:t>High School Graduation Rate</w:t>
            </w:r>
          </w:p>
        </w:tc>
        <w:tc>
          <w:tcPr>
            <w:tcW w:w="990" w:type="dxa"/>
          </w:tcPr>
          <w:p w14:paraId="39C23F25"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95%</w:t>
            </w:r>
          </w:p>
        </w:tc>
        <w:tc>
          <w:tcPr>
            <w:tcW w:w="1077" w:type="dxa"/>
          </w:tcPr>
          <w:p w14:paraId="6BFD3B9D"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97%</w:t>
            </w:r>
          </w:p>
        </w:tc>
        <w:tc>
          <w:tcPr>
            <w:tcW w:w="1163" w:type="dxa"/>
          </w:tcPr>
          <w:p w14:paraId="6CE4F9AF"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96%</w:t>
            </w:r>
          </w:p>
        </w:tc>
        <w:tc>
          <w:tcPr>
            <w:tcW w:w="1095" w:type="dxa"/>
          </w:tcPr>
          <w:p w14:paraId="274B8DF6"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98%</w:t>
            </w:r>
          </w:p>
        </w:tc>
        <w:tc>
          <w:tcPr>
            <w:tcW w:w="697" w:type="dxa"/>
          </w:tcPr>
          <w:p w14:paraId="1891D2B0"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95%</w:t>
            </w:r>
          </w:p>
        </w:tc>
      </w:tr>
      <w:tr w:rsidR="002618AA" w:rsidRPr="005E7467" w14:paraId="7EDD2913" w14:textId="77777777" w:rsidTr="005B153F">
        <w:tc>
          <w:tcPr>
            <w:tcW w:w="3253" w:type="dxa"/>
          </w:tcPr>
          <w:p w14:paraId="66ED4E90" w14:textId="77777777" w:rsidR="002618AA" w:rsidRPr="005E7467" w:rsidRDefault="002618AA" w:rsidP="005B153F">
            <w:pPr>
              <w:pStyle w:val="NormalWeb"/>
              <w:spacing w:before="0" w:beforeAutospacing="0" w:after="0" w:afterAutospacing="0"/>
              <w:rPr>
                <w:rStyle w:val="Emphasis"/>
                <w:rFonts w:eastAsiaTheme="majorEastAsia"/>
                <w:i w:val="0"/>
                <w:iCs w:val="0"/>
                <w:sz w:val="22"/>
                <w:szCs w:val="22"/>
              </w:rPr>
            </w:pPr>
            <w:r w:rsidRPr="005E7467">
              <w:rPr>
                <w:rStyle w:val="Emphasis"/>
                <w:rFonts w:eastAsiaTheme="majorEastAsia"/>
                <w:sz w:val="22"/>
                <w:szCs w:val="22"/>
              </w:rPr>
              <w:t>Some College or Higher Degree</w:t>
            </w:r>
          </w:p>
        </w:tc>
        <w:tc>
          <w:tcPr>
            <w:tcW w:w="990" w:type="dxa"/>
          </w:tcPr>
          <w:p w14:paraId="38EBE4BF"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4CB34595"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43%</w:t>
            </w:r>
          </w:p>
        </w:tc>
        <w:tc>
          <w:tcPr>
            <w:tcW w:w="1077" w:type="dxa"/>
          </w:tcPr>
          <w:p w14:paraId="148148F0"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3ED7D091"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51%</w:t>
            </w:r>
          </w:p>
        </w:tc>
        <w:tc>
          <w:tcPr>
            <w:tcW w:w="1163" w:type="dxa"/>
          </w:tcPr>
          <w:p w14:paraId="7869190C"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72F2E169"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41%</w:t>
            </w:r>
          </w:p>
        </w:tc>
        <w:tc>
          <w:tcPr>
            <w:tcW w:w="1095" w:type="dxa"/>
          </w:tcPr>
          <w:p w14:paraId="6ABE6351"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24F5031A"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37%</w:t>
            </w:r>
          </w:p>
        </w:tc>
        <w:tc>
          <w:tcPr>
            <w:tcW w:w="697" w:type="dxa"/>
          </w:tcPr>
          <w:p w14:paraId="6684CCC4"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0FB0709E"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43%</w:t>
            </w:r>
          </w:p>
        </w:tc>
      </w:tr>
      <w:tr w:rsidR="002618AA" w:rsidRPr="005E7467" w14:paraId="477AE097" w14:textId="77777777" w:rsidTr="005B153F">
        <w:tc>
          <w:tcPr>
            <w:tcW w:w="3253" w:type="dxa"/>
          </w:tcPr>
          <w:p w14:paraId="057DA947" w14:textId="77777777" w:rsidR="002618AA" w:rsidRPr="005E7467" w:rsidRDefault="002618AA" w:rsidP="005B153F">
            <w:pPr>
              <w:pStyle w:val="NormalWeb"/>
              <w:spacing w:before="0" w:beforeAutospacing="0" w:after="0" w:afterAutospacing="0"/>
              <w:rPr>
                <w:rStyle w:val="Emphasis"/>
                <w:rFonts w:eastAsiaTheme="majorEastAsia"/>
                <w:i w:val="0"/>
                <w:iCs w:val="0"/>
                <w:sz w:val="22"/>
                <w:szCs w:val="22"/>
              </w:rPr>
            </w:pPr>
            <w:r w:rsidRPr="005E7467">
              <w:rPr>
                <w:rStyle w:val="Emphasis"/>
                <w:rFonts w:eastAsiaTheme="majorEastAsia"/>
                <w:sz w:val="22"/>
                <w:szCs w:val="22"/>
              </w:rPr>
              <w:t>Associate Degree or Higher</w:t>
            </w:r>
          </w:p>
        </w:tc>
        <w:tc>
          <w:tcPr>
            <w:tcW w:w="990" w:type="dxa"/>
          </w:tcPr>
          <w:p w14:paraId="40D3C782"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18%</w:t>
            </w:r>
          </w:p>
        </w:tc>
        <w:tc>
          <w:tcPr>
            <w:tcW w:w="1077" w:type="dxa"/>
          </w:tcPr>
          <w:p w14:paraId="1799A158"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25%</w:t>
            </w:r>
          </w:p>
        </w:tc>
        <w:tc>
          <w:tcPr>
            <w:tcW w:w="1163" w:type="dxa"/>
          </w:tcPr>
          <w:p w14:paraId="7BCF5BA5"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16%</w:t>
            </w:r>
          </w:p>
        </w:tc>
        <w:tc>
          <w:tcPr>
            <w:tcW w:w="1095" w:type="dxa"/>
          </w:tcPr>
          <w:p w14:paraId="5CFBCF5D"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17%</w:t>
            </w:r>
          </w:p>
        </w:tc>
        <w:tc>
          <w:tcPr>
            <w:tcW w:w="697" w:type="dxa"/>
          </w:tcPr>
          <w:p w14:paraId="434EF787"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21%</w:t>
            </w:r>
          </w:p>
        </w:tc>
      </w:tr>
      <w:tr w:rsidR="002618AA" w:rsidRPr="005E7467" w14:paraId="38242ACF" w14:textId="77777777" w:rsidTr="005B153F">
        <w:tc>
          <w:tcPr>
            <w:tcW w:w="3253" w:type="dxa"/>
          </w:tcPr>
          <w:p w14:paraId="5006E5EF" w14:textId="77777777" w:rsidR="002618AA" w:rsidRPr="005E7467" w:rsidRDefault="002618AA" w:rsidP="005B153F">
            <w:pPr>
              <w:pStyle w:val="NormalWeb"/>
              <w:spacing w:before="0" w:beforeAutospacing="0" w:after="0" w:afterAutospacing="0"/>
              <w:rPr>
                <w:rStyle w:val="Emphasis"/>
                <w:rFonts w:eastAsiaTheme="majorEastAsia"/>
                <w:i w:val="0"/>
                <w:iCs w:val="0"/>
                <w:sz w:val="22"/>
                <w:szCs w:val="22"/>
              </w:rPr>
            </w:pPr>
            <w:r w:rsidRPr="005E7467">
              <w:rPr>
                <w:rStyle w:val="Emphasis"/>
                <w:rFonts w:eastAsiaTheme="majorEastAsia"/>
                <w:sz w:val="22"/>
                <w:szCs w:val="22"/>
              </w:rPr>
              <w:t>Working Age Population without H.S. Diploma/GED</w:t>
            </w:r>
          </w:p>
        </w:tc>
        <w:tc>
          <w:tcPr>
            <w:tcW w:w="990" w:type="dxa"/>
          </w:tcPr>
          <w:p w14:paraId="33AFDCF0"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7CBBB83A"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20%</w:t>
            </w:r>
          </w:p>
        </w:tc>
        <w:tc>
          <w:tcPr>
            <w:tcW w:w="1077" w:type="dxa"/>
          </w:tcPr>
          <w:p w14:paraId="48978F7E"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7968A984"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15%</w:t>
            </w:r>
          </w:p>
        </w:tc>
        <w:tc>
          <w:tcPr>
            <w:tcW w:w="1163" w:type="dxa"/>
          </w:tcPr>
          <w:p w14:paraId="3F3C1780"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7F5E6EB9"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25%</w:t>
            </w:r>
          </w:p>
        </w:tc>
        <w:tc>
          <w:tcPr>
            <w:tcW w:w="1095" w:type="dxa"/>
          </w:tcPr>
          <w:p w14:paraId="64CABE9E"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50FFA6B6"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19%</w:t>
            </w:r>
          </w:p>
        </w:tc>
        <w:tc>
          <w:tcPr>
            <w:tcW w:w="697" w:type="dxa"/>
          </w:tcPr>
          <w:p w14:paraId="7AAB82DC"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p>
          <w:p w14:paraId="20C81D99"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19%</w:t>
            </w:r>
          </w:p>
        </w:tc>
      </w:tr>
    </w:tbl>
    <w:p w14:paraId="5E8B11D4" w14:textId="77777777" w:rsidR="002618AA" w:rsidRPr="005E7467" w:rsidRDefault="002618AA" w:rsidP="002618AA">
      <w:pPr>
        <w:pStyle w:val="NormalWeb"/>
        <w:shd w:val="clear" w:color="auto" w:fill="FFFFFF"/>
        <w:spacing w:before="0" w:beforeAutospacing="0" w:after="0" w:afterAutospacing="0"/>
        <w:rPr>
          <w:rStyle w:val="Emphasis"/>
          <w:rFonts w:eastAsiaTheme="majorEastAsia"/>
          <w:i w:val="0"/>
          <w:iCs w:val="0"/>
          <w:sz w:val="18"/>
          <w:szCs w:val="18"/>
        </w:rPr>
      </w:pPr>
      <w:r w:rsidRPr="005E7467">
        <w:rPr>
          <w:rStyle w:val="Emphasis"/>
          <w:rFonts w:eastAsiaTheme="majorEastAsia"/>
          <w:sz w:val="18"/>
          <w:szCs w:val="18"/>
        </w:rPr>
        <w:t>Working Age Population 18 – 64 years</w:t>
      </w:r>
    </w:p>
    <w:p w14:paraId="1837C890" w14:textId="77777777" w:rsidR="002618AA" w:rsidRPr="005E7467" w:rsidRDefault="002618AA" w:rsidP="002618AA">
      <w:pPr>
        <w:pStyle w:val="NormalWeb"/>
        <w:shd w:val="clear" w:color="auto" w:fill="FFFFFF"/>
        <w:spacing w:before="0" w:beforeAutospacing="0" w:after="0" w:afterAutospacing="0"/>
        <w:rPr>
          <w:rStyle w:val="Emphasis"/>
          <w:rFonts w:eastAsiaTheme="majorEastAsia"/>
          <w:i w:val="0"/>
          <w:iCs w:val="0"/>
          <w:sz w:val="18"/>
          <w:szCs w:val="18"/>
        </w:rPr>
      </w:pPr>
      <w:r w:rsidRPr="005E7467">
        <w:rPr>
          <w:rStyle w:val="Emphasis"/>
          <w:rFonts w:eastAsiaTheme="majorEastAsia"/>
          <w:sz w:val="18"/>
          <w:szCs w:val="18"/>
        </w:rPr>
        <w:t xml:space="preserve">Source: Kentucky Center for Statistics </w:t>
      </w:r>
    </w:p>
    <w:p w14:paraId="2F15E7EC" w14:textId="77777777" w:rsidR="002618AA" w:rsidRPr="005E7467" w:rsidRDefault="002618AA" w:rsidP="002618AA">
      <w:pPr>
        <w:pStyle w:val="NormalWeb"/>
        <w:shd w:val="clear" w:color="auto" w:fill="FFFFFF"/>
        <w:spacing w:before="0" w:beforeAutospacing="0" w:after="150" w:afterAutospacing="0"/>
        <w:rPr>
          <w:rStyle w:val="Emphasis"/>
          <w:rFonts w:eastAsiaTheme="majorEastAsia"/>
          <w:b/>
          <w:i w:val="0"/>
          <w:iCs w:val="0"/>
        </w:rPr>
      </w:pPr>
    </w:p>
    <w:p w14:paraId="766F17A2" w14:textId="77777777" w:rsidR="002618AA" w:rsidRDefault="002618AA" w:rsidP="002618AA">
      <w:pPr>
        <w:pStyle w:val="NormalWeb"/>
        <w:shd w:val="clear" w:color="auto" w:fill="FFFFFF"/>
        <w:spacing w:before="0" w:beforeAutospacing="0" w:after="0" w:afterAutospacing="0"/>
        <w:rPr>
          <w:rStyle w:val="Emphasis"/>
          <w:rFonts w:eastAsiaTheme="majorEastAsia"/>
          <w:i w:val="0"/>
          <w:iCs w:val="0"/>
          <w:sz w:val="28"/>
          <w:szCs w:val="28"/>
        </w:rPr>
      </w:pPr>
    </w:p>
    <w:p w14:paraId="3F203167" w14:textId="77777777" w:rsidR="002317F1" w:rsidRDefault="002317F1" w:rsidP="002618AA">
      <w:pPr>
        <w:pStyle w:val="NormalWeb"/>
        <w:shd w:val="clear" w:color="auto" w:fill="FFFFFF"/>
        <w:spacing w:before="0" w:beforeAutospacing="0" w:after="0" w:afterAutospacing="0"/>
        <w:rPr>
          <w:rStyle w:val="Emphasis"/>
          <w:rFonts w:eastAsiaTheme="majorEastAsia"/>
          <w:sz w:val="28"/>
          <w:szCs w:val="28"/>
        </w:rPr>
      </w:pPr>
    </w:p>
    <w:p w14:paraId="0BEB850A" w14:textId="77777777" w:rsidR="002317F1" w:rsidRDefault="002317F1" w:rsidP="002618AA">
      <w:pPr>
        <w:pStyle w:val="NormalWeb"/>
        <w:shd w:val="clear" w:color="auto" w:fill="FFFFFF"/>
        <w:spacing w:before="0" w:beforeAutospacing="0" w:after="0" w:afterAutospacing="0"/>
        <w:rPr>
          <w:rStyle w:val="Emphasis"/>
          <w:rFonts w:eastAsiaTheme="majorEastAsia"/>
          <w:sz w:val="28"/>
          <w:szCs w:val="28"/>
        </w:rPr>
      </w:pPr>
    </w:p>
    <w:p w14:paraId="020AA1CE" w14:textId="77777777" w:rsidR="002317F1" w:rsidRDefault="002317F1" w:rsidP="002618AA">
      <w:pPr>
        <w:pStyle w:val="NormalWeb"/>
        <w:shd w:val="clear" w:color="auto" w:fill="FFFFFF"/>
        <w:spacing w:before="0" w:beforeAutospacing="0" w:after="0" w:afterAutospacing="0"/>
        <w:rPr>
          <w:rStyle w:val="Emphasis"/>
          <w:rFonts w:eastAsiaTheme="majorEastAsia"/>
          <w:sz w:val="28"/>
          <w:szCs w:val="28"/>
        </w:rPr>
      </w:pPr>
    </w:p>
    <w:p w14:paraId="054C908A" w14:textId="77777777" w:rsidR="002317F1" w:rsidRDefault="002317F1" w:rsidP="002618AA">
      <w:pPr>
        <w:pStyle w:val="NormalWeb"/>
        <w:shd w:val="clear" w:color="auto" w:fill="FFFFFF"/>
        <w:spacing w:before="0" w:beforeAutospacing="0" w:after="0" w:afterAutospacing="0"/>
        <w:rPr>
          <w:rStyle w:val="Emphasis"/>
          <w:rFonts w:eastAsiaTheme="majorEastAsia"/>
          <w:sz w:val="28"/>
          <w:szCs w:val="28"/>
        </w:rPr>
      </w:pPr>
    </w:p>
    <w:p w14:paraId="0BD22B6E" w14:textId="77777777" w:rsidR="002317F1" w:rsidRDefault="002317F1" w:rsidP="002618AA">
      <w:pPr>
        <w:pStyle w:val="NormalWeb"/>
        <w:shd w:val="clear" w:color="auto" w:fill="FFFFFF"/>
        <w:spacing w:before="0" w:beforeAutospacing="0" w:after="0" w:afterAutospacing="0"/>
        <w:rPr>
          <w:rStyle w:val="Emphasis"/>
          <w:rFonts w:eastAsiaTheme="majorEastAsia"/>
          <w:sz w:val="28"/>
          <w:szCs w:val="28"/>
        </w:rPr>
      </w:pPr>
    </w:p>
    <w:p w14:paraId="5303D2DF" w14:textId="77777777" w:rsidR="002317F1" w:rsidRDefault="002317F1" w:rsidP="002618AA">
      <w:pPr>
        <w:pStyle w:val="NormalWeb"/>
        <w:shd w:val="clear" w:color="auto" w:fill="FFFFFF"/>
        <w:spacing w:before="0" w:beforeAutospacing="0" w:after="0" w:afterAutospacing="0"/>
        <w:rPr>
          <w:rStyle w:val="Emphasis"/>
          <w:rFonts w:eastAsiaTheme="majorEastAsia"/>
          <w:sz w:val="28"/>
          <w:szCs w:val="28"/>
        </w:rPr>
      </w:pPr>
    </w:p>
    <w:p w14:paraId="09F83206" w14:textId="77777777" w:rsidR="002317F1" w:rsidRDefault="002317F1" w:rsidP="002618AA">
      <w:pPr>
        <w:pStyle w:val="NormalWeb"/>
        <w:shd w:val="clear" w:color="auto" w:fill="FFFFFF"/>
        <w:spacing w:before="0" w:beforeAutospacing="0" w:after="0" w:afterAutospacing="0"/>
        <w:rPr>
          <w:rStyle w:val="Emphasis"/>
          <w:rFonts w:eastAsiaTheme="majorEastAsia"/>
          <w:sz w:val="28"/>
          <w:szCs w:val="28"/>
        </w:rPr>
      </w:pPr>
    </w:p>
    <w:p w14:paraId="1EEA85F5" w14:textId="54BDA1E2" w:rsidR="002618AA" w:rsidRPr="005E7467" w:rsidRDefault="002618AA" w:rsidP="002618AA">
      <w:pPr>
        <w:pStyle w:val="NormalWeb"/>
        <w:shd w:val="clear" w:color="auto" w:fill="FFFFFF"/>
        <w:spacing w:before="0" w:beforeAutospacing="0" w:after="0" w:afterAutospacing="0"/>
        <w:rPr>
          <w:rStyle w:val="Emphasis"/>
          <w:rFonts w:eastAsiaTheme="majorEastAsia"/>
          <w:b/>
          <w:i w:val="0"/>
          <w:iCs w:val="0"/>
          <w:sz w:val="28"/>
          <w:szCs w:val="28"/>
        </w:rPr>
      </w:pPr>
      <w:r w:rsidRPr="005E7467">
        <w:rPr>
          <w:rStyle w:val="Emphasis"/>
          <w:rFonts w:eastAsiaTheme="majorEastAsia"/>
          <w:sz w:val="28"/>
          <w:szCs w:val="28"/>
        </w:rPr>
        <w:lastRenderedPageBreak/>
        <w:t>Big Sandy Area Workforce Statistics</w:t>
      </w:r>
    </w:p>
    <w:p w14:paraId="2621D542" w14:textId="77777777" w:rsidR="002618AA" w:rsidRPr="005E7467" w:rsidRDefault="002618AA" w:rsidP="002618AA">
      <w:pPr>
        <w:pStyle w:val="NormalWeb"/>
        <w:shd w:val="clear" w:color="auto" w:fill="FFFFFF"/>
        <w:spacing w:before="0" w:beforeAutospacing="0" w:after="0" w:afterAutospacing="0"/>
        <w:rPr>
          <w:rStyle w:val="Emphasis"/>
          <w:rFonts w:eastAsiaTheme="majorEastAsia"/>
          <w:b/>
          <w:i w:val="0"/>
          <w:iCs w:val="0"/>
        </w:rPr>
      </w:pPr>
    </w:p>
    <w:tbl>
      <w:tblPr>
        <w:tblStyle w:val="TableGrid"/>
        <w:tblW w:w="0" w:type="auto"/>
        <w:tblLook w:val="04A0" w:firstRow="1" w:lastRow="0" w:firstColumn="1" w:lastColumn="0" w:noHBand="0" w:noVBand="1"/>
      </w:tblPr>
      <w:tblGrid>
        <w:gridCol w:w="3135"/>
        <w:gridCol w:w="996"/>
        <w:gridCol w:w="1070"/>
        <w:gridCol w:w="1163"/>
        <w:gridCol w:w="1090"/>
        <w:gridCol w:w="996"/>
      </w:tblGrid>
      <w:tr w:rsidR="002618AA" w:rsidRPr="005E7467" w14:paraId="37C39849" w14:textId="77777777" w:rsidTr="005B153F">
        <w:tc>
          <w:tcPr>
            <w:tcW w:w="3135" w:type="dxa"/>
            <w:shd w:val="clear" w:color="auto" w:fill="365F91"/>
          </w:tcPr>
          <w:p w14:paraId="7AFF02DD"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As of February 2020</w:t>
            </w:r>
          </w:p>
        </w:tc>
        <w:tc>
          <w:tcPr>
            <w:tcW w:w="996" w:type="dxa"/>
            <w:shd w:val="clear" w:color="auto" w:fill="365F91"/>
          </w:tcPr>
          <w:p w14:paraId="241DD9D7"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Floyd</w:t>
            </w:r>
          </w:p>
        </w:tc>
        <w:tc>
          <w:tcPr>
            <w:tcW w:w="1070" w:type="dxa"/>
            <w:shd w:val="clear" w:color="auto" w:fill="365F91"/>
          </w:tcPr>
          <w:p w14:paraId="283AC2D5"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Johnson</w:t>
            </w:r>
          </w:p>
        </w:tc>
        <w:tc>
          <w:tcPr>
            <w:tcW w:w="1163" w:type="dxa"/>
            <w:shd w:val="clear" w:color="auto" w:fill="365F91"/>
          </w:tcPr>
          <w:p w14:paraId="715121EB"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Magoffin</w:t>
            </w:r>
          </w:p>
        </w:tc>
        <w:tc>
          <w:tcPr>
            <w:tcW w:w="1090" w:type="dxa"/>
            <w:shd w:val="clear" w:color="auto" w:fill="365F91"/>
          </w:tcPr>
          <w:p w14:paraId="508F2B95"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Martin</w:t>
            </w:r>
          </w:p>
        </w:tc>
        <w:tc>
          <w:tcPr>
            <w:tcW w:w="996" w:type="dxa"/>
            <w:shd w:val="clear" w:color="auto" w:fill="365F91"/>
          </w:tcPr>
          <w:p w14:paraId="1F87CCAC" w14:textId="77777777" w:rsidR="002618AA" w:rsidRPr="005E7467"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5E7467">
              <w:rPr>
                <w:rStyle w:val="Emphasis"/>
                <w:rFonts w:eastAsiaTheme="majorEastAsia"/>
                <w:color w:val="FFFFFF" w:themeColor="background1"/>
                <w:sz w:val="22"/>
                <w:szCs w:val="22"/>
              </w:rPr>
              <w:t>Pike</w:t>
            </w:r>
          </w:p>
        </w:tc>
      </w:tr>
      <w:tr w:rsidR="002618AA" w:rsidRPr="005E7467" w14:paraId="402B3513" w14:textId="77777777" w:rsidTr="005B153F">
        <w:tc>
          <w:tcPr>
            <w:tcW w:w="3135" w:type="dxa"/>
          </w:tcPr>
          <w:p w14:paraId="65B5EC07" w14:textId="77777777" w:rsidR="002618AA" w:rsidRPr="005E7467" w:rsidRDefault="002618AA"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Total Population</w:t>
            </w:r>
          </w:p>
        </w:tc>
        <w:tc>
          <w:tcPr>
            <w:tcW w:w="996" w:type="dxa"/>
          </w:tcPr>
          <w:p w14:paraId="0F2CBBA3"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36,926</w:t>
            </w:r>
          </w:p>
        </w:tc>
        <w:tc>
          <w:tcPr>
            <w:tcW w:w="1070" w:type="dxa"/>
          </w:tcPr>
          <w:p w14:paraId="42270FB1"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22,843</w:t>
            </w:r>
          </w:p>
        </w:tc>
        <w:tc>
          <w:tcPr>
            <w:tcW w:w="1163" w:type="dxa"/>
          </w:tcPr>
          <w:p w14:paraId="6F91CAF8"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12,666</w:t>
            </w:r>
          </w:p>
        </w:tc>
        <w:tc>
          <w:tcPr>
            <w:tcW w:w="1090" w:type="dxa"/>
          </w:tcPr>
          <w:p w14:paraId="47248BD9"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11,919</w:t>
            </w:r>
          </w:p>
        </w:tc>
        <w:tc>
          <w:tcPr>
            <w:tcW w:w="996" w:type="dxa"/>
          </w:tcPr>
          <w:p w14:paraId="6015D221"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60,483</w:t>
            </w:r>
          </w:p>
        </w:tc>
      </w:tr>
      <w:tr w:rsidR="002618AA" w:rsidRPr="005E7467" w14:paraId="0BBE10BD" w14:textId="77777777" w:rsidTr="005B153F">
        <w:tc>
          <w:tcPr>
            <w:tcW w:w="3135" w:type="dxa"/>
          </w:tcPr>
          <w:p w14:paraId="549FE1C2" w14:textId="77777777" w:rsidR="002618AA" w:rsidRPr="005E7467" w:rsidRDefault="002618AA"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Working Age Population</w:t>
            </w:r>
          </w:p>
        </w:tc>
        <w:tc>
          <w:tcPr>
            <w:tcW w:w="996" w:type="dxa"/>
          </w:tcPr>
          <w:p w14:paraId="14A4B0BD"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22,686</w:t>
            </w:r>
          </w:p>
        </w:tc>
        <w:tc>
          <w:tcPr>
            <w:tcW w:w="1070" w:type="dxa"/>
          </w:tcPr>
          <w:p w14:paraId="0D1CED4C"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13,820</w:t>
            </w:r>
          </w:p>
        </w:tc>
        <w:tc>
          <w:tcPr>
            <w:tcW w:w="1163" w:type="dxa"/>
          </w:tcPr>
          <w:p w14:paraId="29C83DA6"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7,762</w:t>
            </w:r>
          </w:p>
        </w:tc>
        <w:tc>
          <w:tcPr>
            <w:tcW w:w="1090" w:type="dxa"/>
          </w:tcPr>
          <w:p w14:paraId="01F1D643"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7,732</w:t>
            </w:r>
          </w:p>
        </w:tc>
        <w:tc>
          <w:tcPr>
            <w:tcW w:w="996" w:type="dxa"/>
          </w:tcPr>
          <w:p w14:paraId="35B56A5C"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37,448</w:t>
            </w:r>
          </w:p>
        </w:tc>
      </w:tr>
      <w:tr w:rsidR="002618AA" w:rsidRPr="005E7467" w14:paraId="1DA44364" w14:textId="77777777" w:rsidTr="005B153F">
        <w:tc>
          <w:tcPr>
            <w:tcW w:w="3135" w:type="dxa"/>
          </w:tcPr>
          <w:p w14:paraId="1594C774" w14:textId="77777777" w:rsidR="002618AA" w:rsidRPr="005E7467" w:rsidRDefault="002618AA"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Veteran Population</w:t>
            </w:r>
          </w:p>
        </w:tc>
        <w:tc>
          <w:tcPr>
            <w:tcW w:w="996" w:type="dxa"/>
          </w:tcPr>
          <w:p w14:paraId="07B467BD"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1,647</w:t>
            </w:r>
          </w:p>
        </w:tc>
        <w:tc>
          <w:tcPr>
            <w:tcW w:w="1070" w:type="dxa"/>
          </w:tcPr>
          <w:p w14:paraId="2EFC72C9"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1,288</w:t>
            </w:r>
          </w:p>
        </w:tc>
        <w:tc>
          <w:tcPr>
            <w:tcW w:w="1163" w:type="dxa"/>
          </w:tcPr>
          <w:p w14:paraId="25CC5A8B"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313</w:t>
            </w:r>
          </w:p>
        </w:tc>
        <w:tc>
          <w:tcPr>
            <w:tcW w:w="1090" w:type="dxa"/>
          </w:tcPr>
          <w:p w14:paraId="2BBA51F3"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425</w:t>
            </w:r>
          </w:p>
        </w:tc>
        <w:tc>
          <w:tcPr>
            <w:tcW w:w="996" w:type="dxa"/>
          </w:tcPr>
          <w:p w14:paraId="25E6ADBF"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2,700</w:t>
            </w:r>
          </w:p>
        </w:tc>
      </w:tr>
      <w:tr w:rsidR="002618AA" w:rsidRPr="005E7467" w14:paraId="56AB1363" w14:textId="77777777" w:rsidTr="005B153F">
        <w:tc>
          <w:tcPr>
            <w:tcW w:w="3135" w:type="dxa"/>
          </w:tcPr>
          <w:p w14:paraId="41BA2659" w14:textId="77777777" w:rsidR="002618AA" w:rsidRPr="005E7467" w:rsidRDefault="002618AA"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Living in Poverty</w:t>
            </w:r>
          </w:p>
        </w:tc>
        <w:tc>
          <w:tcPr>
            <w:tcW w:w="996" w:type="dxa"/>
          </w:tcPr>
          <w:p w14:paraId="1D5E0810"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32%</w:t>
            </w:r>
          </w:p>
        </w:tc>
        <w:tc>
          <w:tcPr>
            <w:tcW w:w="1070" w:type="dxa"/>
          </w:tcPr>
          <w:p w14:paraId="3B681E96"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23%</w:t>
            </w:r>
          </w:p>
        </w:tc>
        <w:tc>
          <w:tcPr>
            <w:tcW w:w="1163" w:type="dxa"/>
          </w:tcPr>
          <w:p w14:paraId="246A32FE"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28%</w:t>
            </w:r>
          </w:p>
        </w:tc>
        <w:tc>
          <w:tcPr>
            <w:tcW w:w="1090" w:type="dxa"/>
          </w:tcPr>
          <w:p w14:paraId="1932ED3A"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26%</w:t>
            </w:r>
          </w:p>
        </w:tc>
        <w:tc>
          <w:tcPr>
            <w:tcW w:w="996" w:type="dxa"/>
          </w:tcPr>
          <w:p w14:paraId="51C39154"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26%</w:t>
            </w:r>
          </w:p>
        </w:tc>
      </w:tr>
      <w:tr w:rsidR="002618AA" w:rsidRPr="005E7467" w14:paraId="61F0A7E1" w14:textId="77777777" w:rsidTr="005B153F">
        <w:tc>
          <w:tcPr>
            <w:tcW w:w="3135" w:type="dxa"/>
          </w:tcPr>
          <w:p w14:paraId="7C13AEED" w14:textId="77777777" w:rsidR="002618AA" w:rsidRPr="005E7467" w:rsidRDefault="002618AA"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 xml:space="preserve">Workforce Participation </w:t>
            </w:r>
          </w:p>
        </w:tc>
        <w:tc>
          <w:tcPr>
            <w:tcW w:w="996" w:type="dxa"/>
          </w:tcPr>
          <w:p w14:paraId="1A2AC4DE"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36.9%</w:t>
            </w:r>
          </w:p>
        </w:tc>
        <w:tc>
          <w:tcPr>
            <w:tcW w:w="1070" w:type="dxa"/>
          </w:tcPr>
          <w:p w14:paraId="75CF3B68"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38.1%</w:t>
            </w:r>
          </w:p>
        </w:tc>
        <w:tc>
          <w:tcPr>
            <w:tcW w:w="1163" w:type="dxa"/>
          </w:tcPr>
          <w:p w14:paraId="2A26FEEB"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28.7%</w:t>
            </w:r>
          </w:p>
        </w:tc>
        <w:tc>
          <w:tcPr>
            <w:tcW w:w="1090" w:type="dxa"/>
          </w:tcPr>
          <w:p w14:paraId="350E33D8"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32.8%</w:t>
            </w:r>
          </w:p>
        </w:tc>
        <w:tc>
          <w:tcPr>
            <w:tcW w:w="996" w:type="dxa"/>
          </w:tcPr>
          <w:p w14:paraId="7CE7C154"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40.8%</w:t>
            </w:r>
          </w:p>
        </w:tc>
      </w:tr>
      <w:tr w:rsidR="002618AA" w:rsidRPr="005E7467" w14:paraId="021C6D76" w14:textId="77777777" w:rsidTr="005B153F">
        <w:tc>
          <w:tcPr>
            <w:tcW w:w="3135" w:type="dxa"/>
          </w:tcPr>
          <w:p w14:paraId="68654006" w14:textId="77777777" w:rsidR="002618AA" w:rsidRPr="005E7467" w:rsidRDefault="002618AA"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 xml:space="preserve">Unemployment </w:t>
            </w:r>
          </w:p>
        </w:tc>
        <w:tc>
          <w:tcPr>
            <w:tcW w:w="996" w:type="dxa"/>
          </w:tcPr>
          <w:p w14:paraId="0F56057E"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6.6%</w:t>
            </w:r>
          </w:p>
        </w:tc>
        <w:tc>
          <w:tcPr>
            <w:tcW w:w="1070" w:type="dxa"/>
          </w:tcPr>
          <w:p w14:paraId="721D680B"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6.9%</w:t>
            </w:r>
          </w:p>
        </w:tc>
        <w:tc>
          <w:tcPr>
            <w:tcW w:w="1163" w:type="dxa"/>
          </w:tcPr>
          <w:p w14:paraId="6D2D73D1"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13.2%</w:t>
            </w:r>
          </w:p>
        </w:tc>
        <w:tc>
          <w:tcPr>
            <w:tcW w:w="1090" w:type="dxa"/>
          </w:tcPr>
          <w:p w14:paraId="03C102A7"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6.5%</w:t>
            </w:r>
          </w:p>
        </w:tc>
        <w:tc>
          <w:tcPr>
            <w:tcW w:w="996" w:type="dxa"/>
          </w:tcPr>
          <w:p w14:paraId="1E8F7F89"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5.9%</w:t>
            </w:r>
          </w:p>
        </w:tc>
      </w:tr>
      <w:tr w:rsidR="002618AA" w:rsidRPr="005E7467" w14:paraId="7CC25FA6" w14:textId="77777777" w:rsidTr="005B153F">
        <w:tc>
          <w:tcPr>
            <w:tcW w:w="3135" w:type="dxa"/>
          </w:tcPr>
          <w:p w14:paraId="179FEE4F" w14:textId="77777777" w:rsidR="002618AA" w:rsidRPr="005E7467" w:rsidRDefault="002618AA" w:rsidP="005B153F">
            <w:pPr>
              <w:pStyle w:val="NormalWeb"/>
              <w:spacing w:before="0" w:beforeAutospacing="0" w:after="0" w:afterAutospacing="0"/>
              <w:rPr>
                <w:rStyle w:val="Emphasis"/>
                <w:rFonts w:eastAsiaTheme="majorEastAsia"/>
                <w:b/>
                <w:i w:val="0"/>
                <w:iCs w:val="0"/>
                <w:sz w:val="22"/>
                <w:szCs w:val="22"/>
              </w:rPr>
            </w:pPr>
            <w:r w:rsidRPr="005E7467">
              <w:rPr>
                <w:rStyle w:val="Emphasis"/>
                <w:rFonts w:eastAsiaTheme="majorEastAsia"/>
                <w:sz w:val="22"/>
                <w:szCs w:val="22"/>
              </w:rPr>
              <w:t>Median Household Income</w:t>
            </w:r>
          </w:p>
        </w:tc>
        <w:tc>
          <w:tcPr>
            <w:tcW w:w="996" w:type="dxa"/>
          </w:tcPr>
          <w:p w14:paraId="6D860725"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$31,914</w:t>
            </w:r>
          </w:p>
        </w:tc>
        <w:tc>
          <w:tcPr>
            <w:tcW w:w="1070" w:type="dxa"/>
          </w:tcPr>
          <w:p w14:paraId="49CCFAFF"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$37,754</w:t>
            </w:r>
          </w:p>
        </w:tc>
        <w:tc>
          <w:tcPr>
            <w:tcW w:w="1163" w:type="dxa"/>
          </w:tcPr>
          <w:p w14:paraId="57C5D97C"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$28,207</w:t>
            </w:r>
          </w:p>
        </w:tc>
        <w:tc>
          <w:tcPr>
            <w:tcW w:w="1090" w:type="dxa"/>
          </w:tcPr>
          <w:p w14:paraId="5C354383"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$33,495</w:t>
            </w:r>
          </w:p>
        </w:tc>
        <w:tc>
          <w:tcPr>
            <w:tcW w:w="996" w:type="dxa"/>
          </w:tcPr>
          <w:p w14:paraId="026BCDCA" w14:textId="77777777" w:rsidR="002618AA" w:rsidRPr="005E7467" w:rsidRDefault="002618AA" w:rsidP="005B153F">
            <w:pPr>
              <w:pStyle w:val="NormalWeb"/>
              <w:spacing w:before="0" w:beforeAutospacing="0" w:after="0" w:afterAutospacing="0"/>
              <w:jc w:val="center"/>
              <w:rPr>
                <w:rStyle w:val="Emphasis"/>
                <w:rFonts w:eastAsiaTheme="majorEastAsia"/>
                <w:i w:val="0"/>
                <w:iCs w:val="0"/>
                <w:sz w:val="22"/>
                <w:szCs w:val="22"/>
              </w:rPr>
            </w:pPr>
            <w:r w:rsidRPr="005E7467">
              <w:rPr>
                <w:rStyle w:val="Emphasis"/>
                <w:rFonts w:eastAsiaTheme="majorEastAsia"/>
                <w:sz w:val="22"/>
                <w:szCs w:val="22"/>
              </w:rPr>
              <w:t>$34,376</w:t>
            </w:r>
          </w:p>
        </w:tc>
      </w:tr>
    </w:tbl>
    <w:p w14:paraId="47DC5606" w14:textId="77777777" w:rsidR="002618AA" w:rsidRPr="005E7467" w:rsidRDefault="002618AA" w:rsidP="002618AA">
      <w:pPr>
        <w:pStyle w:val="NormalWeb"/>
        <w:shd w:val="clear" w:color="auto" w:fill="FFFFFF"/>
        <w:spacing w:before="0" w:beforeAutospacing="0" w:after="0" w:afterAutospacing="0"/>
        <w:rPr>
          <w:rStyle w:val="Emphasis"/>
          <w:rFonts w:eastAsiaTheme="majorEastAsia"/>
          <w:i w:val="0"/>
          <w:iCs w:val="0"/>
          <w:sz w:val="18"/>
          <w:szCs w:val="18"/>
        </w:rPr>
      </w:pPr>
      <w:r w:rsidRPr="005E7467">
        <w:rPr>
          <w:rStyle w:val="Emphasis"/>
          <w:rFonts w:eastAsiaTheme="majorEastAsia"/>
          <w:sz w:val="18"/>
          <w:szCs w:val="18"/>
        </w:rPr>
        <w:t>Working Age Population 18 – 64 years</w:t>
      </w:r>
    </w:p>
    <w:p w14:paraId="6ADCF22E" w14:textId="77777777" w:rsidR="002618AA" w:rsidRPr="005E7467" w:rsidRDefault="002618AA" w:rsidP="002618AA">
      <w:pPr>
        <w:pStyle w:val="NormalWeb"/>
        <w:shd w:val="clear" w:color="auto" w:fill="FFFFFF"/>
        <w:spacing w:before="0" w:beforeAutospacing="0" w:after="0" w:afterAutospacing="0"/>
        <w:rPr>
          <w:rStyle w:val="Emphasis"/>
          <w:rFonts w:eastAsiaTheme="majorEastAsia"/>
          <w:i w:val="0"/>
          <w:iCs w:val="0"/>
          <w:sz w:val="18"/>
          <w:szCs w:val="18"/>
        </w:rPr>
      </w:pPr>
      <w:r w:rsidRPr="005E7467">
        <w:rPr>
          <w:rStyle w:val="Emphasis"/>
          <w:rFonts w:eastAsiaTheme="majorEastAsia"/>
          <w:sz w:val="18"/>
          <w:szCs w:val="18"/>
        </w:rPr>
        <w:t xml:space="preserve">Source: Kentucky Center for Statistics </w:t>
      </w:r>
    </w:p>
    <w:p w14:paraId="3943ABEC" w14:textId="77777777" w:rsidR="002618AA" w:rsidRDefault="002618AA" w:rsidP="002618AA">
      <w:pPr>
        <w:pStyle w:val="NormalWeb"/>
        <w:shd w:val="clear" w:color="auto" w:fill="FFFFFF"/>
        <w:spacing w:before="0" w:beforeAutospacing="0" w:after="0" w:afterAutospacing="0"/>
        <w:rPr>
          <w:rStyle w:val="Emphasis"/>
          <w:rFonts w:eastAsiaTheme="majorEastAsia"/>
          <w:i w:val="0"/>
          <w:sz w:val="18"/>
          <w:szCs w:val="18"/>
        </w:rPr>
      </w:pPr>
    </w:p>
    <w:p w14:paraId="74275512" w14:textId="77777777" w:rsidR="002618AA" w:rsidRDefault="002618AA" w:rsidP="002618AA">
      <w:pPr>
        <w:pStyle w:val="NormalWeb"/>
        <w:shd w:val="clear" w:color="auto" w:fill="FFFFFF"/>
        <w:spacing w:before="0" w:beforeAutospacing="0" w:after="0" w:afterAutospacing="0"/>
        <w:rPr>
          <w:rStyle w:val="Emphasis"/>
          <w:rFonts w:eastAsiaTheme="majorEastAsia"/>
          <w:i w:val="0"/>
          <w:sz w:val="18"/>
          <w:szCs w:val="18"/>
        </w:rPr>
      </w:pPr>
    </w:p>
    <w:p w14:paraId="23F799AA" w14:textId="77777777" w:rsidR="002618AA" w:rsidRDefault="002618AA" w:rsidP="002618AA">
      <w:pPr>
        <w:spacing w:line="360" w:lineRule="auto"/>
        <w:rPr>
          <w:b/>
          <w:color w:val="FF0000"/>
          <w:sz w:val="18"/>
          <w:szCs w:val="18"/>
        </w:rPr>
      </w:pPr>
    </w:p>
    <w:p w14:paraId="6CCEC7A0" w14:textId="77777777" w:rsidR="002618AA" w:rsidRPr="007D5799" w:rsidRDefault="002618AA" w:rsidP="002618AA">
      <w:pPr>
        <w:pStyle w:val="NormalWeb"/>
        <w:shd w:val="clear" w:color="auto" w:fill="FFFFFF"/>
        <w:spacing w:before="0" w:beforeAutospacing="0" w:after="0" w:afterAutospacing="0"/>
        <w:rPr>
          <w:rStyle w:val="Emphasis"/>
          <w:rFonts w:eastAsiaTheme="majorEastAsia"/>
          <w:b/>
          <w:bCs/>
          <w:i w:val="0"/>
          <w:color w:val="FF0000"/>
          <w:sz w:val="28"/>
          <w:szCs w:val="28"/>
        </w:rPr>
      </w:pPr>
    </w:p>
    <w:p w14:paraId="53CD4028" w14:textId="77777777" w:rsidR="002618AA" w:rsidRPr="007D5799" w:rsidRDefault="002618AA" w:rsidP="002618AA">
      <w:pPr>
        <w:pStyle w:val="NormalWeb"/>
        <w:shd w:val="clear" w:color="auto" w:fill="FFFFFF"/>
        <w:spacing w:before="0" w:beforeAutospacing="0" w:after="0" w:afterAutospacing="0"/>
        <w:rPr>
          <w:rStyle w:val="Emphasis"/>
          <w:rFonts w:eastAsiaTheme="majorEastAsia"/>
          <w:b/>
          <w:bCs/>
          <w:i w:val="0"/>
          <w:iCs w:val="0"/>
          <w:sz w:val="28"/>
          <w:szCs w:val="28"/>
        </w:rPr>
      </w:pPr>
      <w:r w:rsidRPr="007D5799">
        <w:rPr>
          <w:rStyle w:val="Emphasis"/>
          <w:rFonts w:eastAsiaTheme="majorEastAsia"/>
          <w:b/>
          <w:bCs/>
          <w:sz w:val="28"/>
          <w:szCs w:val="28"/>
        </w:rPr>
        <w:t>Health Insurance</w:t>
      </w:r>
    </w:p>
    <w:p w14:paraId="04232244" w14:textId="77777777" w:rsidR="002618AA" w:rsidRPr="009C426B" w:rsidRDefault="002618AA" w:rsidP="002618AA">
      <w:pPr>
        <w:pStyle w:val="NormalWeb"/>
        <w:shd w:val="clear" w:color="auto" w:fill="FFFFFF"/>
        <w:spacing w:before="0" w:beforeAutospacing="0" w:after="0" w:afterAutospacing="0"/>
        <w:rPr>
          <w:rStyle w:val="Emphasis"/>
          <w:rFonts w:eastAsiaTheme="majorEastAsia"/>
          <w:b/>
          <w:i w:val="0"/>
          <w:iCs w:val="0"/>
          <w:sz w:val="28"/>
          <w:szCs w:val="28"/>
        </w:rPr>
      </w:pPr>
    </w:p>
    <w:p w14:paraId="52E6351D" w14:textId="77777777" w:rsidR="002618AA" w:rsidRPr="009C426B" w:rsidRDefault="002618AA" w:rsidP="002618AA">
      <w:pPr>
        <w:pStyle w:val="NormalWeb"/>
        <w:shd w:val="clear" w:color="auto" w:fill="FFFFFF"/>
        <w:spacing w:before="0" w:beforeAutospacing="0" w:after="0" w:afterAutospacing="0"/>
        <w:rPr>
          <w:rStyle w:val="Emphasis"/>
          <w:rFonts w:eastAsiaTheme="majorEastAsia"/>
          <w:b/>
          <w:i w:val="0"/>
          <w:iCs w:val="0"/>
          <w:sz w:val="28"/>
          <w:szCs w:val="28"/>
        </w:rPr>
      </w:pPr>
      <w:r w:rsidRPr="009C426B">
        <w:rPr>
          <w:rStyle w:val="Emphasis"/>
          <w:rFonts w:eastAsiaTheme="majorEastAsia"/>
          <w:sz w:val="28"/>
          <w:szCs w:val="28"/>
        </w:rPr>
        <w:t>Previous Years</w:t>
      </w:r>
      <w:r w:rsidRPr="009C426B">
        <w:rPr>
          <w:rStyle w:val="Emphasis"/>
          <w:rFonts w:eastAsiaTheme="majorEastAsia"/>
          <w:color w:val="FF0000"/>
          <w:sz w:val="28"/>
          <w:szCs w:val="28"/>
        </w:rPr>
        <w:t xml:space="preserve">: </w:t>
      </w:r>
      <w:r w:rsidRPr="009C426B">
        <w:rPr>
          <w:rStyle w:val="Emphasis"/>
          <w:rFonts w:eastAsiaTheme="majorEastAsia"/>
          <w:sz w:val="28"/>
          <w:szCs w:val="28"/>
        </w:rPr>
        <w:t>Big Sandy Area Percent of Children Without Health Insurance</w:t>
      </w:r>
    </w:p>
    <w:p w14:paraId="64906C08" w14:textId="77777777" w:rsidR="002618AA" w:rsidRPr="009C426B" w:rsidRDefault="002618AA" w:rsidP="002618AA">
      <w:pPr>
        <w:pStyle w:val="NormalWeb"/>
        <w:shd w:val="clear" w:color="auto" w:fill="FFFFFF"/>
        <w:spacing w:before="0" w:beforeAutospacing="0" w:after="0" w:afterAutospacing="0"/>
        <w:rPr>
          <w:rStyle w:val="Emphasis"/>
          <w:rFonts w:eastAsiaTheme="majorEastAsia"/>
          <w:b/>
          <w:i w:val="0"/>
          <w:iCs w:val="0"/>
        </w:rPr>
      </w:pPr>
    </w:p>
    <w:tbl>
      <w:tblPr>
        <w:tblStyle w:val="TableGrid"/>
        <w:tblW w:w="0" w:type="auto"/>
        <w:tblLook w:val="04A0" w:firstRow="1" w:lastRow="0" w:firstColumn="1" w:lastColumn="0" w:noHBand="0" w:noVBand="1"/>
      </w:tblPr>
      <w:tblGrid>
        <w:gridCol w:w="1408"/>
        <w:gridCol w:w="1408"/>
        <w:gridCol w:w="1408"/>
        <w:gridCol w:w="1408"/>
        <w:gridCol w:w="1409"/>
        <w:gridCol w:w="1409"/>
      </w:tblGrid>
      <w:tr w:rsidR="002618AA" w:rsidRPr="009C426B" w14:paraId="6FAD5B93" w14:textId="77777777" w:rsidTr="005B153F">
        <w:tc>
          <w:tcPr>
            <w:tcW w:w="1408" w:type="dxa"/>
            <w:shd w:val="clear" w:color="auto" w:fill="365F91"/>
          </w:tcPr>
          <w:p w14:paraId="138D4839" w14:textId="77777777" w:rsidR="002618AA" w:rsidRPr="009C426B" w:rsidRDefault="002618AA" w:rsidP="005B153F">
            <w:pPr>
              <w:pStyle w:val="NormalWeb"/>
              <w:spacing w:before="0" w:beforeAutospacing="0" w:after="0" w:afterAutospacing="0"/>
              <w:rPr>
                <w:rStyle w:val="Emphasis"/>
                <w:rFonts w:eastAsiaTheme="majorEastAsia"/>
                <w:b/>
                <w:i w:val="0"/>
                <w:iCs w:val="0"/>
                <w:color w:val="FFFFFF" w:themeColor="background1"/>
                <w:sz w:val="22"/>
                <w:szCs w:val="22"/>
              </w:rPr>
            </w:pPr>
            <w:r w:rsidRPr="009C426B">
              <w:rPr>
                <w:rStyle w:val="Emphasis"/>
                <w:rFonts w:eastAsiaTheme="majorEastAsia"/>
                <w:color w:val="FFFFFF" w:themeColor="background1"/>
                <w:sz w:val="22"/>
                <w:szCs w:val="22"/>
              </w:rPr>
              <w:t>County</w:t>
            </w:r>
          </w:p>
        </w:tc>
        <w:tc>
          <w:tcPr>
            <w:tcW w:w="1408" w:type="dxa"/>
            <w:shd w:val="clear" w:color="auto" w:fill="365F91"/>
          </w:tcPr>
          <w:p w14:paraId="2E1879F7" w14:textId="77777777" w:rsidR="002618AA" w:rsidRPr="009C426B" w:rsidRDefault="002618AA" w:rsidP="005B153F">
            <w:pPr>
              <w:pStyle w:val="NormalWeb"/>
              <w:spacing w:before="0" w:beforeAutospacing="0" w:after="0" w:afterAutospacing="0"/>
              <w:jc w:val="center"/>
              <w:rPr>
                <w:rStyle w:val="Emphasis"/>
                <w:rFonts w:eastAsiaTheme="majorEastAsia"/>
                <w:b/>
                <w:i w:val="0"/>
                <w:iCs w:val="0"/>
                <w:color w:val="FFFFFF" w:themeColor="background1"/>
                <w:sz w:val="22"/>
                <w:szCs w:val="22"/>
              </w:rPr>
            </w:pPr>
            <w:r w:rsidRPr="009C426B">
              <w:rPr>
                <w:rStyle w:val="Emphasis"/>
                <w:rFonts w:eastAsiaTheme="majorEastAsia"/>
                <w:color w:val="FFFFFF" w:themeColor="background1"/>
                <w:sz w:val="22"/>
                <w:szCs w:val="22"/>
              </w:rPr>
              <w:t>2009-2013</w:t>
            </w:r>
          </w:p>
        </w:tc>
        <w:tc>
          <w:tcPr>
            <w:tcW w:w="1408" w:type="dxa"/>
            <w:shd w:val="clear" w:color="auto" w:fill="365F91"/>
          </w:tcPr>
          <w:p w14:paraId="7C0BC89A" w14:textId="77777777" w:rsidR="002618AA" w:rsidRPr="009C426B" w:rsidRDefault="002618AA" w:rsidP="005B153F">
            <w:pPr>
              <w:pStyle w:val="NormalWeb"/>
              <w:spacing w:before="0" w:beforeAutospacing="0" w:after="0" w:afterAutospacing="0"/>
              <w:jc w:val="center"/>
              <w:rPr>
                <w:rStyle w:val="Emphasis"/>
                <w:rFonts w:eastAsiaTheme="majorEastAsia"/>
                <w:b/>
                <w:i w:val="0"/>
                <w:iCs w:val="0"/>
                <w:color w:val="FFFFFF" w:themeColor="background1"/>
                <w:sz w:val="22"/>
                <w:szCs w:val="22"/>
              </w:rPr>
            </w:pPr>
            <w:r w:rsidRPr="009C426B">
              <w:rPr>
                <w:rStyle w:val="Emphasis"/>
                <w:rFonts w:eastAsiaTheme="majorEastAsia"/>
                <w:color w:val="FFFFFF" w:themeColor="background1"/>
                <w:sz w:val="22"/>
                <w:szCs w:val="22"/>
              </w:rPr>
              <w:t>2910-2014</w:t>
            </w:r>
          </w:p>
        </w:tc>
        <w:tc>
          <w:tcPr>
            <w:tcW w:w="1408" w:type="dxa"/>
            <w:shd w:val="clear" w:color="auto" w:fill="365F91"/>
          </w:tcPr>
          <w:p w14:paraId="6B1BADE9" w14:textId="77777777" w:rsidR="002618AA" w:rsidRPr="009C426B" w:rsidRDefault="002618AA" w:rsidP="005B153F">
            <w:pPr>
              <w:pStyle w:val="NormalWeb"/>
              <w:spacing w:before="0" w:beforeAutospacing="0" w:after="0" w:afterAutospacing="0"/>
              <w:jc w:val="center"/>
              <w:rPr>
                <w:rStyle w:val="Emphasis"/>
                <w:rFonts w:eastAsiaTheme="majorEastAsia"/>
                <w:b/>
                <w:i w:val="0"/>
                <w:iCs w:val="0"/>
                <w:color w:val="FFFFFF" w:themeColor="background1"/>
                <w:sz w:val="22"/>
                <w:szCs w:val="22"/>
              </w:rPr>
            </w:pPr>
            <w:r w:rsidRPr="009C426B">
              <w:rPr>
                <w:rStyle w:val="Emphasis"/>
                <w:rFonts w:eastAsiaTheme="majorEastAsia"/>
                <w:color w:val="FFFFFF" w:themeColor="background1"/>
                <w:sz w:val="22"/>
                <w:szCs w:val="22"/>
              </w:rPr>
              <w:t>2011-2015</w:t>
            </w:r>
          </w:p>
        </w:tc>
        <w:tc>
          <w:tcPr>
            <w:tcW w:w="1409" w:type="dxa"/>
            <w:shd w:val="clear" w:color="auto" w:fill="365F91"/>
          </w:tcPr>
          <w:p w14:paraId="1FEBA820" w14:textId="77777777" w:rsidR="002618AA" w:rsidRPr="009C426B" w:rsidRDefault="002618AA" w:rsidP="005B153F">
            <w:pPr>
              <w:pStyle w:val="NormalWeb"/>
              <w:spacing w:before="0" w:beforeAutospacing="0" w:after="0" w:afterAutospacing="0"/>
              <w:jc w:val="center"/>
              <w:rPr>
                <w:rStyle w:val="Emphasis"/>
                <w:rFonts w:eastAsiaTheme="majorEastAsia"/>
                <w:b/>
                <w:i w:val="0"/>
                <w:iCs w:val="0"/>
                <w:color w:val="FFFFFF" w:themeColor="background1"/>
                <w:sz w:val="22"/>
                <w:szCs w:val="22"/>
              </w:rPr>
            </w:pPr>
            <w:r w:rsidRPr="009C426B">
              <w:rPr>
                <w:rStyle w:val="Emphasis"/>
                <w:rFonts w:eastAsiaTheme="majorEastAsia"/>
                <w:color w:val="FFFFFF" w:themeColor="background1"/>
                <w:sz w:val="22"/>
                <w:szCs w:val="22"/>
              </w:rPr>
              <w:t>2012-2016</w:t>
            </w:r>
          </w:p>
        </w:tc>
        <w:tc>
          <w:tcPr>
            <w:tcW w:w="1409" w:type="dxa"/>
            <w:shd w:val="clear" w:color="auto" w:fill="365F91"/>
          </w:tcPr>
          <w:p w14:paraId="2E9D9D6E" w14:textId="77777777" w:rsidR="002618AA" w:rsidRPr="009C426B" w:rsidRDefault="002618AA" w:rsidP="005B153F">
            <w:pPr>
              <w:pStyle w:val="NormalWeb"/>
              <w:spacing w:before="0" w:beforeAutospacing="0" w:after="0" w:afterAutospacing="0"/>
              <w:jc w:val="center"/>
              <w:rPr>
                <w:rStyle w:val="Emphasis"/>
                <w:rFonts w:eastAsiaTheme="majorEastAsia"/>
                <w:b/>
                <w:i w:val="0"/>
                <w:iCs w:val="0"/>
                <w:color w:val="FFFFFF" w:themeColor="background1"/>
                <w:sz w:val="22"/>
                <w:szCs w:val="22"/>
              </w:rPr>
            </w:pPr>
            <w:r w:rsidRPr="009C426B">
              <w:rPr>
                <w:rStyle w:val="Emphasis"/>
                <w:rFonts w:eastAsiaTheme="majorEastAsia"/>
                <w:color w:val="FFFFFF" w:themeColor="background1"/>
                <w:sz w:val="22"/>
                <w:szCs w:val="22"/>
              </w:rPr>
              <w:t>2013-2017</w:t>
            </w:r>
          </w:p>
        </w:tc>
      </w:tr>
      <w:tr w:rsidR="002618AA" w:rsidRPr="009C426B" w14:paraId="6BAE6E6F" w14:textId="77777777" w:rsidTr="005B153F">
        <w:tc>
          <w:tcPr>
            <w:tcW w:w="1408" w:type="dxa"/>
          </w:tcPr>
          <w:p w14:paraId="689F15B4" w14:textId="77777777" w:rsidR="002618AA" w:rsidRPr="009C426B" w:rsidRDefault="002618AA" w:rsidP="005B153F">
            <w:pPr>
              <w:pStyle w:val="NormalWeb"/>
              <w:spacing w:before="0" w:beforeAutospacing="0" w:after="0" w:afterAutospacing="0"/>
              <w:rPr>
                <w:rStyle w:val="Emphasis"/>
                <w:rFonts w:eastAsiaTheme="majorEastAsia"/>
                <w:b/>
                <w:i w:val="0"/>
                <w:iCs w:val="0"/>
                <w:sz w:val="22"/>
                <w:szCs w:val="22"/>
              </w:rPr>
            </w:pPr>
            <w:r w:rsidRPr="009C426B">
              <w:rPr>
                <w:rStyle w:val="Emphasis"/>
                <w:rFonts w:eastAsiaTheme="majorEastAsia"/>
                <w:sz w:val="22"/>
                <w:szCs w:val="22"/>
              </w:rPr>
              <w:t>Floyd</w:t>
            </w:r>
          </w:p>
        </w:tc>
        <w:tc>
          <w:tcPr>
            <w:tcW w:w="1408" w:type="dxa"/>
          </w:tcPr>
          <w:p w14:paraId="3A108B9C"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6.5%</w:t>
            </w:r>
          </w:p>
        </w:tc>
        <w:tc>
          <w:tcPr>
            <w:tcW w:w="1408" w:type="dxa"/>
          </w:tcPr>
          <w:p w14:paraId="27C8A4C2"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4.5%</w:t>
            </w:r>
          </w:p>
        </w:tc>
        <w:tc>
          <w:tcPr>
            <w:tcW w:w="1408" w:type="dxa"/>
          </w:tcPr>
          <w:p w14:paraId="57656C15"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9" w:type="dxa"/>
          </w:tcPr>
          <w:p w14:paraId="68F05803"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3.8%</w:t>
            </w:r>
          </w:p>
        </w:tc>
        <w:tc>
          <w:tcPr>
            <w:tcW w:w="1409" w:type="dxa"/>
          </w:tcPr>
          <w:p w14:paraId="676D6AFE"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r>
      <w:tr w:rsidR="002618AA" w:rsidRPr="009C426B" w14:paraId="1568324F" w14:textId="77777777" w:rsidTr="005B153F">
        <w:tc>
          <w:tcPr>
            <w:tcW w:w="1408" w:type="dxa"/>
          </w:tcPr>
          <w:p w14:paraId="1DCF8233" w14:textId="77777777" w:rsidR="002618AA" w:rsidRPr="009C426B" w:rsidRDefault="002618AA" w:rsidP="005B153F">
            <w:pPr>
              <w:pStyle w:val="NormalWeb"/>
              <w:spacing w:before="0" w:beforeAutospacing="0" w:after="0" w:afterAutospacing="0"/>
              <w:rPr>
                <w:rStyle w:val="Emphasis"/>
                <w:rFonts w:eastAsiaTheme="majorEastAsia"/>
                <w:b/>
                <w:i w:val="0"/>
                <w:iCs w:val="0"/>
                <w:sz w:val="22"/>
                <w:szCs w:val="22"/>
              </w:rPr>
            </w:pPr>
            <w:r w:rsidRPr="009C426B">
              <w:rPr>
                <w:rStyle w:val="Emphasis"/>
                <w:rFonts w:eastAsiaTheme="majorEastAsia"/>
                <w:sz w:val="22"/>
                <w:szCs w:val="22"/>
              </w:rPr>
              <w:t>Johnson</w:t>
            </w:r>
          </w:p>
        </w:tc>
        <w:tc>
          <w:tcPr>
            <w:tcW w:w="1408" w:type="dxa"/>
          </w:tcPr>
          <w:p w14:paraId="3CC2AB54"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8" w:type="dxa"/>
          </w:tcPr>
          <w:p w14:paraId="13339653"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8" w:type="dxa"/>
          </w:tcPr>
          <w:p w14:paraId="3D1ABBB4"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9" w:type="dxa"/>
          </w:tcPr>
          <w:p w14:paraId="459FC228"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9" w:type="dxa"/>
          </w:tcPr>
          <w:p w14:paraId="1CE8433D"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r>
      <w:tr w:rsidR="002618AA" w:rsidRPr="009C426B" w14:paraId="0C606703" w14:textId="77777777" w:rsidTr="005B153F">
        <w:tc>
          <w:tcPr>
            <w:tcW w:w="1408" w:type="dxa"/>
          </w:tcPr>
          <w:p w14:paraId="595ECE8C" w14:textId="77777777" w:rsidR="002618AA" w:rsidRPr="009C426B" w:rsidRDefault="002618AA" w:rsidP="005B153F">
            <w:pPr>
              <w:pStyle w:val="NormalWeb"/>
              <w:spacing w:before="0" w:beforeAutospacing="0" w:after="0" w:afterAutospacing="0"/>
              <w:rPr>
                <w:rStyle w:val="Emphasis"/>
                <w:rFonts w:eastAsiaTheme="majorEastAsia"/>
                <w:b/>
                <w:i w:val="0"/>
                <w:iCs w:val="0"/>
                <w:sz w:val="22"/>
                <w:szCs w:val="22"/>
              </w:rPr>
            </w:pPr>
            <w:r w:rsidRPr="009C426B">
              <w:rPr>
                <w:rStyle w:val="Emphasis"/>
                <w:rFonts w:eastAsiaTheme="majorEastAsia"/>
                <w:sz w:val="22"/>
                <w:szCs w:val="22"/>
              </w:rPr>
              <w:t>Magoffin</w:t>
            </w:r>
          </w:p>
        </w:tc>
        <w:tc>
          <w:tcPr>
            <w:tcW w:w="1408" w:type="dxa"/>
          </w:tcPr>
          <w:p w14:paraId="2526C680"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8" w:type="dxa"/>
          </w:tcPr>
          <w:p w14:paraId="5B99D6B8"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8" w:type="dxa"/>
          </w:tcPr>
          <w:p w14:paraId="37CF2FDB"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9" w:type="dxa"/>
          </w:tcPr>
          <w:p w14:paraId="226BA453"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9" w:type="dxa"/>
          </w:tcPr>
          <w:p w14:paraId="168BCDBC"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r>
      <w:tr w:rsidR="002618AA" w:rsidRPr="009C426B" w14:paraId="67DEE71C" w14:textId="77777777" w:rsidTr="005B153F">
        <w:tc>
          <w:tcPr>
            <w:tcW w:w="1408" w:type="dxa"/>
          </w:tcPr>
          <w:p w14:paraId="695C9D07" w14:textId="77777777" w:rsidR="002618AA" w:rsidRPr="009C426B" w:rsidRDefault="002618AA" w:rsidP="005B153F">
            <w:pPr>
              <w:pStyle w:val="NormalWeb"/>
              <w:spacing w:before="0" w:beforeAutospacing="0" w:after="0" w:afterAutospacing="0"/>
              <w:rPr>
                <w:rStyle w:val="Emphasis"/>
                <w:rFonts w:eastAsiaTheme="majorEastAsia"/>
                <w:b/>
                <w:i w:val="0"/>
                <w:iCs w:val="0"/>
                <w:sz w:val="22"/>
                <w:szCs w:val="22"/>
              </w:rPr>
            </w:pPr>
            <w:r w:rsidRPr="009C426B">
              <w:rPr>
                <w:rStyle w:val="Emphasis"/>
                <w:rFonts w:eastAsiaTheme="majorEastAsia"/>
                <w:sz w:val="22"/>
                <w:szCs w:val="22"/>
              </w:rPr>
              <w:t>Martin</w:t>
            </w:r>
          </w:p>
        </w:tc>
        <w:tc>
          <w:tcPr>
            <w:tcW w:w="1408" w:type="dxa"/>
          </w:tcPr>
          <w:p w14:paraId="21010590"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8" w:type="dxa"/>
          </w:tcPr>
          <w:p w14:paraId="3F3F2DFE"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8" w:type="dxa"/>
          </w:tcPr>
          <w:p w14:paraId="75D44A74"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9" w:type="dxa"/>
          </w:tcPr>
          <w:p w14:paraId="6C393488"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S</w:t>
            </w:r>
          </w:p>
        </w:tc>
        <w:tc>
          <w:tcPr>
            <w:tcW w:w="1409" w:type="dxa"/>
          </w:tcPr>
          <w:p w14:paraId="69A130ED"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13.3%</w:t>
            </w:r>
          </w:p>
        </w:tc>
      </w:tr>
      <w:tr w:rsidR="002618AA" w:rsidRPr="009C426B" w14:paraId="17443FD5" w14:textId="77777777" w:rsidTr="005B153F">
        <w:tc>
          <w:tcPr>
            <w:tcW w:w="1408" w:type="dxa"/>
          </w:tcPr>
          <w:p w14:paraId="6D551667" w14:textId="77777777" w:rsidR="002618AA" w:rsidRPr="009C426B" w:rsidRDefault="002618AA" w:rsidP="005B153F">
            <w:pPr>
              <w:pStyle w:val="NormalWeb"/>
              <w:spacing w:before="0" w:beforeAutospacing="0" w:after="0" w:afterAutospacing="0"/>
              <w:rPr>
                <w:rStyle w:val="Emphasis"/>
                <w:rFonts w:eastAsiaTheme="majorEastAsia"/>
                <w:b/>
                <w:i w:val="0"/>
                <w:iCs w:val="0"/>
                <w:sz w:val="22"/>
                <w:szCs w:val="22"/>
              </w:rPr>
            </w:pPr>
            <w:r w:rsidRPr="009C426B">
              <w:rPr>
                <w:rStyle w:val="Emphasis"/>
                <w:rFonts w:eastAsiaTheme="majorEastAsia"/>
                <w:sz w:val="22"/>
                <w:szCs w:val="22"/>
              </w:rPr>
              <w:t>Pike</w:t>
            </w:r>
          </w:p>
        </w:tc>
        <w:tc>
          <w:tcPr>
            <w:tcW w:w="1408" w:type="dxa"/>
          </w:tcPr>
          <w:p w14:paraId="74496992"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5.6%</w:t>
            </w:r>
          </w:p>
        </w:tc>
        <w:tc>
          <w:tcPr>
            <w:tcW w:w="1408" w:type="dxa"/>
          </w:tcPr>
          <w:p w14:paraId="3F64057E"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4.6%</w:t>
            </w:r>
          </w:p>
        </w:tc>
        <w:tc>
          <w:tcPr>
            <w:tcW w:w="1408" w:type="dxa"/>
          </w:tcPr>
          <w:p w14:paraId="7B338B8F"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4.6%</w:t>
            </w:r>
          </w:p>
        </w:tc>
        <w:tc>
          <w:tcPr>
            <w:tcW w:w="1409" w:type="dxa"/>
          </w:tcPr>
          <w:p w14:paraId="037DF686"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3.8%</w:t>
            </w:r>
          </w:p>
        </w:tc>
        <w:tc>
          <w:tcPr>
            <w:tcW w:w="1409" w:type="dxa"/>
          </w:tcPr>
          <w:p w14:paraId="126712AD"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4.1%</w:t>
            </w:r>
          </w:p>
        </w:tc>
      </w:tr>
      <w:tr w:rsidR="002618AA" w:rsidRPr="009C426B" w14:paraId="66AA2025" w14:textId="77777777" w:rsidTr="005B153F">
        <w:tc>
          <w:tcPr>
            <w:tcW w:w="1408" w:type="dxa"/>
          </w:tcPr>
          <w:p w14:paraId="30517EB5" w14:textId="77777777" w:rsidR="002618AA" w:rsidRPr="009C426B" w:rsidRDefault="002618AA" w:rsidP="005B153F">
            <w:pPr>
              <w:pStyle w:val="NormalWeb"/>
              <w:spacing w:before="0" w:beforeAutospacing="0" w:after="0" w:afterAutospacing="0"/>
              <w:rPr>
                <w:rStyle w:val="Emphasis"/>
                <w:rFonts w:eastAsiaTheme="majorEastAsia"/>
                <w:b/>
                <w:i w:val="0"/>
                <w:iCs w:val="0"/>
                <w:sz w:val="22"/>
                <w:szCs w:val="22"/>
              </w:rPr>
            </w:pPr>
            <w:r w:rsidRPr="009C426B">
              <w:rPr>
                <w:rStyle w:val="Emphasis"/>
                <w:rFonts w:eastAsiaTheme="majorEastAsia"/>
                <w:sz w:val="22"/>
                <w:szCs w:val="22"/>
              </w:rPr>
              <w:t>Kentucky</w:t>
            </w:r>
          </w:p>
        </w:tc>
        <w:tc>
          <w:tcPr>
            <w:tcW w:w="1408" w:type="dxa"/>
          </w:tcPr>
          <w:p w14:paraId="4176C5AA"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5.9%</w:t>
            </w:r>
          </w:p>
        </w:tc>
        <w:tc>
          <w:tcPr>
            <w:tcW w:w="1408" w:type="dxa"/>
          </w:tcPr>
          <w:p w14:paraId="0489D16B"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5.5%</w:t>
            </w:r>
          </w:p>
        </w:tc>
        <w:tc>
          <w:tcPr>
            <w:tcW w:w="1408" w:type="dxa"/>
          </w:tcPr>
          <w:p w14:paraId="3633B45D"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5.2%</w:t>
            </w:r>
          </w:p>
        </w:tc>
        <w:tc>
          <w:tcPr>
            <w:tcW w:w="1409" w:type="dxa"/>
          </w:tcPr>
          <w:p w14:paraId="789B19FD"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4.7%</w:t>
            </w:r>
          </w:p>
        </w:tc>
        <w:tc>
          <w:tcPr>
            <w:tcW w:w="1409" w:type="dxa"/>
          </w:tcPr>
          <w:p w14:paraId="714106AD" w14:textId="77777777" w:rsidR="002618AA" w:rsidRPr="009C426B" w:rsidRDefault="002618AA" w:rsidP="005B153F">
            <w:pPr>
              <w:pStyle w:val="NormalWeb"/>
              <w:spacing w:before="0" w:beforeAutospacing="0" w:after="0" w:afterAutospacing="0"/>
              <w:jc w:val="center"/>
              <w:rPr>
                <w:rStyle w:val="Emphasis"/>
                <w:rFonts w:eastAsiaTheme="majorEastAsia"/>
                <w:i w:val="0"/>
                <w:iCs w:val="0"/>
                <w:sz w:val="22"/>
                <w:szCs w:val="22"/>
              </w:rPr>
            </w:pPr>
            <w:r w:rsidRPr="009C426B">
              <w:rPr>
                <w:rStyle w:val="Emphasis"/>
                <w:rFonts w:eastAsiaTheme="majorEastAsia"/>
                <w:sz w:val="22"/>
                <w:szCs w:val="22"/>
              </w:rPr>
              <w:t>4.4%</w:t>
            </w:r>
          </w:p>
        </w:tc>
      </w:tr>
    </w:tbl>
    <w:p w14:paraId="27A00AAD" w14:textId="77777777" w:rsidR="002618AA" w:rsidRPr="00A5242E" w:rsidRDefault="002618AA" w:rsidP="002618AA">
      <w:pPr>
        <w:pStyle w:val="NormalWeb"/>
        <w:shd w:val="clear" w:color="auto" w:fill="FFFFFF"/>
        <w:spacing w:before="0" w:beforeAutospacing="0" w:after="0" w:afterAutospacing="0"/>
        <w:rPr>
          <w:rStyle w:val="Emphasis"/>
          <w:rFonts w:eastAsiaTheme="majorEastAsia"/>
          <w:i w:val="0"/>
          <w:sz w:val="18"/>
          <w:szCs w:val="18"/>
        </w:rPr>
      </w:pPr>
      <w:r w:rsidRPr="00A5242E">
        <w:rPr>
          <w:rStyle w:val="Emphasis"/>
          <w:rFonts w:eastAsiaTheme="majorEastAsia"/>
          <w:sz w:val="18"/>
          <w:szCs w:val="18"/>
        </w:rPr>
        <w:t xml:space="preserve">S= </w:t>
      </w:r>
      <w:proofErr w:type="spellStart"/>
      <w:r w:rsidRPr="00A5242E">
        <w:rPr>
          <w:rStyle w:val="Emphasis"/>
          <w:rFonts w:eastAsiaTheme="majorEastAsia"/>
          <w:sz w:val="18"/>
          <w:szCs w:val="18"/>
        </w:rPr>
        <w:t>Supressed</w:t>
      </w:r>
      <w:proofErr w:type="spellEnd"/>
      <w:r w:rsidRPr="00A5242E">
        <w:rPr>
          <w:rStyle w:val="Emphasis"/>
          <w:rFonts w:eastAsiaTheme="majorEastAsia"/>
          <w:sz w:val="18"/>
          <w:szCs w:val="18"/>
        </w:rPr>
        <w:t xml:space="preserve">. Data Point was </w:t>
      </w:r>
      <w:proofErr w:type="spellStart"/>
      <w:r w:rsidRPr="00A5242E">
        <w:rPr>
          <w:rStyle w:val="Emphasis"/>
          <w:rFonts w:eastAsiaTheme="majorEastAsia"/>
          <w:sz w:val="18"/>
          <w:szCs w:val="18"/>
        </w:rPr>
        <w:t>supressed</w:t>
      </w:r>
      <w:proofErr w:type="spellEnd"/>
      <w:r w:rsidRPr="00A5242E">
        <w:rPr>
          <w:rStyle w:val="Emphasis"/>
          <w:rFonts w:eastAsiaTheme="majorEastAsia"/>
          <w:sz w:val="18"/>
          <w:szCs w:val="18"/>
        </w:rPr>
        <w:t xml:space="preserve"> if the estimate was deemed unreliable</w:t>
      </w:r>
    </w:p>
    <w:p w14:paraId="41C66384" w14:textId="77777777" w:rsidR="002618AA" w:rsidRPr="00A5242E" w:rsidRDefault="002618AA" w:rsidP="002618AA">
      <w:pPr>
        <w:pStyle w:val="NormalWeb"/>
        <w:shd w:val="clear" w:color="auto" w:fill="FFFFFF"/>
        <w:spacing w:before="0" w:beforeAutospacing="0" w:after="0" w:afterAutospacing="0"/>
        <w:rPr>
          <w:rStyle w:val="Emphasis"/>
          <w:rFonts w:eastAsiaTheme="majorEastAsia"/>
          <w:i w:val="0"/>
          <w:sz w:val="18"/>
          <w:szCs w:val="18"/>
        </w:rPr>
      </w:pPr>
      <w:r w:rsidRPr="00A5242E">
        <w:rPr>
          <w:rStyle w:val="Emphasis"/>
          <w:rFonts w:eastAsiaTheme="majorEastAsia"/>
          <w:sz w:val="18"/>
          <w:szCs w:val="18"/>
        </w:rPr>
        <w:t>Updated 6/17/2019</w:t>
      </w:r>
    </w:p>
    <w:p w14:paraId="72E4A288" w14:textId="77777777" w:rsidR="002618AA" w:rsidRDefault="002618AA" w:rsidP="002618AA">
      <w:pPr>
        <w:pStyle w:val="NormalWeb"/>
        <w:shd w:val="clear" w:color="auto" w:fill="FFFFFF"/>
        <w:spacing w:before="0" w:beforeAutospacing="0" w:after="150" w:afterAutospacing="0"/>
        <w:rPr>
          <w:rStyle w:val="Emphasis"/>
          <w:rFonts w:eastAsiaTheme="majorEastAsia"/>
          <w:i w:val="0"/>
          <w:sz w:val="18"/>
          <w:szCs w:val="18"/>
        </w:rPr>
      </w:pPr>
      <w:r w:rsidRPr="00A5242E">
        <w:rPr>
          <w:rStyle w:val="Emphasis"/>
          <w:rFonts w:eastAsiaTheme="majorEastAsia"/>
          <w:sz w:val="18"/>
          <w:szCs w:val="18"/>
        </w:rPr>
        <w:t>Source: KIDS COUNT data center</w:t>
      </w:r>
    </w:p>
    <w:p w14:paraId="760AF6EC" w14:textId="77777777" w:rsidR="00890DE8" w:rsidRDefault="00890DE8" w:rsidP="00890DE8">
      <w:pPr>
        <w:pStyle w:val="Heading1"/>
        <w:spacing w:before="0" w:after="0"/>
      </w:pPr>
    </w:p>
    <w:p w14:paraId="1DF82651" w14:textId="77777777" w:rsidR="003F4B99" w:rsidRPr="00890DE8" w:rsidRDefault="003F4B99" w:rsidP="00F45E59">
      <w:pPr>
        <w:pStyle w:val="NormalWeb"/>
        <w:shd w:val="clear" w:color="auto" w:fill="FFFFFF"/>
        <w:spacing w:before="0" w:beforeAutospacing="0" w:after="0" w:afterAutospacing="0"/>
        <w:rPr>
          <w:rStyle w:val="Emphasis"/>
          <w:rFonts w:eastAsiaTheme="majorEastAsia"/>
          <w:sz w:val="28"/>
          <w:szCs w:val="28"/>
          <w:lang w:val="en-GB"/>
        </w:rPr>
      </w:pPr>
    </w:p>
    <w:p w14:paraId="373BF100" w14:textId="77777777" w:rsidR="00521BC1" w:rsidRPr="007D5799" w:rsidRDefault="00521BC1" w:rsidP="00521BC1">
      <w:pPr>
        <w:pStyle w:val="NormalWeb"/>
        <w:shd w:val="clear" w:color="auto" w:fill="FFFFFF"/>
        <w:spacing w:before="0" w:beforeAutospacing="0" w:after="0" w:afterAutospacing="0"/>
        <w:rPr>
          <w:rStyle w:val="Emphasis"/>
          <w:rFonts w:eastAsiaTheme="majorEastAsia"/>
          <w:b/>
          <w:bCs/>
          <w:i w:val="0"/>
          <w:iCs w:val="0"/>
          <w:sz w:val="28"/>
          <w:szCs w:val="28"/>
        </w:rPr>
      </w:pPr>
      <w:r w:rsidRPr="007D5799">
        <w:rPr>
          <w:rStyle w:val="Emphasis"/>
          <w:rFonts w:eastAsiaTheme="majorEastAsia"/>
          <w:b/>
          <w:bCs/>
          <w:sz w:val="28"/>
          <w:szCs w:val="28"/>
        </w:rPr>
        <w:t>Big Sandy Area Health Statistics</w:t>
      </w:r>
    </w:p>
    <w:p w14:paraId="11996352" w14:textId="77777777" w:rsidR="00521BC1" w:rsidRPr="005E7467" w:rsidRDefault="00521BC1" w:rsidP="00521BC1">
      <w:pPr>
        <w:pStyle w:val="NormalWeb"/>
        <w:shd w:val="clear" w:color="auto" w:fill="FFFFFF"/>
        <w:spacing w:before="0" w:beforeAutospacing="0" w:after="0" w:afterAutospacing="0"/>
        <w:rPr>
          <w:rStyle w:val="Emphasis"/>
          <w:rFonts w:eastAsiaTheme="majorEastAsia"/>
          <w:i w:val="0"/>
          <w:iCs w:val="0"/>
          <w:sz w:val="20"/>
          <w:szCs w:val="20"/>
        </w:rPr>
      </w:pPr>
    </w:p>
    <w:tbl>
      <w:tblPr>
        <w:tblStyle w:val="TableGrid"/>
        <w:tblW w:w="0" w:type="auto"/>
        <w:tblLook w:val="04A0" w:firstRow="1" w:lastRow="0" w:firstColumn="1" w:lastColumn="0" w:noHBand="0" w:noVBand="1"/>
      </w:tblPr>
      <w:tblGrid>
        <w:gridCol w:w="3745"/>
        <w:gridCol w:w="983"/>
        <w:gridCol w:w="928"/>
        <w:gridCol w:w="1005"/>
        <w:gridCol w:w="897"/>
        <w:gridCol w:w="892"/>
      </w:tblGrid>
      <w:tr w:rsidR="00521BC1" w:rsidRPr="005E7467" w14:paraId="34E41688" w14:textId="77777777" w:rsidTr="005B153F">
        <w:tc>
          <w:tcPr>
            <w:tcW w:w="3745" w:type="dxa"/>
            <w:shd w:val="clear" w:color="auto" w:fill="365F91"/>
          </w:tcPr>
          <w:p w14:paraId="4483FDDB" w14:textId="77777777" w:rsidR="00521BC1" w:rsidRPr="005E7467" w:rsidRDefault="00521BC1" w:rsidP="005B153F">
            <w:pPr>
              <w:pStyle w:val="NormalWeb"/>
              <w:spacing w:before="0" w:beforeAutospacing="0" w:after="0" w:afterAutospacing="0"/>
              <w:rPr>
                <w:rStyle w:val="Emphasis"/>
                <w:rFonts w:eastAsiaTheme="majorEastAsia"/>
                <w:b/>
                <w:i w:val="0"/>
                <w:iCs w:val="0"/>
                <w:color w:val="FFFFFF" w:themeColor="background1"/>
              </w:rPr>
            </w:pPr>
            <w:r w:rsidRPr="005E7467">
              <w:rPr>
                <w:rStyle w:val="Emphasis"/>
                <w:rFonts w:eastAsiaTheme="majorEastAsia"/>
                <w:color w:val="FFFFFF" w:themeColor="background1"/>
              </w:rPr>
              <w:t xml:space="preserve">Big Sandy Area Health </w:t>
            </w:r>
          </w:p>
        </w:tc>
        <w:tc>
          <w:tcPr>
            <w:tcW w:w="983" w:type="dxa"/>
            <w:shd w:val="clear" w:color="auto" w:fill="365F91"/>
          </w:tcPr>
          <w:p w14:paraId="16AE95D3" w14:textId="77777777" w:rsidR="00521BC1" w:rsidRPr="005E7467" w:rsidRDefault="00521BC1" w:rsidP="005B153F">
            <w:pPr>
              <w:pStyle w:val="NormalWeb"/>
              <w:spacing w:before="0" w:beforeAutospacing="0" w:after="0" w:afterAutospacing="0"/>
              <w:jc w:val="center"/>
              <w:rPr>
                <w:rStyle w:val="Emphasis"/>
                <w:rFonts w:eastAsiaTheme="majorEastAsia"/>
                <w:b/>
                <w:i w:val="0"/>
                <w:iCs w:val="0"/>
                <w:color w:val="FFFFFF" w:themeColor="background1"/>
              </w:rPr>
            </w:pPr>
            <w:r w:rsidRPr="005E7467">
              <w:rPr>
                <w:rStyle w:val="Emphasis"/>
                <w:rFonts w:eastAsiaTheme="majorEastAsia"/>
                <w:color w:val="FFFFFF" w:themeColor="background1"/>
              </w:rPr>
              <w:t>Floyd</w:t>
            </w:r>
          </w:p>
        </w:tc>
        <w:tc>
          <w:tcPr>
            <w:tcW w:w="928" w:type="dxa"/>
            <w:shd w:val="clear" w:color="auto" w:fill="365F91"/>
          </w:tcPr>
          <w:p w14:paraId="42B67C45" w14:textId="77777777" w:rsidR="00521BC1" w:rsidRPr="005E7467" w:rsidRDefault="00521BC1" w:rsidP="005B153F">
            <w:pPr>
              <w:pStyle w:val="NormalWeb"/>
              <w:spacing w:before="0" w:beforeAutospacing="0" w:after="0" w:afterAutospacing="0"/>
              <w:jc w:val="center"/>
              <w:rPr>
                <w:rStyle w:val="Emphasis"/>
                <w:rFonts w:eastAsiaTheme="majorEastAsia"/>
                <w:b/>
                <w:i w:val="0"/>
                <w:iCs w:val="0"/>
                <w:color w:val="FFFFFF" w:themeColor="background1"/>
              </w:rPr>
            </w:pPr>
            <w:r w:rsidRPr="005E7467">
              <w:rPr>
                <w:rStyle w:val="Emphasis"/>
                <w:rFonts w:eastAsiaTheme="majorEastAsia"/>
                <w:color w:val="FFFFFF" w:themeColor="background1"/>
              </w:rPr>
              <w:t>Johnson</w:t>
            </w:r>
          </w:p>
        </w:tc>
        <w:tc>
          <w:tcPr>
            <w:tcW w:w="1005" w:type="dxa"/>
            <w:shd w:val="clear" w:color="auto" w:fill="365F91"/>
          </w:tcPr>
          <w:p w14:paraId="6DCA3AE1" w14:textId="77777777" w:rsidR="00521BC1" w:rsidRPr="005E7467" w:rsidRDefault="00521BC1" w:rsidP="005B153F">
            <w:pPr>
              <w:pStyle w:val="NormalWeb"/>
              <w:spacing w:before="0" w:beforeAutospacing="0" w:after="0" w:afterAutospacing="0"/>
              <w:jc w:val="center"/>
              <w:rPr>
                <w:rStyle w:val="Emphasis"/>
                <w:rFonts w:eastAsiaTheme="majorEastAsia"/>
                <w:b/>
                <w:i w:val="0"/>
                <w:iCs w:val="0"/>
                <w:color w:val="FFFFFF" w:themeColor="background1"/>
              </w:rPr>
            </w:pPr>
            <w:r w:rsidRPr="005E7467">
              <w:rPr>
                <w:rStyle w:val="Emphasis"/>
                <w:rFonts w:eastAsiaTheme="majorEastAsia"/>
                <w:color w:val="FFFFFF" w:themeColor="background1"/>
              </w:rPr>
              <w:t>Magoffin</w:t>
            </w:r>
          </w:p>
        </w:tc>
        <w:tc>
          <w:tcPr>
            <w:tcW w:w="897" w:type="dxa"/>
            <w:shd w:val="clear" w:color="auto" w:fill="365F91"/>
          </w:tcPr>
          <w:p w14:paraId="0241C573" w14:textId="77777777" w:rsidR="00521BC1" w:rsidRPr="005E7467" w:rsidRDefault="00521BC1" w:rsidP="005B153F">
            <w:pPr>
              <w:pStyle w:val="NormalWeb"/>
              <w:spacing w:before="0" w:beforeAutospacing="0" w:after="0" w:afterAutospacing="0"/>
              <w:jc w:val="center"/>
              <w:rPr>
                <w:rStyle w:val="Emphasis"/>
                <w:rFonts w:eastAsiaTheme="majorEastAsia"/>
                <w:b/>
                <w:i w:val="0"/>
                <w:iCs w:val="0"/>
                <w:color w:val="FFFFFF" w:themeColor="background1"/>
              </w:rPr>
            </w:pPr>
            <w:r w:rsidRPr="005E7467">
              <w:rPr>
                <w:rStyle w:val="Emphasis"/>
                <w:rFonts w:eastAsiaTheme="majorEastAsia"/>
                <w:color w:val="FFFFFF" w:themeColor="background1"/>
              </w:rPr>
              <w:t>Martin</w:t>
            </w:r>
          </w:p>
        </w:tc>
        <w:tc>
          <w:tcPr>
            <w:tcW w:w="892" w:type="dxa"/>
            <w:shd w:val="clear" w:color="auto" w:fill="365F91"/>
          </w:tcPr>
          <w:p w14:paraId="30407C0F" w14:textId="77777777" w:rsidR="00521BC1" w:rsidRPr="005E7467" w:rsidRDefault="00521BC1" w:rsidP="005B153F">
            <w:pPr>
              <w:pStyle w:val="NormalWeb"/>
              <w:spacing w:before="0" w:beforeAutospacing="0" w:after="0" w:afterAutospacing="0"/>
              <w:jc w:val="center"/>
              <w:rPr>
                <w:rStyle w:val="Emphasis"/>
                <w:rFonts w:eastAsiaTheme="majorEastAsia"/>
                <w:b/>
                <w:i w:val="0"/>
                <w:iCs w:val="0"/>
                <w:color w:val="FFFFFF" w:themeColor="background1"/>
              </w:rPr>
            </w:pPr>
            <w:r w:rsidRPr="005E7467">
              <w:rPr>
                <w:rStyle w:val="Emphasis"/>
                <w:rFonts w:eastAsiaTheme="majorEastAsia"/>
                <w:color w:val="FFFFFF" w:themeColor="background1"/>
              </w:rPr>
              <w:t>Pike</w:t>
            </w:r>
          </w:p>
        </w:tc>
      </w:tr>
      <w:tr w:rsidR="00521BC1" w:rsidRPr="005E7467" w14:paraId="6DFB700A" w14:textId="77777777" w:rsidTr="005B153F">
        <w:tc>
          <w:tcPr>
            <w:tcW w:w="3745" w:type="dxa"/>
          </w:tcPr>
          <w:p w14:paraId="2D412A09" w14:textId="77777777" w:rsidR="00521BC1" w:rsidRPr="005E7467" w:rsidRDefault="00521BC1" w:rsidP="005B153F">
            <w:pPr>
              <w:pStyle w:val="NormalWeb"/>
              <w:spacing w:before="0" w:beforeAutospacing="0" w:after="0" w:afterAutospacing="0"/>
              <w:rPr>
                <w:rStyle w:val="Emphasis"/>
                <w:rFonts w:eastAsiaTheme="majorEastAsia"/>
                <w:i w:val="0"/>
                <w:iCs w:val="0"/>
              </w:rPr>
            </w:pPr>
            <w:r w:rsidRPr="005E7467">
              <w:rPr>
                <w:rStyle w:val="Emphasis"/>
                <w:rFonts w:eastAsiaTheme="majorEastAsia"/>
              </w:rPr>
              <w:t>Teen Pregnancy Rate</w:t>
            </w:r>
          </w:p>
        </w:tc>
        <w:tc>
          <w:tcPr>
            <w:tcW w:w="983" w:type="dxa"/>
          </w:tcPr>
          <w:p w14:paraId="37F671D0"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1.9%</w:t>
            </w:r>
          </w:p>
        </w:tc>
        <w:tc>
          <w:tcPr>
            <w:tcW w:w="928" w:type="dxa"/>
          </w:tcPr>
          <w:p w14:paraId="04790A8A"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1.0%</w:t>
            </w:r>
          </w:p>
        </w:tc>
        <w:tc>
          <w:tcPr>
            <w:tcW w:w="1005" w:type="dxa"/>
          </w:tcPr>
          <w:p w14:paraId="3295F8AC"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1.9%</w:t>
            </w:r>
          </w:p>
        </w:tc>
        <w:tc>
          <w:tcPr>
            <w:tcW w:w="897" w:type="dxa"/>
          </w:tcPr>
          <w:p w14:paraId="3E719C3A"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1.7%</w:t>
            </w:r>
          </w:p>
        </w:tc>
        <w:tc>
          <w:tcPr>
            <w:tcW w:w="892" w:type="dxa"/>
          </w:tcPr>
          <w:p w14:paraId="27832A53"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1.3%</w:t>
            </w:r>
          </w:p>
        </w:tc>
      </w:tr>
      <w:tr w:rsidR="00521BC1" w:rsidRPr="005E7467" w14:paraId="059BC3BA" w14:textId="77777777" w:rsidTr="005B153F">
        <w:tc>
          <w:tcPr>
            <w:tcW w:w="3745" w:type="dxa"/>
          </w:tcPr>
          <w:p w14:paraId="6206312F" w14:textId="77777777" w:rsidR="00521BC1" w:rsidRPr="005E7467" w:rsidRDefault="00521BC1" w:rsidP="005B153F">
            <w:pPr>
              <w:pStyle w:val="NormalWeb"/>
              <w:spacing w:before="0" w:beforeAutospacing="0" w:after="0" w:afterAutospacing="0"/>
              <w:rPr>
                <w:rStyle w:val="Emphasis"/>
                <w:rFonts w:eastAsiaTheme="majorEastAsia"/>
                <w:i w:val="0"/>
                <w:iCs w:val="0"/>
              </w:rPr>
            </w:pPr>
            <w:r w:rsidRPr="005E7467">
              <w:rPr>
                <w:rStyle w:val="Emphasis"/>
                <w:rFonts w:eastAsiaTheme="majorEastAsia"/>
              </w:rPr>
              <w:t>Obesity Rate</w:t>
            </w:r>
          </w:p>
        </w:tc>
        <w:tc>
          <w:tcPr>
            <w:tcW w:w="983" w:type="dxa"/>
          </w:tcPr>
          <w:p w14:paraId="2299B42A"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52.5%</w:t>
            </w:r>
          </w:p>
        </w:tc>
        <w:tc>
          <w:tcPr>
            <w:tcW w:w="928" w:type="dxa"/>
          </w:tcPr>
          <w:p w14:paraId="7DA16BCC"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55.4%</w:t>
            </w:r>
          </w:p>
        </w:tc>
        <w:tc>
          <w:tcPr>
            <w:tcW w:w="1005" w:type="dxa"/>
          </w:tcPr>
          <w:p w14:paraId="34B16852"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45.3%</w:t>
            </w:r>
          </w:p>
        </w:tc>
        <w:tc>
          <w:tcPr>
            <w:tcW w:w="897" w:type="dxa"/>
          </w:tcPr>
          <w:p w14:paraId="14FBEB55"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46.7%</w:t>
            </w:r>
          </w:p>
        </w:tc>
        <w:tc>
          <w:tcPr>
            <w:tcW w:w="892" w:type="dxa"/>
          </w:tcPr>
          <w:p w14:paraId="1F7FD1AE"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51.4%</w:t>
            </w:r>
          </w:p>
        </w:tc>
      </w:tr>
      <w:tr w:rsidR="00521BC1" w:rsidRPr="005E7467" w14:paraId="6219F490" w14:textId="77777777" w:rsidTr="005B153F">
        <w:tc>
          <w:tcPr>
            <w:tcW w:w="3745" w:type="dxa"/>
          </w:tcPr>
          <w:p w14:paraId="43B05CEF" w14:textId="77777777" w:rsidR="00521BC1" w:rsidRPr="005E7467" w:rsidRDefault="00521BC1" w:rsidP="005B153F">
            <w:pPr>
              <w:pStyle w:val="NormalWeb"/>
              <w:spacing w:before="0" w:beforeAutospacing="0" w:after="0" w:afterAutospacing="0"/>
              <w:rPr>
                <w:rStyle w:val="Emphasis"/>
                <w:rFonts w:eastAsiaTheme="majorEastAsia"/>
                <w:i w:val="0"/>
                <w:iCs w:val="0"/>
              </w:rPr>
            </w:pPr>
            <w:r w:rsidRPr="005E7467">
              <w:rPr>
                <w:rStyle w:val="Emphasis"/>
                <w:rFonts w:eastAsiaTheme="majorEastAsia"/>
              </w:rPr>
              <w:t>Overall Health Index Relative to other Kentucky Counties</w:t>
            </w:r>
          </w:p>
        </w:tc>
        <w:tc>
          <w:tcPr>
            <w:tcW w:w="983" w:type="dxa"/>
          </w:tcPr>
          <w:p w14:paraId="5FEA16A9"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p>
          <w:p w14:paraId="3274496E"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-1.57</w:t>
            </w:r>
          </w:p>
        </w:tc>
        <w:tc>
          <w:tcPr>
            <w:tcW w:w="928" w:type="dxa"/>
          </w:tcPr>
          <w:p w14:paraId="3231DA5A"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p>
          <w:p w14:paraId="3D927CEC"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-0.84</w:t>
            </w:r>
          </w:p>
        </w:tc>
        <w:tc>
          <w:tcPr>
            <w:tcW w:w="1005" w:type="dxa"/>
          </w:tcPr>
          <w:p w14:paraId="37CF357D"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p>
          <w:p w14:paraId="2343C864"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-0.75</w:t>
            </w:r>
          </w:p>
        </w:tc>
        <w:tc>
          <w:tcPr>
            <w:tcW w:w="897" w:type="dxa"/>
          </w:tcPr>
          <w:p w14:paraId="7A6B5ED8"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p>
          <w:p w14:paraId="04227F5B"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-1.41</w:t>
            </w:r>
          </w:p>
        </w:tc>
        <w:tc>
          <w:tcPr>
            <w:tcW w:w="892" w:type="dxa"/>
          </w:tcPr>
          <w:p w14:paraId="3A7C7557"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p>
          <w:p w14:paraId="53AE55AF" w14:textId="77777777" w:rsidR="00521BC1" w:rsidRPr="005E7467" w:rsidRDefault="00521BC1" w:rsidP="005B153F">
            <w:pPr>
              <w:pStyle w:val="NormalWeb"/>
              <w:spacing w:before="0" w:beforeAutospacing="0" w:after="0" w:afterAutospacing="0"/>
              <w:jc w:val="center"/>
              <w:rPr>
                <w:rStyle w:val="Emphasis"/>
                <w:rFonts w:eastAsiaTheme="majorEastAsia"/>
                <w:i w:val="0"/>
                <w:iCs w:val="0"/>
              </w:rPr>
            </w:pPr>
            <w:r w:rsidRPr="005E7467">
              <w:rPr>
                <w:rStyle w:val="Emphasis"/>
                <w:rFonts w:eastAsiaTheme="majorEastAsia"/>
              </w:rPr>
              <w:t>-0.86</w:t>
            </w:r>
          </w:p>
        </w:tc>
      </w:tr>
    </w:tbl>
    <w:p w14:paraId="18C817EC" w14:textId="77777777" w:rsidR="00521BC1" w:rsidRPr="005E7467" w:rsidRDefault="00521BC1" w:rsidP="00521BC1">
      <w:pPr>
        <w:pStyle w:val="NormalWeb"/>
        <w:shd w:val="clear" w:color="auto" w:fill="FFFFFF"/>
        <w:spacing w:before="0" w:beforeAutospacing="0" w:after="0" w:afterAutospacing="0"/>
        <w:rPr>
          <w:rStyle w:val="Emphasis"/>
          <w:rFonts w:eastAsiaTheme="majorEastAsia"/>
          <w:i w:val="0"/>
          <w:iCs w:val="0"/>
          <w:sz w:val="20"/>
          <w:szCs w:val="20"/>
        </w:rPr>
      </w:pPr>
      <w:r w:rsidRPr="005E7467">
        <w:rPr>
          <w:rStyle w:val="Emphasis"/>
          <w:rFonts w:eastAsiaTheme="majorEastAsia"/>
          <w:sz w:val="20"/>
          <w:szCs w:val="20"/>
        </w:rPr>
        <w:t xml:space="preserve">Source: Kentucky Center for Statistics </w:t>
      </w:r>
    </w:p>
    <w:p w14:paraId="4F4A89E2" w14:textId="77777777" w:rsidR="00521BC1" w:rsidRDefault="00521BC1" w:rsidP="00521BC1">
      <w:pPr>
        <w:pStyle w:val="NormalWeb"/>
        <w:shd w:val="clear" w:color="auto" w:fill="FFFFFF"/>
        <w:spacing w:before="0" w:beforeAutospacing="0" w:after="0" w:afterAutospacing="0"/>
        <w:rPr>
          <w:rStyle w:val="Emphasis"/>
          <w:rFonts w:eastAsiaTheme="majorEastAsia"/>
          <w:b/>
          <w:i w:val="0"/>
        </w:rPr>
      </w:pPr>
    </w:p>
    <w:p w14:paraId="79987213" w14:textId="77777777" w:rsidR="00521BC1" w:rsidRDefault="00521BC1" w:rsidP="00521BC1">
      <w:pPr>
        <w:pStyle w:val="NormalWeb"/>
        <w:shd w:val="clear" w:color="auto" w:fill="FFFFFF"/>
        <w:spacing w:before="0" w:beforeAutospacing="0" w:after="0" w:afterAutospacing="0"/>
        <w:rPr>
          <w:rStyle w:val="Emphasis"/>
          <w:rFonts w:eastAsiaTheme="majorEastAsia"/>
          <w:b/>
          <w:i w:val="0"/>
        </w:rPr>
      </w:pPr>
    </w:p>
    <w:p w14:paraId="685D2DF9" w14:textId="77777777" w:rsidR="00521BC1" w:rsidRDefault="00521BC1" w:rsidP="00521BC1">
      <w:pPr>
        <w:pStyle w:val="NormalWeb"/>
        <w:shd w:val="clear" w:color="auto" w:fill="FFFFFF"/>
        <w:spacing w:before="0" w:beforeAutospacing="0" w:after="0" w:afterAutospacing="0"/>
        <w:rPr>
          <w:rStyle w:val="Emphasis"/>
          <w:rFonts w:eastAsiaTheme="majorEastAsia"/>
          <w:b/>
          <w:i w:val="0"/>
        </w:rPr>
      </w:pPr>
    </w:p>
    <w:p w14:paraId="59B99906" w14:textId="77777777" w:rsidR="00521BC1" w:rsidRDefault="00521BC1" w:rsidP="00521BC1">
      <w:pPr>
        <w:pStyle w:val="NormalWeb"/>
        <w:shd w:val="clear" w:color="auto" w:fill="FFFFFF"/>
        <w:spacing w:before="0" w:beforeAutospacing="0" w:after="0" w:afterAutospacing="0"/>
        <w:rPr>
          <w:rStyle w:val="Emphasis"/>
          <w:rFonts w:eastAsiaTheme="majorEastAsia"/>
          <w:b/>
          <w:i w:val="0"/>
        </w:rPr>
      </w:pPr>
    </w:p>
    <w:p w14:paraId="50E0E95C" w14:textId="77777777" w:rsidR="002317F1" w:rsidRDefault="002317F1" w:rsidP="00521BC1">
      <w:pPr>
        <w:pStyle w:val="NormalWeb"/>
        <w:shd w:val="clear" w:color="auto" w:fill="FFFFFF"/>
        <w:spacing w:before="0" w:beforeAutospacing="0" w:after="0" w:afterAutospacing="0"/>
        <w:rPr>
          <w:rStyle w:val="Emphasis"/>
          <w:rFonts w:eastAsiaTheme="majorEastAsia"/>
          <w:b/>
          <w:i w:val="0"/>
        </w:rPr>
      </w:pPr>
    </w:p>
    <w:p w14:paraId="4D63AF0F" w14:textId="77777777" w:rsidR="002317F1" w:rsidRPr="00D2399A" w:rsidRDefault="002317F1" w:rsidP="00521BC1">
      <w:pPr>
        <w:pStyle w:val="NormalWeb"/>
        <w:shd w:val="clear" w:color="auto" w:fill="FFFFFF"/>
        <w:spacing w:before="0" w:beforeAutospacing="0" w:after="0" w:afterAutospacing="0"/>
        <w:rPr>
          <w:rStyle w:val="Emphasis"/>
          <w:rFonts w:eastAsiaTheme="majorEastAsia"/>
          <w:b/>
          <w:i w:val="0"/>
        </w:rPr>
      </w:pPr>
    </w:p>
    <w:tbl>
      <w:tblPr>
        <w:tblStyle w:val="TableGrid"/>
        <w:tblW w:w="0" w:type="auto"/>
        <w:tblLayout w:type="fixed"/>
        <w:tblLook w:val="04A0" w:firstRow="1" w:lastRow="0" w:firstColumn="1" w:lastColumn="0" w:noHBand="0" w:noVBand="1"/>
      </w:tblPr>
      <w:tblGrid>
        <w:gridCol w:w="6025"/>
        <w:gridCol w:w="1260"/>
        <w:gridCol w:w="1165"/>
      </w:tblGrid>
      <w:tr w:rsidR="00521BC1" w:rsidRPr="002A50F8" w14:paraId="36500CC1" w14:textId="77777777" w:rsidTr="005B153F">
        <w:tc>
          <w:tcPr>
            <w:tcW w:w="6025" w:type="dxa"/>
            <w:shd w:val="clear" w:color="auto" w:fill="365F91"/>
          </w:tcPr>
          <w:p w14:paraId="403066C7" w14:textId="77777777" w:rsidR="00521BC1" w:rsidRPr="00C80026" w:rsidRDefault="00521BC1" w:rsidP="005B153F">
            <w:pPr>
              <w:pStyle w:val="NormalWeb"/>
              <w:spacing w:before="0" w:beforeAutospacing="0" w:after="0" w:afterAutospacing="0"/>
              <w:rPr>
                <w:rStyle w:val="Emphasis"/>
                <w:rFonts w:eastAsiaTheme="majorEastAsia"/>
                <w:b/>
                <w:i w:val="0"/>
                <w:iCs w:val="0"/>
                <w:color w:val="FFFFFF" w:themeColor="background1"/>
              </w:rPr>
            </w:pPr>
            <w:r w:rsidRPr="00C80026">
              <w:rPr>
                <w:rStyle w:val="Emphasis"/>
                <w:rFonts w:eastAsiaTheme="majorEastAsia"/>
                <w:color w:val="FFFFFF" w:themeColor="background1"/>
              </w:rPr>
              <w:lastRenderedPageBreak/>
              <w:t>Big Sandy Area Health Outcomes</w:t>
            </w:r>
          </w:p>
        </w:tc>
        <w:tc>
          <w:tcPr>
            <w:tcW w:w="1260" w:type="dxa"/>
            <w:shd w:val="clear" w:color="auto" w:fill="365F91"/>
          </w:tcPr>
          <w:p w14:paraId="1BE3B3D7" w14:textId="77777777" w:rsidR="00521BC1" w:rsidRPr="00C80026" w:rsidRDefault="00521BC1" w:rsidP="005B153F">
            <w:pPr>
              <w:pStyle w:val="NormalWeb"/>
              <w:spacing w:before="0" w:beforeAutospacing="0" w:after="0" w:afterAutospacing="0"/>
              <w:jc w:val="center"/>
              <w:rPr>
                <w:rStyle w:val="Emphasis"/>
                <w:rFonts w:eastAsiaTheme="majorEastAsia"/>
                <w:b/>
                <w:i w:val="0"/>
                <w:iCs w:val="0"/>
                <w:color w:val="FFFFFF" w:themeColor="background1"/>
                <w:sz w:val="22"/>
                <w:szCs w:val="22"/>
              </w:rPr>
            </w:pPr>
            <w:r w:rsidRPr="00C80026">
              <w:rPr>
                <w:rStyle w:val="Emphasis"/>
                <w:rFonts w:eastAsiaTheme="majorEastAsia"/>
                <w:color w:val="FFFFFF" w:themeColor="background1"/>
                <w:sz w:val="22"/>
                <w:szCs w:val="22"/>
              </w:rPr>
              <w:t>Big Sandy Area</w:t>
            </w:r>
          </w:p>
        </w:tc>
        <w:tc>
          <w:tcPr>
            <w:tcW w:w="1165" w:type="dxa"/>
            <w:shd w:val="clear" w:color="auto" w:fill="365F91"/>
          </w:tcPr>
          <w:p w14:paraId="097706E4" w14:textId="77777777" w:rsidR="00521BC1" w:rsidRPr="00C80026" w:rsidRDefault="00521BC1" w:rsidP="005B153F">
            <w:pPr>
              <w:pStyle w:val="NormalWeb"/>
              <w:spacing w:before="0" w:beforeAutospacing="0" w:after="0" w:afterAutospacing="0"/>
              <w:jc w:val="center"/>
              <w:rPr>
                <w:rStyle w:val="Emphasis"/>
                <w:rFonts w:eastAsiaTheme="majorEastAsia"/>
                <w:b/>
                <w:i w:val="0"/>
                <w:iCs w:val="0"/>
                <w:color w:val="FFFFFF" w:themeColor="background1"/>
                <w:sz w:val="22"/>
                <w:szCs w:val="22"/>
              </w:rPr>
            </w:pPr>
            <w:r w:rsidRPr="00C80026">
              <w:rPr>
                <w:rStyle w:val="Emphasis"/>
                <w:rFonts w:eastAsiaTheme="majorEastAsia"/>
                <w:color w:val="FFFFFF" w:themeColor="background1"/>
                <w:sz w:val="22"/>
                <w:szCs w:val="22"/>
              </w:rPr>
              <w:t>Kentucky</w:t>
            </w:r>
          </w:p>
        </w:tc>
      </w:tr>
      <w:tr w:rsidR="00521BC1" w14:paraId="5526C897" w14:textId="77777777" w:rsidTr="005B153F">
        <w:tc>
          <w:tcPr>
            <w:tcW w:w="6025" w:type="dxa"/>
          </w:tcPr>
          <w:p w14:paraId="38061D3C" w14:textId="77777777" w:rsidR="00521BC1" w:rsidRPr="00C80026" w:rsidRDefault="00521BC1" w:rsidP="005B153F">
            <w:pPr>
              <w:pStyle w:val="NormalWeb"/>
              <w:spacing w:before="0" w:beforeAutospacing="0" w:after="0" w:afterAutospacing="0"/>
              <w:rPr>
                <w:rStyle w:val="Emphasis"/>
                <w:rFonts w:eastAsiaTheme="majorEastAsia"/>
                <w:i w:val="0"/>
                <w:iCs w:val="0"/>
                <w:sz w:val="22"/>
                <w:szCs w:val="22"/>
              </w:rPr>
            </w:pPr>
            <w:r w:rsidRPr="00C80026">
              <w:rPr>
                <w:rStyle w:val="Emphasis"/>
                <w:rFonts w:eastAsiaTheme="majorEastAsia"/>
                <w:sz w:val="22"/>
                <w:szCs w:val="22"/>
              </w:rPr>
              <w:t>Premature Death (years lost per 100,00 population) 2014-2018</w:t>
            </w:r>
          </w:p>
        </w:tc>
        <w:tc>
          <w:tcPr>
            <w:tcW w:w="1260" w:type="dxa"/>
          </w:tcPr>
          <w:p w14:paraId="5D9C4775" w14:textId="77777777" w:rsidR="00521BC1" w:rsidRPr="00C80026" w:rsidRDefault="00521BC1" w:rsidP="005B153F">
            <w:pPr>
              <w:pStyle w:val="NormalWeb"/>
              <w:spacing w:before="0" w:beforeAutospacing="0" w:after="0" w:afterAutospacing="0"/>
              <w:jc w:val="right"/>
              <w:rPr>
                <w:rStyle w:val="Emphasis"/>
                <w:rFonts w:eastAsiaTheme="majorEastAsia"/>
                <w:i w:val="0"/>
                <w:iCs w:val="0"/>
                <w:sz w:val="22"/>
                <w:szCs w:val="22"/>
              </w:rPr>
            </w:pPr>
            <w:r w:rsidRPr="00C80026">
              <w:rPr>
                <w:rStyle w:val="Emphasis"/>
                <w:rFonts w:eastAsiaTheme="majorEastAsia"/>
                <w:sz w:val="22"/>
                <w:szCs w:val="22"/>
              </w:rPr>
              <w:t>12,127</w:t>
            </w:r>
          </w:p>
        </w:tc>
        <w:tc>
          <w:tcPr>
            <w:tcW w:w="1165" w:type="dxa"/>
          </w:tcPr>
          <w:p w14:paraId="4F6E4A57" w14:textId="77777777" w:rsidR="00521BC1" w:rsidRPr="00C80026" w:rsidRDefault="00521BC1" w:rsidP="005B153F">
            <w:pPr>
              <w:pStyle w:val="NormalWeb"/>
              <w:spacing w:before="0" w:beforeAutospacing="0" w:after="0" w:afterAutospacing="0"/>
              <w:jc w:val="right"/>
              <w:rPr>
                <w:rStyle w:val="Emphasis"/>
                <w:rFonts w:eastAsiaTheme="majorEastAsia"/>
                <w:i w:val="0"/>
                <w:iCs w:val="0"/>
                <w:sz w:val="22"/>
                <w:szCs w:val="22"/>
              </w:rPr>
            </w:pPr>
            <w:r w:rsidRPr="00C80026">
              <w:rPr>
                <w:rStyle w:val="Emphasis"/>
                <w:rFonts w:eastAsiaTheme="majorEastAsia"/>
                <w:sz w:val="22"/>
                <w:szCs w:val="22"/>
              </w:rPr>
              <w:t>9,034</w:t>
            </w:r>
          </w:p>
        </w:tc>
      </w:tr>
      <w:tr w:rsidR="00521BC1" w14:paraId="6C0FB46A" w14:textId="77777777" w:rsidTr="005B153F">
        <w:tc>
          <w:tcPr>
            <w:tcW w:w="6025" w:type="dxa"/>
          </w:tcPr>
          <w:p w14:paraId="4BEA32A7" w14:textId="77777777" w:rsidR="00521BC1" w:rsidRPr="00C80026" w:rsidRDefault="00521BC1" w:rsidP="005B153F">
            <w:pPr>
              <w:pStyle w:val="NormalWeb"/>
              <w:spacing w:before="0" w:beforeAutospacing="0" w:after="0" w:afterAutospacing="0"/>
              <w:rPr>
                <w:rStyle w:val="Emphasis"/>
                <w:rFonts w:eastAsiaTheme="majorEastAsia"/>
                <w:i w:val="0"/>
                <w:iCs w:val="0"/>
                <w:sz w:val="22"/>
                <w:szCs w:val="22"/>
              </w:rPr>
            </w:pPr>
            <w:r w:rsidRPr="00C80026">
              <w:rPr>
                <w:rStyle w:val="Emphasis"/>
                <w:rFonts w:eastAsiaTheme="majorEastAsia"/>
                <w:sz w:val="22"/>
                <w:szCs w:val="22"/>
              </w:rPr>
              <w:t>Total Mortality (per 100,00 population) 2014-2018</w:t>
            </w:r>
          </w:p>
        </w:tc>
        <w:tc>
          <w:tcPr>
            <w:tcW w:w="1260" w:type="dxa"/>
          </w:tcPr>
          <w:p w14:paraId="72A61CC9" w14:textId="77777777" w:rsidR="00521BC1" w:rsidRPr="00C80026" w:rsidRDefault="00521BC1" w:rsidP="005B153F">
            <w:pPr>
              <w:pStyle w:val="NormalWeb"/>
              <w:spacing w:before="0" w:beforeAutospacing="0" w:after="0" w:afterAutospacing="0"/>
              <w:jc w:val="right"/>
              <w:rPr>
                <w:rStyle w:val="Emphasis"/>
                <w:rFonts w:eastAsiaTheme="majorEastAsia"/>
                <w:i w:val="0"/>
                <w:iCs w:val="0"/>
                <w:sz w:val="22"/>
                <w:szCs w:val="22"/>
              </w:rPr>
            </w:pPr>
            <w:r w:rsidRPr="00C80026">
              <w:rPr>
                <w:rStyle w:val="Emphasis"/>
                <w:rFonts w:eastAsiaTheme="majorEastAsia"/>
                <w:sz w:val="22"/>
                <w:szCs w:val="22"/>
              </w:rPr>
              <w:t>1,122</w:t>
            </w:r>
          </w:p>
        </w:tc>
        <w:tc>
          <w:tcPr>
            <w:tcW w:w="1165" w:type="dxa"/>
          </w:tcPr>
          <w:p w14:paraId="69AB4F57" w14:textId="77777777" w:rsidR="00521BC1" w:rsidRPr="00C80026" w:rsidRDefault="00521BC1" w:rsidP="005B153F">
            <w:pPr>
              <w:pStyle w:val="NormalWeb"/>
              <w:spacing w:before="0" w:beforeAutospacing="0" w:after="0" w:afterAutospacing="0"/>
              <w:jc w:val="right"/>
              <w:rPr>
                <w:rStyle w:val="Emphasis"/>
                <w:rFonts w:eastAsiaTheme="majorEastAsia"/>
                <w:i w:val="0"/>
                <w:iCs w:val="0"/>
                <w:sz w:val="22"/>
                <w:szCs w:val="22"/>
              </w:rPr>
            </w:pPr>
            <w:r w:rsidRPr="00C80026">
              <w:rPr>
                <w:rStyle w:val="Emphasis"/>
                <w:rFonts w:eastAsiaTheme="majorEastAsia"/>
                <w:sz w:val="22"/>
                <w:szCs w:val="22"/>
              </w:rPr>
              <w:t>919</w:t>
            </w:r>
          </w:p>
        </w:tc>
      </w:tr>
      <w:tr w:rsidR="00521BC1" w14:paraId="0DB3574D" w14:textId="77777777" w:rsidTr="005B153F">
        <w:tc>
          <w:tcPr>
            <w:tcW w:w="6025" w:type="dxa"/>
          </w:tcPr>
          <w:p w14:paraId="3189315B" w14:textId="77777777" w:rsidR="00521BC1" w:rsidRPr="00C80026" w:rsidRDefault="00521BC1" w:rsidP="005B153F">
            <w:pPr>
              <w:pStyle w:val="NormalWeb"/>
              <w:spacing w:before="0" w:beforeAutospacing="0" w:after="0" w:afterAutospacing="0"/>
              <w:rPr>
                <w:rStyle w:val="Emphasis"/>
                <w:rFonts w:eastAsiaTheme="majorEastAsia"/>
                <w:i w:val="0"/>
                <w:iCs w:val="0"/>
              </w:rPr>
            </w:pPr>
            <w:r w:rsidRPr="00C80026">
              <w:rPr>
                <w:rStyle w:val="Emphasis"/>
                <w:rFonts w:eastAsiaTheme="majorEastAsia"/>
              </w:rPr>
              <w:t>Motor Vehicle Deaths (count) 2018</w:t>
            </w:r>
          </w:p>
        </w:tc>
        <w:tc>
          <w:tcPr>
            <w:tcW w:w="1260" w:type="dxa"/>
          </w:tcPr>
          <w:p w14:paraId="77374ACB" w14:textId="77777777" w:rsidR="00521BC1" w:rsidRPr="00C80026" w:rsidRDefault="00521BC1" w:rsidP="005B153F">
            <w:pPr>
              <w:pStyle w:val="NormalWeb"/>
              <w:spacing w:before="0" w:beforeAutospacing="0" w:after="0" w:afterAutospacing="0"/>
              <w:jc w:val="right"/>
              <w:rPr>
                <w:rStyle w:val="Emphasis"/>
                <w:rFonts w:eastAsiaTheme="majorEastAsia"/>
                <w:i w:val="0"/>
                <w:iCs w:val="0"/>
              </w:rPr>
            </w:pPr>
            <w:r w:rsidRPr="00C80026">
              <w:rPr>
                <w:rStyle w:val="Emphasis"/>
                <w:rFonts w:eastAsiaTheme="majorEastAsia"/>
              </w:rPr>
              <w:t>39</w:t>
            </w:r>
          </w:p>
        </w:tc>
        <w:tc>
          <w:tcPr>
            <w:tcW w:w="1165" w:type="dxa"/>
          </w:tcPr>
          <w:p w14:paraId="1F3D4CAD" w14:textId="77777777" w:rsidR="00521BC1" w:rsidRPr="00C80026" w:rsidRDefault="00521BC1" w:rsidP="005B153F">
            <w:pPr>
              <w:pStyle w:val="NormalWeb"/>
              <w:spacing w:before="0" w:beforeAutospacing="0" w:after="0" w:afterAutospacing="0"/>
              <w:jc w:val="right"/>
              <w:rPr>
                <w:rStyle w:val="Emphasis"/>
                <w:rFonts w:eastAsiaTheme="majorEastAsia"/>
                <w:i w:val="0"/>
                <w:iCs w:val="0"/>
              </w:rPr>
            </w:pPr>
            <w:r w:rsidRPr="00C80026">
              <w:rPr>
                <w:rStyle w:val="Emphasis"/>
                <w:rFonts w:eastAsiaTheme="majorEastAsia"/>
              </w:rPr>
              <w:t>724</w:t>
            </w:r>
          </w:p>
        </w:tc>
      </w:tr>
      <w:tr w:rsidR="00521BC1" w14:paraId="3AFCD04C" w14:textId="77777777" w:rsidTr="005B153F">
        <w:tc>
          <w:tcPr>
            <w:tcW w:w="6025" w:type="dxa"/>
          </w:tcPr>
          <w:p w14:paraId="3428DF45" w14:textId="77777777" w:rsidR="00521BC1" w:rsidRPr="00C80026" w:rsidRDefault="00521BC1" w:rsidP="005B153F">
            <w:pPr>
              <w:pStyle w:val="NormalWeb"/>
              <w:spacing w:before="0" w:beforeAutospacing="0" w:after="0" w:afterAutospacing="0"/>
              <w:rPr>
                <w:rStyle w:val="Emphasis"/>
                <w:rFonts w:eastAsiaTheme="majorEastAsia"/>
                <w:i w:val="0"/>
                <w:iCs w:val="0"/>
                <w:sz w:val="22"/>
                <w:szCs w:val="22"/>
              </w:rPr>
            </w:pPr>
            <w:r w:rsidRPr="00C80026">
              <w:rPr>
                <w:rStyle w:val="Emphasis"/>
                <w:rFonts w:eastAsiaTheme="majorEastAsia"/>
                <w:sz w:val="22"/>
                <w:szCs w:val="22"/>
              </w:rPr>
              <w:t>Heart Disease Deaths (per 100,000 population) 2014-2018</w:t>
            </w:r>
          </w:p>
        </w:tc>
        <w:tc>
          <w:tcPr>
            <w:tcW w:w="1260" w:type="dxa"/>
          </w:tcPr>
          <w:p w14:paraId="1F0A19AF" w14:textId="77777777" w:rsidR="00521BC1" w:rsidRPr="00C80026" w:rsidRDefault="00521BC1" w:rsidP="005B153F">
            <w:pPr>
              <w:pStyle w:val="NormalWeb"/>
              <w:spacing w:before="0" w:beforeAutospacing="0" w:after="0" w:afterAutospacing="0"/>
              <w:jc w:val="right"/>
              <w:rPr>
                <w:rStyle w:val="Emphasis"/>
                <w:rFonts w:eastAsiaTheme="majorEastAsia"/>
                <w:i w:val="0"/>
                <w:iCs w:val="0"/>
                <w:sz w:val="22"/>
                <w:szCs w:val="22"/>
              </w:rPr>
            </w:pPr>
            <w:r w:rsidRPr="00C80026">
              <w:rPr>
                <w:rStyle w:val="Emphasis"/>
                <w:rFonts w:eastAsiaTheme="majorEastAsia"/>
                <w:sz w:val="22"/>
                <w:szCs w:val="22"/>
              </w:rPr>
              <w:t>247</w:t>
            </w:r>
          </w:p>
        </w:tc>
        <w:tc>
          <w:tcPr>
            <w:tcW w:w="1165" w:type="dxa"/>
          </w:tcPr>
          <w:p w14:paraId="61880A37" w14:textId="77777777" w:rsidR="00521BC1" w:rsidRPr="00C80026" w:rsidRDefault="00521BC1" w:rsidP="005B153F">
            <w:pPr>
              <w:pStyle w:val="NormalWeb"/>
              <w:spacing w:before="0" w:beforeAutospacing="0" w:after="0" w:afterAutospacing="0"/>
              <w:jc w:val="right"/>
              <w:rPr>
                <w:rStyle w:val="Emphasis"/>
                <w:rFonts w:eastAsiaTheme="majorEastAsia"/>
                <w:i w:val="0"/>
                <w:iCs w:val="0"/>
                <w:sz w:val="22"/>
                <w:szCs w:val="22"/>
              </w:rPr>
            </w:pPr>
            <w:r w:rsidRPr="00C80026">
              <w:rPr>
                <w:rStyle w:val="Emphasis"/>
                <w:rFonts w:eastAsiaTheme="majorEastAsia"/>
                <w:sz w:val="22"/>
                <w:szCs w:val="22"/>
              </w:rPr>
              <w:t>195</w:t>
            </w:r>
          </w:p>
        </w:tc>
      </w:tr>
      <w:tr w:rsidR="00521BC1" w14:paraId="0F27E3D8" w14:textId="77777777" w:rsidTr="005B153F">
        <w:tc>
          <w:tcPr>
            <w:tcW w:w="6025" w:type="dxa"/>
          </w:tcPr>
          <w:p w14:paraId="0FCFD82B" w14:textId="77777777" w:rsidR="00521BC1" w:rsidRPr="00C80026" w:rsidRDefault="00521BC1" w:rsidP="005B153F">
            <w:pPr>
              <w:pStyle w:val="NormalWeb"/>
              <w:spacing w:before="0" w:beforeAutospacing="0" w:after="0" w:afterAutospacing="0"/>
              <w:rPr>
                <w:rStyle w:val="Emphasis"/>
                <w:rFonts w:eastAsiaTheme="majorEastAsia"/>
                <w:i w:val="0"/>
                <w:iCs w:val="0"/>
                <w:sz w:val="22"/>
                <w:szCs w:val="22"/>
              </w:rPr>
            </w:pPr>
            <w:r w:rsidRPr="00C80026">
              <w:rPr>
                <w:rStyle w:val="Emphasis"/>
                <w:rFonts w:eastAsiaTheme="majorEastAsia"/>
                <w:sz w:val="22"/>
                <w:szCs w:val="22"/>
              </w:rPr>
              <w:t>Stroke Deaths (per 100,000 population) 2014-2018</w:t>
            </w:r>
          </w:p>
        </w:tc>
        <w:tc>
          <w:tcPr>
            <w:tcW w:w="1260" w:type="dxa"/>
          </w:tcPr>
          <w:p w14:paraId="33A493F5" w14:textId="77777777" w:rsidR="00521BC1" w:rsidRPr="00C80026" w:rsidRDefault="00521BC1" w:rsidP="005B153F">
            <w:pPr>
              <w:pStyle w:val="NormalWeb"/>
              <w:spacing w:before="0" w:beforeAutospacing="0" w:after="0" w:afterAutospacing="0"/>
              <w:jc w:val="right"/>
              <w:rPr>
                <w:rStyle w:val="Emphasis"/>
                <w:rFonts w:eastAsiaTheme="majorEastAsia"/>
                <w:i w:val="0"/>
                <w:iCs w:val="0"/>
                <w:sz w:val="22"/>
                <w:szCs w:val="22"/>
              </w:rPr>
            </w:pPr>
            <w:r w:rsidRPr="00C80026">
              <w:rPr>
                <w:rStyle w:val="Emphasis"/>
                <w:rFonts w:eastAsiaTheme="majorEastAsia"/>
                <w:sz w:val="22"/>
                <w:szCs w:val="22"/>
              </w:rPr>
              <w:t>37</w:t>
            </w:r>
          </w:p>
        </w:tc>
        <w:tc>
          <w:tcPr>
            <w:tcW w:w="1165" w:type="dxa"/>
          </w:tcPr>
          <w:p w14:paraId="4BCCE988" w14:textId="77777777" w:rsidR="00521BC1" w:rsidRPr="00C80026" w:rsidRDefault="00521BC1" w:rsidP="005B153F">
            <w:pPr>
              <w:pStyle w:val="NormalWeb"/>
              <w:spacing w:before="0" w:beforeAutospacing="0" w:after="0" w:afterAutospacing="0"/>
              <w:jc w:val="right"/>
              <w:rPr>
                <w:rStyle w:val="Emphasis"/>
                <w:rFonts w:eastAsiaTheme="majorEastAsia"/>
                <w:i w:val="0"/>
                <w:iCs w:val="0"/>
                <w:sz w:val="22"/>
                <w:szCs w:val="22"/>
              </w:rPr>
            </w:pPr>
            <w:r w:rsidRPr="00C80026">
              <w:rPr>
                <w:rStyle w:val="Emphasis"/>
                <w:rFonts w:eastAsiaTheme="majorEastAsia"/>
                <w:sz w:val="22"/>
                <w:szCs w:val="22"/>
              </w:rPr>
              <w:t>39</w:t>
            </w:r>
          </w:p>
        </w:tc>
      </w:tr>
    </w:tbl>
    <w:p w14:paraId="085C9C5B" w14:textId="77777777" w:rsidR="00521BC1" w:rsidRDefault="00521BC1" w:rsidP="00521BC1">
      <w:pPr>
        <w:pStyle w:val="NormalWeb"/>
        <w:shd w:val="clear" w:color="auto" w:fill="FFFFFF"/>
        <w:spacing w:before="0" w:beforeAutospacing="0" w:after="0" w:afterAutospacing="0"/>
        <w:rPr>
          <w:rStyle w:val="Emphasis"/>
          <w:rFonts w:eastAsiaTheme="majorEastAsia"/>
          <w:i w:val="0"/>
          <w:sz w:val="20"/>
          <w:szCs w:val="20"/>
        </w:rPr>
      </w:pPr>
      <w:r>
        <w:rPr>
          <w:rStyle w:val="Emphasis"/>
          <w:rFonts w:eastAsiaTheme="majorEastAsia"/>
          <w:sz w:val="20"/>
          <w:szCs w:val="20"/>
        </w:rPr>
        <w:t>Source:</w:t>
      </w:r>
      <w:r>
        <w:rPr>
          <w:rStyle w:val="Emphasis"/>
          <w:rFonts w:eastAsiaTheme="majorEastAsia"/>
          <w:sz w:val="20"/>
          <w:szCs w:val="20"/>
        </w:rPr>
        <w:tab/>
        <w:t>Kentucky State Data Center – Vital Statistics   kentuckyhealthfacts.org</w:t>
      </w:r>
    </w:p>
    <w:p w14:paraId="63E6FC17" w14:textId="77777777" w:rsidR="00521BC1" w:rsidRDefault="00521BC1" w:rsidP="00521BC1">
      <w:pPr>
        <w:pStyle w:val="NormalWeb"/>
        <w:shd w:val="clear" w:color="auto" w:fill="FFFFFF"/>
        <w:spacing w:before="0" w:beforeAutospacing="0" w:after="0" w:afterAutospacing="0"/>
        <w:rPr>
          <w:rStyle w:val="Emphasis"/>
          <w:rFonts w:eastAsiaTheme="majorEastAsia"/>
          <w:i w:val="0"/>
          <w:sz w:val="20"/>
          <w:szCs w:val="20"/>
        </w:rPr>
      </w:pPr>
    </w:p>
    <w:p w14:paraId="2F61DE91" w14:textId="77777777" w:rsidR="00521BC1" w:rsidRDefault="00521BC1" w:rsidP="00521BC1">
      <w:pPr>
        <w:pStyle w:val="NormalWeb"/>
        <w:shd w:val="clear" w:color="auto" w:fill="FFFFFF"/>
        <w:spacing w:before="0" w:beforeAutospacing="0" w:after="0" w:afterAutospacing="0"/>
        <w:rPr>
          <w:rStyle w:val="Emphasis"/>
          <w:rFonts w:eastAsiaTheme="majorEastAsia"/>
          <w:b/>
          <w:bCs/>
          <w:i w:val="0"/>
          <w:iCs w:val="0"/>
          <w:sz w:val="28"/>
          <w:szCs w:val="28"/>
        </w:rPr>
      </w:pPr>
    </w:p>
    <w:p w14:paraId="58A41CD8" w14:textId="77777777" w:rsidR="00521BC1" w:rsidRPr="007D5799" w:rsidRDefault="00521BC1" w:rsidP="00521BC1">
      <w:pPr>
        <w:pStyle w:val="NormalWeb"/>
        <w:shd w:val="clear" w:color="auto" w:fill="FFFFFF"/>
        <w:spacing w:before="0" w:beforeAutospacing="0" w:after="0" w:afterAutospacing="0"/>
        <w:rPr>
          <w:rStyle w:val="Emphasis"/>
          <w:rFonts w:eastAsiaTheme="majorEastAsia"/>
          <w:b/>
          <w:bCs/>
          <w:i w:val="0"/>
          <w:iCs w:val="0"/>
          <w:sz w:val="28"/>
          <w:szCs w:val="28"/>
        </w:rPr>
      </w:pPr>
      <w:r>
        <w:rPr>
          <w:rStyle w:val="Emphasis"/>
          <w:rFonts w:eastAsiaTheme="majorEastAsia"/>
          <w:b/>
          <w:bCs/>
          <w:sz w:val="28"/>
          <w:szCs w:val="28"/>
        </w:rPr>
        <w:t>Kentucky</w:t>
      </w:r>
      <w:r w:rsidRPr="007D5799">
        <w:rPr>
          <w:rStyle w:val="Emphasis"/>
          <w:rFonts w:eastAsiaTheme="majorEastAsia"/>
          <w:b/>
          <w:bCs/>
          <w:sz w:val="28"/>
          <w:szCs w:val="28"/>
        </w:rPr>
        <w:t xml:space="preserve"> Health Statistics</w:t>
      </w:r>
    </w:p>
    <w:p w14:paraId="2AF35ED7" w14:textId="77777777" w:rsidR="00521BC1" w:rsidRDefault="00521BC1" w:rsidP="00521BC1">
      <w:pPr>
        <w:pStyle w:val="NormalWeb"/>
        <w:shd w:val="clear" w:color="auto" w:fill="FFFFFF"/>
        <w:spacing w:before="0" w:beforeAutospacing="0" w:after="0" w:afterAutospacing="0"/>
        <w:rPr>
          <w:rStyle w:val="Emphasis"/>
          <w:rFonts w:eastAsiaTheme="majorEastAsia"/>
          <w:b/>
          <w:i w:val="0"/>
        </w:rPr>
      </w:pPr>
    </w:p>
    <w:tbl>
      <w:tblPr>
        <w:tblStyle w:val="TableGrid"/>
        <w:tblW w:w="0" w:type="auto"/>
        <w:tblLook w:val="04A0" w:firstRow="1" w:lastRow="0" w:firstColumn="1" w:lastColumn="0" w:noHBand="0" w:noVBand="1"/>
      </w:tblPr>
      <w:tblGrid>
        <w:gridCol w:w="4199"/>
        <w:gridCol w:w="1104"/>
        <w:gridCol w:w="1107"/>
        <w:gridCol w:w="1104"/>
        <w:gridCol w:w="936"/>
      </w:tblGrid>
      <w:tr w:rsidR="00521BC1" w14:paraId="173838B0" w14:textId="77777777" w:rsidTr="005B153F">
        <w:tc>
          <w:tcPr>
            <w:tcW w:w="4199" w:type="dxa"/>
            <w:shd w:val="clear" w:color="auto" w:fill="365F91"/>
          </w:tcPr>
          <w:p w14:paraId="558A25D0" w14:textId="77777777" w:rsidR="00521BC1" w:rsidRPr="00A5242E" w:rsidRDefault="00521BC1" w:rsidP="005B153F">
            <w:pPr>
              <w:pStyle w:val="NormalWeb"/>
              <w:spacing w:before="0" w:beforeAutospacing="0" w:after="0" w:afterAutospacing="0"/>
              <w:rPr>
                <w:rStyle w:val="Emphasis"/>
                <w:rFonts w:eastAsiaTheme="majorEastAsia"/>
                <w:b/>
                <w:i w:val="0"/>
                <w:color w:val="FFFFFF" w:themeColor="background1"/>
                <w:sz w:val="22"/>
                <w:szCs w:val="22"/>
              </w:rPr>
            </w:pPr>
            <w:r w:rsidRPr="00A5242E">
              <w:rPr>
                <w:rStyle w:val="Emphasis"/>
                <w:rFonts w:eastAsiaTheme="majorEastAsia"/>
                <w:color w:val="FFFFFF" w:themeColor="background1"/>
                <w:sz w:val="22"/>
                <w:szCs w:val="22"/>
              </w:rPr>
              <w:t>Kentucky Leading Causes of Death 2017</w:t>
            </w:r>
          </w:p>
        </w:tc>
        <w:tc>
          <w:tcPr>
            <w:tcW w:w="1104" w:type="dxa"/>
            <w:shd w:val="clear" w:color="auto" w:fill="365F91"/>
          </w:tcPr>
          <w:p w14:paraId="2FD96FE2" w14:textId="77777777" w:rsidR="00521BC1" w:rsidRPr="00A5242E" w:rsidRDefault="00521BC1" w:rsidP="005B153F">
            <w:pPr>
              <w:pStyle w:val="NormalWeb"/>
              <w:spacing w:before="0" w:beforeAutospacing="0" w:after="0" w:afterAutospacing="0"/>
              <w:rPr>
                <w:rStyle w:val="Emphasis"/>
                <w:rFonts w:eastAsiaTheme="majorEastAsia"/>
                <w:b/>
                <w:i w:val="0"/>
                <w:color w:val="FFFFFF" w:themeColor="background1"/>
                <w:sz w:val="22"/>
                <w:szCs w:val="22"/>
              </w:rPr>
            </w:pPr>
            <w:r w:rsidRPr="00A5242E">
              <w:rPr>
                <w:rStyle w:val="Emphasis"/>
                <w:rFonts w:eastAsiaTheme="majorEastAsia"/>
                <w:color w:val="FFFFFF" w:themeColor="background1"/>
                <w:sz w:val="22"/>
                <w:szCs w:val="22"/>
              </w:rPr>
              <w:t>Deaths</w:t>
            </w:r>
          </w:p>
        </w:tc>
        <w:tc>
          <w:tcPr>
            <w:tcW w:w="1107" w:type="dxa"/>
            <w:shd w:val="clear" w:color="auto" w:fill="365F91"/>
          </w:tcPr>
          <w:p w14:paraId="43A60A57" w14:textId="77777777" w:rsidR="00521BC1" w:rsidRPr="00A5242E" w:rsidRDefault="00521BC1" w:rsidP="005B153F">
            <w:pPr>
              <w:pStyle w:val="NormalWeb"/>
              <w:spacing w:before="0" w:beforeAutospacing="0" w:after="0" w:afterAutospacing="0"/>
              <w:rPr>
                <w:rStyle w:val="Emphasis"/>
                <w:rFonts w:eastAsiaTheme="majorEastAsia"/>
                <w:b/>
                <w:i w:val="0"/>
                <w:color w:val="FFFFFF" w:themeColor="background1"/>
                <w:sz w:val="22"/>
                <w:szCs w:val="22"/>
              </w:rPr>
            </w:pPr>
            <w:r w:rsidRPr="00A5242E">
              <w:rPr>
                <w:rStyle w:val="Emphasis"/>
                <w:rFonts w:eastAsiaTheme="majorEastAsia"/>
                <w:color w:val="FFFFFF" w:themeColor="background1"/>
                <w:sz w:val="22"/>
                <w:szCs w:val="22"/>
              </w:rPr>
              <w:t>Rate***</w:t>
            </w:r>
          </w:p>
        </w:tc>
        <w:tc>
          <w:tcPr>
            <w:tcW w:w="1104" w:type="dxa"/>
            <w:shd w:val="clear" w:color="auto" w:fill="365F91"/>
          </w:tcPr>
          <w:p w14:paraId="53E79242" w14:textId="77777777" w:rsidR="00521BC1" w:rsidRPr="00A5242E" w:rsidRDefault="00521BC1" w:rsidP="005B153F">
            <w:pPr>
              <w:pStyle w:val="NormalWeb"/>
              <w:spacing w:before="0" w:beforeAutospacing="0" w:after="0" w:afterAutospacing="0"/>
              <w:rPr>
                <w:rStyle w:val="Emphasis"/>
                <w:rFonts w:eastAsiaTheme="majorEastAsia"/>
                <w:b/>
                <w:i w:val="0"/>
                <w:color w:val="FFFFFF" w:themeColor="background1"/>
                <w:sz w:val="22"/>
                <w:szCs w:val="22"/>
              </w:rPr>
            </w:pPr>
            <w:r w:rsidRPr="00A5242E">
              <w:rPr>
                <w:rStyle w:val="Emphasis"/>
                <w:rFonts w:eastAsiaTheme="majorEastAsia"/>
                <w:color w:val="FFFFFF" w:themeColor="background1"/>
                <w:sz w:val="22"/>
                <w:szCs w:val="22"/>
              </w:rPr>
              <w:t>State Rank*</w:t>
            </w:r>
          </w:p>
        </w:tc>
        <w:tc>
          <w:tcPr>
            <w:tcW w:w="936" w:type="dxa"/>
            <w:shd w:val="clear" w:color="auto" w:fill="365F91"/>
          </w:tcPr>
          <w:p w14:paraId="75E2C1F8" w14:textId="77777777" w:rsidR="00521BC1" w:rsidRPr="00A5242E" w:rsidRDefault="00521BC1" w:rsidP="005B153F">
            <w:pPr>
              <w:pStyle w:val="NormalWeb"/>
              <w:spacing w:before="0" w:beforeAutospacing="0" w:after="0" w:afterAutospacing="0"/>
              <w:rPr>
                <w:rStyle w:val="Emphasis"/>
                <w:rFonts w:eastAsiaTheme="majorEastAsia"/>
                <w:b/>
                <w:i w:val="0"/>
                <w:color w:val="FFFFFF" w:themeColor="background1"/>
                <w:sz w:val="22"/>
                <w:szCs w:val="22"/>
              </w:rPr>
            </w:pPr>
            <w:r w:rsidRPr="00A5242E">
              <w:rPr>
                <w:rStyle w:val="Emphasis"/>
                <w:rFonts w:eastAsiaTheme="majorEastAsia"/>
                <w:color w:val="FFFFFF" w:themeColor="background1"/>
                <w:sz w:val="22"/>
                <w:szCs w:val="22"/>
              </w:rPr>
              <w:t>U.S. Rate**</w:t>
            </w:r>
          </w:p>
        </w:tc>
      </w:tr>
      <w:tr w:rsidR="00521BC1" w14:paraId="03ED608D" w14:textId="77777777" w:rsidTr="005B153F">
        <w:tc>
          <w:tcPr>
            <w:tcW w:w="4199" w:type="dxa"/>
          </w:tcPr>
          <w:p w14:paraId="62E3797F"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Heart Disease</w:t>
            </w:r>
          </w:p>
        </w:tc>
        <w:tc>
          <w:tcPr>
            <w:tcW w:w="1104" w:type="dxa"/>
          </w:tcPr>
          <w:p w14:paraId="4BB8FADE"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10,343</w:t>
            </w:r>
          </w:p>
        </w:tc>
        <w:tc>
          <w:tcPr>
            <w:tcW w:w="1107" w:type="dxa"/>
          </w:tcPr>
          <w:p w14:paraId="127CE88C"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195.9</w:t>
            </w:r>
          </w:p>
        </w:tc>
        <w:tc>
          <w:tcPr>
            <w:tcW w:w="1104" w:type="dxa"/>
          </w:tcPr>
          <w:p w14:paraId="5CF20ACA"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9</w:t>
            </w:r>
            <w:r w:rsidRPr="00173FCE">
              <w:rPr>
                <w:rStyle w:val="Emphasis"/>
                <w:rFonts w:eastAsiaTheme="majorEastAsia"/>
                <w:sz w:val="22"/>
                <w:szCs w:val="22"/>
                <w:vertAlign w:val="superscript"/>
              </w:rPr>
              <w:t>th</w:t>
            </w:r>
          </w:p>
        </w:tc>
        <w:tc>
          <w:tcPr>
            <w:tcW w:w="936" w:type="dxa"/>
          </w:tcPr>
          <w:p w14:paraId="4C94CF9C"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165.0</w:t>
            </w:r>
          </w:p>
        </w:tc>
      </w:tr>
      <w:tr w:rsidR="00521BC1" w14:paraId="014CB936" w14:textId="77777777" w:rsidTr="005B153F">
        <w:tc>
          <w:tcPr>
            <w:tcW w:w="4199" w:type="dxa"/>
          </w:tcPr>
          <w:p w14:paraId="449DC2A3"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Cancer</w:t>
            </w:r>
          </w:p>
        </w:tc>
        <w:tc>
          <w:tcPr>
            <w:tcW w:w="1104" w:type="dxa"/>
          </w:tcPr>
          <w:p w14:paraId="7340B0A4"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10,145</w:t>
            </w:r>
          </w:p>
        </w:tc>
        <w:tc>
          <w:tcPr>
            <w:tcW w:w="1107" w:type="dxa"/>
          </w:tcPr>
          <w:p w14:paraId="13C58415"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185.7</w:t>
            </w:r>
          </w:p>
        </w:tc>
        <w:tc>
          <w:tcPr>
            <w:tcW w:w="1104" w:type="dxa"/>
          </w:tcPr>
          <w:p w14:paraId="1B68E0E3"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w:t>
            </w:r>
            <w:r w:rsidRPr="00173FCE">
              <w:rPr>
                <w:rStyle w:val="Emphasis"/>
                <w:rFonts w:eastAsiaTheme="majorEastAsia"/>
                <w:sz w:val="22"/>
                <w:szCs w:val="22"/>
                <w:vertAlign w:val="superscript"/>
              </w:rPr>
              <w:t>st</w:t>
            </w:r>
          </w:p>
        </w:tc>
        <w:tc>
          <w:tcPr>
            <w:tcW w:w="936" w:type="dxa"/>
          </w:tcPr>
          <w:p w14:paraId="21883457"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152.5</w:t>
            </w:r>
          </w:p>
        </w:tc>
      </w:tr>
      <w:tr w:rsidR="00521BC1" w14:paraId="4A671476" w14:textId="77777777" w:rsidTr="005B153F">
        <w:tc>
          <w:tcPr>
            <w:tcW w:w="4199" w:type="dxa"/>
          </w:tcPr>
          <w:p w14:paraId="776A0AA8"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Chronic Lower Respiratory Disease</w:t>
            </w:r>
          </w:p>
        </w:tc>
        <w:tc>
          <w:tcPr>
            <w:tcW w:w="1104" w:type="dxa"/>
          </w:tcPr>
          <w:p w14:paraId="3A27B828"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3,480</w:t>
            </w:r>
          </w:p>
        </w:tc>
        <w:tc>
          <w:tcPr>
            <w:tcW w:w="1107" w:type="dxa"/>
          </w:tcPr>
          <w:p w14:paraId="20D0B5EB"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64.5</w:t>
            </w:r>
          </w:p>
        </w:tc>
        <w:tc>
          <w:tcPr>
            <w:tcW w:w="1104" w:type="dxa"/>
          </w:tcPr>
          <w:p w14:paraId="01DFB49E"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w:t>
            </w:r>
            <w:r w:rsidRPr="00173FCE">
              <w:rPr>
                <w:rStyle w:val="Emphasis"/>
                <w:rFonts w:eastAsiaTheme="majorEastAsia"/>
                <w:sz w:val="22"/>
                <w:szCs w:val="22"/>
                <w:vertAlign w:val="superscript"/>
              </w:rPr>
              <w:t>st</w:t>
            </w:r>
          </w:p>
        </w:tc>
        <w:tc>
          <w:tcPr>
            <w:tcW w:w="936" w:type="dxa"/>
          </w:tcPr>
          <w:p w14:paraId="7E20C65F"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40.9</w:t>
            </w:r>
          </w:p>
        </w:tc>
      </w:tr>
      <w:tr w:rsidR="00521BC1" w14:paraId="05E9DF53" w14:textId="77777777" w:rsidTr="005B153F">
        <w:tc>
          <w:tcPr>
            <w:tcW w:w="4199" w:type="dxa"/>
          </w:tcPr>
          <w:p w14:paraId="6F88DDA3"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Accidents</w:t>
            </w:r>
          </w:p>
        </w:tc>
        <w:tc>
          <w:tcPr>
            <w:tcW w:w="1104" w:type="dxa"/>
          </w:tcPr>
          <w:p w14:paraId="70ABB032"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3,264</w:t>
            </w:r>
          </w:p>
        </w:tc>
        <w:tc>
          <w:tcPr>
            <w:tcW w:w="1107" w:type="dxa"/>
          </w:tcPr>
          <w:p w14:paraId="05936348"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72.9</w:t>
            </w:r>
          </w:p>
        </w:tc>
        <w:tc>
          <w:tcPr>
            <w:tcW w:w="1104" w:type="dxa"/>
          </w:tcPr>
          <w:p w14:paraId="0254710A"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3</w:t>
            </w:r>
            <w:r w:rsidRPr="00173FCE">
              <w:rPr>
                <w:rStyle w:val="Emphasis"/>
                <w:rFonts w:eastAsiaTheme="majorEastAsia"/>
                <w:sz w:val="22"/>
                <w:szCs w:val="22"/>
                <w:vertAlign w:val="superscript"/>
              </w:rPr>
              <w:t>rd</w:t>
            </w:r>
          </w:p>
        </w:tc>
        <w:tc>
          <w:tcPr>
            <w:tcW w:w="936" w:type="dxa"/>
          </w:tcPr>
          <w:p w14:paraId="7C8142BA"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49.4</w:t>
            </w:r>
          </w:p>
        </w:tc>
      </w:tr>
      <w:tr w:rsidR="00521BC1" w14:paraId="19B294B2" w14:textId="77777777" w:rsidTr="005B153F">
        <w:tc>
          <w:tcPr>
            <w:tcW w:w="4199" w:type="dxa"/>
          </w:tcPr>
          <w:p w14:paraId="78292008"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Stroke</w:t>
            </w:r>
          </w:p>
        </w:tc>
        <w:tc>
          <w:tcPr>
            <w:tcW w:w="1104" w:type="dxa"/>
          </w:tcPr>
          <w:p w14:paraId="5CBECB8A"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2,050</w:t>
            </w:r>
          </w:p>
        </w:tc>
        <w:tc>
          <w:tcPr>
            <w:tcW w:w="1107" w:type="dxa"/>
          </w:tcPr>
          <w:p w14:paraId="1E93580F"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39.4</w:t>
            </w:r>
          </w:p>
        </w:tc>
        <w:tc>
          <w:tcPr>
            <w:tcW w:w="1104" w:type="dxa"/>
          </w:tcPr>
          <w:p w14:paraId="15A5F2A5"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18</w:t>
            </w:r>
            <w:r w:rsidRPr="00173FCE">
              <w:rPr>
                <w:rStyle w:val="Emphasis"/>
                <w:rFonts w:eastAsiaTheme="majorEastAsia"/>
                <w:sz w:val="22"/>
                <w:szCs w:val="22"/>
                <w:vertAlign w:val="superscript"/>
              </w:rPr>
              <w:t>th</w:t>
            </w:r>
          </w:p>
        </w:tc>
        <w:tc>
          <w:tcPr>
            <w:tcW w:w="936" w:type="dxa"/>
          </w:tcPr>
          <w:p w14:paraId="1A5A6A74"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37.6</w:t>
            </w:r>
          </w:p>
        </w:tc>
      </w:tr>
      <w:tr w:rsidR="00521BC1" w14:paraId="3CF9910F" w14:textId="77777777" w:rsidTr="005B153F">
        <w:tc>
          <w:tcPr>
            <w:tcW w:w="4199" w:type="dxa"/>
          </w:tcPr>
          <w:p w14:paraId="72FF3F1C"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Alzheimer’s Disease</w:t>
            </w:r>
          </w:p>
        </w:tc>
        <w:tc>
          <w:tcPr>
            <w:tcW w:w="1104" w:type="dxa"/>
          </w:tcPr>
          <w:p w14:paraId="45251C31"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1,765</w:t>
            </w:r>
          </w:p>
        </w:tc>
        <w:tc>
          <w:tcPr>
            <w:tcW w:w="1107" w:type="dxa"/>
          </w:tcPr>
          <w:p w14:paraId="3BB769EE"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35.0</w:t>
            </w:r>
          </w:p>
        </w:tc>
        <w:tc>
          <w:tcPr>
            <w:tcW w:w="1104" w:type="dxa"/>
          </w:tcPr>
          <w:p w14:paraId="0667990B"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22</w:t>
            </w:r>
            <w:r w:rsidRPr="00173FCE">
              <w:rPr>
                <w:rStyle w:val="Emphasis"/>
                <w:rFonts w:eastAsiaTheme="majorEastAsia"/>
                <w:sz w:val="22"/>
                <w:szCs w:val="22"/>
                <w:vertAlign w:val="superscript"/>
              </w:rPr>
              <w:t>nd</w:t>
            </w:r>
          </w:p>
        </w:tc>
        <w:tc>
          <w:tcPr>
            <w:tcW w:w="936" w:type="dxa"/>
          </w:tcPr>
          <w:p w14:paraId="4F66FCB5"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31.0</w:t>
            </w:r>
          </w:p>
        </w:tc>
      </w:tr>
      <w:tr w:rsidR="00521BC1" w14:paraId="6261D59D" w14:textId="77777777" w:rsidTr="005B153F">
        <w:tc>
          <w:tcPr>
            <w:tcW w:w="4199" w:type="dxa"/>
          </w:tcPr>
          <w:p w14:paraId="4D3EB61A"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Diabetes</w:t>
            </w:r>
          </w:p>
        </w:tc>
        <w:tc>
          <w:tcPr>
            <w:tcW w:w="1104" w:type="dxa"/>
          </w:tcPr>
          <w:p w14:paraId="79DCF27C"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1,474</w:t>
            </w:r>
          </w:p>
        </w:tc>
        <w:tc>
          <w:tcPr>
            <w:tcW w:w="1107" w:type="dxa"/>
          </w:tcPr>
          <w:p w14:paraId="2C4F8698"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27.7</w:t>
            </w:r>
          </w:p>
        </w:tc>
        <w:tc>
          <w:tcPr>
            <w:tcW w:w="1104" w:type="dxa"/>
          </w:tcPr>
          <w:p w14:paraId="01EB3F54"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5</w:t>
            </w:r>
            <w:r w:rsidRPr="00173FCE">
              <w:rPr>
                <w:rStyle w:val="Emphasis"/>
                <w:rFonts w:eastAsiaTheme="majorEastAsia"/>
                <w:sz w:val="22"/>
                <w:szCs w:val="22"/>
                <w:vertAlign w:val="superscript"/>
              </w:rPr>
              <w:t>th</w:t>
            </w:r>
          </w:p>
        </w:tc>
        <w:tc>
          <w:tcPr>
            <w:tcW w:w="936" w:type="dxa"/>
          </w:tcPr>
          <w:p w14:paraId="38E91F48"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13.0</w:t>
            </w:r>
          </w:p>
        </w:tc>
      </w:tr>
      <w:tr w:rsidR="00521BC1" w14:paraId="5160DF97" w14:textId="77777777" w:rsidTr="005B153F">
        <w:tc>
          <w:tcPr>
            <w:tcW w:w="4199" w:type="dxa"/>
          </w:tcPr>
          <w:p w14:paraId="5E4CCB50"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Kidney Disease</w:t>
            </w:r>
          </w:p>
        </w:tc>
        <w:tc>
          <w:tcPr>
            <w:tcW w:w="1104" w:type="dxa"/>
          </w:tcPr>
          <w:p w14:paraId="4320AFC0"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1,024</w:t>
            </w:r>
          </w:p>
        </w:tc>
        <w:tc>
          <w:tcPr>
            <w:tcW w:w="1107" w:type="dxa"/>
          </w:tcPr>
          <w:p w14:paraId="580343F9"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19.4</w:t>
            </w:r>
          </w:p>
        </w:tc>
        <w:tc>
          <w:tcPr>
            <w:tcW w:w="1104" w:type="dxa"/>
          </w:tcPr>
          <w:p w14:paraId="10537E87"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5</w:t>
            </w:r>
            <w:r w:rsidRPr="00173FCE">
              <w:rPr>
                <w:rStyle w:val="Emphasis"/>
                <w:rFonts w:eastAsiaTheme="majorEastAsia"/>
                <w:sz w:val="22"/>
                <w:szCs w:val="22"/>
                <w:vertAlign w:val="superscript"/>
              </w:rPr>
              <w:t>th</w:t>
            </w:r>
          </w:p>
        </w:tc>
        <w:tc>
          <w:tcPr>
            <w:tcW w:w="936" w:type="dxa"/>
          </w:tcPr>
          <w:p w14:paraId="6E29B710"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13.0</w:t>
            </w:r>
          </w:p>
        </w:tc>
      </w:tr>
      <w:tr w:rsidR="00521BC1" w14:paraId="49A5FEB4" w14:textId="77777777" w:rsidTr="005B153F">
        <w:tc>
          <w:tcPr>
            <w:tcW w:w="4199" w:type="dxa"/>
          </w:tcPr>
          <w:p w14:paraId="0C6E8A96"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Septicemia</w:t>
            </w:r>
          </w:p>
        </w:tc>
        <w:tc>
          <w:tcPr>
            <w:tcW w:w="1104" w:type="dxa"/>
          </w:tcPr>
          <w:p w14:paraId="07C75118"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979</w:t>
            </w:r>
          </w:p>
        </w:tc>
        <w:tc>
          <w:tcPr>
            <w:tcW w:w="1107" w:type="dxa"/>
          </w:tcPr>
          <w:p w14:paraId="047ECCD4"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18.5</w:t>
            </w:r>
          </w:p>
        </w:tc>
        <w:tc>
          <w:tcPr>
            <w:tcW w:w="1104" w:type="dxa"/>
          </w:tcPr>
          <w:p w14:paraId="0F84A2F5"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2</w:t>
            </w:r>
            <w:r w:rsidRPr="00173FCE">
              <w:rPr>
                <w:rStyle w:val="Emphasis"/>
                <w:rFonts w:eastAsiaTheme="majorEastAsia"/>
                <w:sz w:val="22"/>
                <w:szCs w:val="22"/>
                <w:vertAlign w:val="superscript"/>
              </w:rPr>
              <w:t>nd</w:t>
            </w:r>
          </w:p>
        </w:tc>
        <w:tc>
          <w:tcPr>
            <w:tcW w:w="936" w:type="dxa"/>
          </w:tcPr>
          <w:p w14:paraId="6E6C3E7C"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10.6</w:t>
            </w:r>
          </w:p>
        </w:tc>
      </w:tr>
      <w:tr w:rsidR="00521BC1" w14:paraId="1329A778" w14:textId="77777777" w:rsidTr="005B153F">
        <w:tc>
          <w:tcPr>
            <w:tcW w:w="4199" w:type="dxa"/>
          </w:tcPr>
          <w:p w14:paraId="00290959" w14:textId="77777777" w:rsidR="00521BC1" w:rsidRPr="00173FCE" w:rsidRDefault="00521BC1" w:rsidP="005B153F">
            <w:pPr>
              <w:pStyle w:val="NormalWeb"/>
              <w:spacing w:before="0" w:beforeAutospacing="0" w:after="0" w:afterAutospacing="0"/>
              <w:rPr>
                <w:rStyle w:val="Emphasis"/>
                <w:rFonts w:eastAsiaTheme="majorEastAsia"/>
                <w:i w:val="0"/>
                <w:iCs w:val="0"/>
                <w:sz w:val="22"/>
                <w:szCs w:val="22"/>
              </w:rPr>
            </w:pPr>
            <w:r w:rsidRPr="00173FCE">
              <w:rPr>
                <w:rStyle w:val="Emphasis"/>
                <w:rFonts w:eastAsiaTheme="majorEastAsia"/>
                <w:sz w:val="22"/>
                <w:szCs w:val="22"/>
              </w:rPr>
              <w:t>Flu/Pneumonia</w:t>
            </w:r>
          </w:p>
        </w:tc>
        <w:tc>
          <w:tcPr>
            <w:tcW w:w="1104" w:type="dxa"/>
          </w:tcPr>
          <w:p w14:paraId="41585986"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932</w:t>
            </w:r>
          </w:p>
        </w:tc>
        <w:tc>
          <w:tcPr>
            <w:tcW w:w="1107" w:type="dxa"/>
          </w:tcPr>
          <w:p w14:paraId="756F3A60"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18.1</w:t>
            </w:r>
          </w:p>
        </w:tc>
        <w:tc>
          <w:tcPr>
            <w:tcW w:w="1104" w:type="dxa"/>
          </w:tcPr>
          <w:p w14:paraId="471F7527"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9</w:t>
            </w:r>
            <w:r w:rsidRPr="00173FCE">
              <w:rPr>
                <w:rStyle w:val="Emphasis"/>
                <w:rFonts w:eastAsiaTheme="majorEastAsia"/>
                <w:sz w:val="22"/>
                <w:szCs w:val="22"/>
                <w:vertAlign w:val="superscript"/>
              </w:rPr>
              <w:t>th</w:t>
            </w:r>
          </w:p>
        </w:tc>
        <w:tc>
          <w:tcPr>
            <w:tcW w:w="936" w:type="dxa"/>
          </w:tcPr>
          <w:p w14:paraId="1CDE31D0" w14:textId="77777777" w:rsidR="00521BC1" w:rsidRPr="00173FCE" w:rsidRDefault="00521BC1" w:rsidP="005B153F">
            <w:pPr>
              <w:pStyle w:val="NormalWeb"/>
              <w:spacing w:before="0" w:beforeAutospacing="0" w:after="0" w:afterAutospacing="0"/>
              <w:jc w:val="center"/>
              <w:rPr>
                <w:rStyle w:val="Emphasis"/>
                <w:rFonts w:eastAsiaTheme="majorEastAsia"/>
                <w:i w:val="0"/>
                <w:iCs w:val="0"/>
                <w:sz w:val="22"/>
                <w:szCs w:val="22"/>
              </w:rPr>
            </w:pPr>
            <w:r w:rsidRPr="00173FCE">
              <w:rPr>
                <w:rStyle w:val="Emphasis"/>
                <w:rFonts w:eastAsiaTheme="majorEastAsia"/>
                <w:sz w:val="22"/>
                <w:szCs w:val="22"/>
              </w:rPr>
              <w:t>14.3</w:t>
            </w:r>
          </w:p>
        </w:tc>
      </w:tr>
    </w:tbl>
    <w:p w14:paraId="400A7532" w14:textId="77777777" w:rsidR="00521BC1" w:rsidRPr="00223428" w:rsidRDefault="00521BC1" w:rsidP="00521BC1">
      <w:pPr>
        <w:pStyle w:val="NormalWeb"/>
        <w:shd w:val="clear" w:color="auto" w:fill="FFFFFF"/>
        <w:spacing w:before="0" w:beforeAutospacing="0" w:after="0" w:afterAutospacing="0"/>
        <w:rPr>
          <w:rStyle w:val="Emphasis"/>
          <w:rFonts w:eastAsiaTheme="majorEastAsia"/>
          <w:i w:val="0"/>
          <w:sz w:val="18"/>
          <w:szCs w:val="18"/>
        </w:rPr>
      </w:pPr>
      <w:r w:rsidRPr="00223428">
        <w:rPr>
          <w:rStyle w:val="Emphasis"/>
          <w:rFonts w:eastAsiaTheme="majorEastAsia"/>
          <w:sz w:val="18"/>
          <w:szCs w:val="18"/>
        </w:rPr>
        <w:t>Rates are per 100,000 total population</w:t>
      </w:r>
    </w:p>
    <w:p w14:paraId="6C3EC764" w14:textId="77777777" w:rsidR="00521BC1" w:rsidRPr="00A5242E" w:rsidRDefault="00521BC1" w:rsidP="00521BC1">
      <w:pPr>
        <w:pStyle w:val="NormalWeb"/>
        <w:shd w:val="clear" w:color="auto" w:fill="FFFFFF"/>
        <w:spacing w:before="0" w:beforeAutospacing="0" w:after="0" w:afterAutospacing="0"/>
        <w:rPr>
          <w:rStyle w:val="Emphasis"/>
          <w:rFonts w:eastAsiaTheme="majorEastAsia"/>
          <w:i w:val="0"/>
          <w:sz w:val="18"/>
          <w:szCs w:val="18"/>
        </w:rPr>
      </w:pPr>
      <w:r w:rsidRPr="00A5242E">
        <w:rPr>
          <w:rStyle w:val="Emphasis"/>
          <w:rFonts w:eastAsiaTheme="majorEastAsia"/>
          <w:sz w:val="18"/>
          <w:szCs w:val="18"/>
        </w:rPr>
        <w:t>*Rankings are from highest to lowest</w:t>
      </w:r>
    </w:p>
    <w:p w14:paraId="3F744B6D" w14:textId="77777777" w:rsidR="00521BC1" w:rsidRPr="00A5242E" w:rsidRDefault="00521BC1" w:rsidP="00521BC1">
      <w:pPr>
        <w:pStyle w:val="NormalWeb"/>
        <w:shd w:val="clear" w:color="auto" w:fill="FFFFFF"/>
        <w:spacing w:before="0" w:beforeAutospacing="0" w:after="0" w:afterAutospacing="0"/>
        <w:rPr>
          <w:rStyle w:val="Emphasis"/>
          <w:rFonts w:eastAsiaTheme="majorEastAsia"/>
          <w:i w:val="0"/>
          <w:sz w:val="18"/>
          <w:szCs w:val="18"/>
        </w:rPr>
      </w:pPr>
      <w:r w:rsidRPr="00A5242E">
        <w:rPr>
          <w:rStyle w:val="Emphasis"/>
          <w:rFonts w:eastAsiaTheme="majorEastAsia"/>
          <w:sz w:val="18"/>
          <w:szCs w:val="18"/>
        </w:rPr>
        <w:t>**Rates for the U.S. Include the District of Columbia and U.S. territories</w:t>
      </w:r>
    </w:p>
    <w:p w14:paraId="6B7E776D" w14:textId="77777777" w:rsidR="00521BC1" w:rsidRPr="00A5242E" w:rsidRDefault="00521BC1" w:rsidP="00521BC1">
      <w:pPr>
        <w:pStyle w:val="NormalWeb"/>
        <w:shd w:val="clear" w:color="auto" w:fill="FFFFFF"/>
        <w:spacing w:before="0" w:beforeAutospacing="0" w:after="0" w:afterAutospacing="0"/>
        <w:rPr>
          <w:rStyle w:val="Emphasis"/>
          <w:rFonts w:eastAsiaTheme="majorEastAsia"/>
          <w:i w:val="0"/>
          <w:sz w:val="18"/>
          <w:szCs w:val="18"/>
        </w:rPr>
      </w:pPr>
      <w:r w:rsidRPr="00A5242E">
        <w:rPr>
          <w:rStyle w:val="Emphasis"/>
          <w:rFonts w:eastAsiaTheme="majorEastAsia"/>
          <w:sz w:val="18"/>
          <w:szCs w:val="18"/>
        </w:rPr>
        <w:t>***Death rates are age adjusted</w:t>
      </w:r>
    </w:p>
    <w:p w14:paraId="6DB880D6" w14:textId="77777777" w:rsidR="00521BC1" w:rsidRPr="00CC7582" w:rsidRDefault="00521BC1" w:rsidP="00521BC1">
      <w:pPr>
        <w:pStyle w:val="NormalWeb"/>
        <w:shd w:val="clear" w:color="auto" w:fill="FFFFFF"/>
        <w:spacing w:before="0" w:beforeAutospacing="0" w:after="0" w:afterAutospacing="0"/>
        <w:rPr>
          <w:rStyle w:val="Emphasis"/>
          <w:rFonts w:eastAsiaTheme="majorEastAsia"/>
          <w:i w:val="0"/>
          <w:sz w:val="20"/>
          <w:szCs w:val="20"/>
        </w:rPr>
      </w:pPr>
      <w:r>
        <w:rPr>
          <w:rStyle w:val="Emphasis"/>
          <w:rFonts w:eastAsiaTheme="majorEastAsia"/>
          <w:sz w:val="20"/>
          <w:szCs w:val="20"/>
        </w:rPr>
        <w:t>Source: National Center for Health Statistics, Centers for Disease Control and Prevention</w:t>
      </w:r>
    </w:p>
    <w:p w14:paraId="5A3395D7" w14:textId="77777777" w:rsidR="00521BC1" w:rsidRDefault="00521BC1" w:rsidP="00521BC1">
      <w:pPr>
        <w:pStyle w:val="NormalWeb"/>
        <w:shd w:val="clear" w:color="auto" w:fill="FFFFFF"/>
        <w:spacing w:before="0" w:beforeAutospacing="0" w:after="150" w:afterAutospacing="0"/>
        <w:rPr>
          <w:rStyle w:val="Emphasis"/>
          <w:rFonts w:eastAsiaTheme="majorEastAsia"/>
          <w:b/>
          <w:i w:val="0"/>
        </w:rPr>
      </w:pPr>
    </w:p>
    <w:p w14:paraId="08083BF1" w14:textId="77777777" w:rsidR="00521BC1" w:rsidRDefault="00521BC1" w:rsidP="00521BC1">
      <w:pPr>
        <w:pStyle w:val="NormalWeb"/>
        <w:shd w:val="clear" w:color="auto" w:fill="FFFFFF"/>
        <w:spacing w:before="0" w:beforeAutospacing="0" w:after="150" w:afterAutospacing="0"/>
        <w:rPr>
          <w:rStyle w:val="Emphasis"/>
          <w:rFonts w:eastAsiaTheme="majorEastAsia"/>
          <w:b/>
          <w:i w:val="0"/>
        </w:rPr>
      </w:pPr>
    </w:p>
    <w:p w14:paraId="3EF03011" w14:textId="77777777" w:rsidR="00521BC1" w:rsidRDefault="00521BC1" w:rsidP="00521BC1">
      <w:pPr>
        <w:pStyle w:val="NormalWeb"/>
        <w:shd w:val="clear" w:color="auto" w:fill="FFFFFF"/>
        <w:spacing w:before="0" w:beforeAutospacing="0" w:after="150" w:afterAutospacing="0"/>
        <w:rPr>
          <w:rStyle w:val="Emphasis"/>
          <w:rFonts w:eastAsiaTheme="majorEastAsia"/>
          <w:b/>
          <w:i w:val="0"/>
        </w:rPr>
      </w:pPr>
    </w:p>
    <w:tbl>
      <w:tblPr>
        <w:tblStyle w:val="TableGrid"/>
        <w:tblW w:w="0" w:type="auto"/>
        <w:tblLook w:val="04A0" w:firstRow="1" w:lastRow="0" w:firstColumn="1" w:lastColumn="0" w:noHBand="0" w:noVBand="1"/>
      </w:tblPr>
      <w:tblGrid>
        <w:gridCol w:w="4161"/>
        <w:gridCol w:w="1077"/>
        <w:gridCol w:w="1167"/>
        <w:gridCol w:w="989"/>
        <w:gridCol w:w="1056"/>
      </w:tblGrid>
      <w:tr w:rsidR="00521BC1" w14:paraId="55DCB65C" w14:textId="77777777" w:rsidTr="005B153F">
        <w:tc>
          <w:tcPr>
            <w:tcW w:w="4161" w:type="dxa"/>
            <w:shd w:val="clear" w:color="auto" w:fill="365F91"/>
          </w:tcPr>
          <w:p w14:paraId="1F70D9C3" w14:textId="77777777" w:rsidR="00521BC1" w:rsidRPr="00173FCE" w:rsidRDefault="00521BC1" w:rsidP="005B153F">
            <w:pPr>
              <w:pStyle w:val="NormalWeb"/>
              <w:spacing w:before="0" w:beforeAutospacing="0" w:after="0" w:afterAutospacing="0"/>
              <w:rPr>
                <w:rStyle w:val="Emphasis"/>
                <w:rFonts w:eastAsiaTheme="majorEastAsia"/>
                <w:b/>
                <w:i w:val="0"/>
                <w:iCs w:val="0"/>
                <w:color w:val="FFFFFF" w:themeColor="background1"/>
              </w:rPr>
            </w:pPr>
            <w:r w:rsidRPr="00173FCE">
              <w:rPr>
                <w:rStyle w:val="Emphasis"/>
                <w:rFonts w:eastAsiaTheme="majorEastAsia"/>
                <w:color w:val="FFFFFF" w:themeColor="background1"/>
              </w:rPr>
              <w:t>Kentucky Mortality Data</w:t>
            </w:r>
          </w:p>
          <w:p w14:paraId="475EE2A9" w14:textId="77777777" w:rsidR="00521BC1" w:rsidRPr="00173FCE" w:rsidRDefault="00521BC1" w:rsidP="005B153F">
            <w:pPr>
              <w:pStyle w:val="NormalWeb"/>
              <w:spacing w:before="0" w:beforeAutospacing="0" w:after="0" w:afterAutospacing="0"/>
              <w:rPr>
                <w:rStyle w:val="Emphasis"/>
                <w:rFonts w:eastAsiaTheme="majorEastAsia"/>
                <w:b/>
                <w:i w:val="0"/>
                <w:iCs w:val="0"/>
                <w:color w:val="FFFFFF" w:themeColor="background1"/>
              </w:rPr>
            </w:pPr>
            <w:r w:rsidRPr="00173FCE">
              <w:rPr>
                <w:rStyle w:val="Emphasis"/>
                <w:rFonts w:eastAsiaTheme="majorEastAsia"/>
                <w:color w:val="FFFFFF" w:themeColor="background1"/>
              </w:rPr>
              <w:t>2017</w:t>
            </w:r>
          </w:p>
        </w:tc>
        <w:tc>
          <w:tcPr>
            <w:tcW w:w="1077" w:type="dxa"/>
            <w:shd w:val="clear" w:color="auto" w:fill="365F91"/>
          </w:tcPr>
          <w:p w14:paraId="1E2A388D" w14:textId="77777777" w:rsidR="00521BC1" w:rsidRPr="00173FCE" w:rsidRDefault="00521BC1" w:rsidP="005B153F">
            <w:pPr>
              <w:pStyle w:val="NormalWeb"/>
              <w:spacing w:before="0" w:beforeAutospacing="0" w:after="0" w:afterAutospacing="0"/>
              <w:rPr>
                <w:rStyle w:val="Emphasis"/>
                <w:rFonts w:eastAsiaTheme="majorEastAsia"/>
                <w:b/>
                <w:i w:val="0"/>
                <w:iCs w:val="0"/>
                <w:color w:val="FFFFFF" w:themeColor="background1"/>
              </w:rPr>
            </w:pPr>
            <w:r w:rsidRPr="00173FCE">
              <w:rPr>
                <w:rStyle w:val="Emphasis"/>
                <w:rFonts w:eastAsiaTheme="majorEastAsia"/>
                <w:color w:val="FFFFFF" w:themeColor="background1"/>
              </w:rPr>
              <w:t xml:space="preserve">Deaths </w:t>
            </w:r>
          </w:p>
        </w:tc>
        <w:tc>
          <w:tcPr>
            <w:tcW w:w="1167" w:type="dxa"/>
            <w:shd w:val="clear" w:color="auto" w:fill="365F91"/>
          </w:tcPr>
          <w:p w14:paraId="54C833D1" w14:textId="77777777" w:rsidR="00521BC1" w:rsidRPr="00173FCE" w:rsidRDefault="00521BC1" w:rsidP="005B153F">
            <w:pPr>
              <w:pStyle w:val="NormalWeb"/>
              <w:spacing w:before="0" w:beforeAutospacing="0" w:after="0" w:afterAutospacing="0"/>
              <w:rPr>
                <w:rStyle w:val="Emphasis"/>
                <w:rFonts w:eastAsiaTheme="majorEastAsia"/>
                <w:b/>
                <w:i w:val="0"/>
                <w:iCs w:val="0"/>
                <w:color w:val="FFFFFF" w:themeColor="background1"/>
              </w:rPr>
            </w:pPr>
            <w:r w:rsidRPr="00173FCE">
              <w:rPr>
                <w:rStyle w:val="Emphasis"/>
                <w:rFonts w:eastAsiaTheme="majorEastAsia"/>
                <w:color w:val="FFFFFF" w:themeColor="background1"/>
              </w:rPr>
              <w:t>Rates**</w:t>
            </w:r>
          </w:p>
        </w:tc>
        <w:tc>
          <w:tcPr>
            <w:tcW w:w="989" w:type="dxa"/>
            <w:shd w:val="clear" w:color="auto" w:fill="365F91"/>
          </w:tcPr>
          <w:p w14:paraId="1F78B46A" w14:textId="77777777" w:rsidR="00521BC1" w:rsidRPr="00173FCE" w:rsidRDefault="00521BC1" w:rsidP="005B153F">
            <w:pPr>
              <w:pStyle w:val="NormalWeb"/>
              <w:spacing w:before="0" w:beforeAutospacing="0" w:after="0" w:afterAutospacing="0"/>
              <w:rPr>
                <w:rStyle w:val="Emphasis"/>
                <w:rFonts w:eastAsiaTheme="majorEastAsia"/>
                <w:b/>
                <w:i w:val="0"/>
                <w:iCs w:val="0"/>
                <w:color w:val="FFFFFF" w:themeColor="background1"/>
              </w:rPr>
            </w:pPr>
            <w:r w:rsidRPr="00173FCE">
              <w:rPr>
                <w:rStyle w:val="Emphasis"/>
                <w:rFonts w:eastAsiaTheme="majorEastAsia"/>
                <w:color w:val="FFFFFF" w:themeColor="background1"/>
              </w:rPr>
              <w:t>U.S. Deaths</w:t>
            </w:r>
          </w:p>
        </w:tc>
        <w:tc>
          <w:tcPr>
            <w:tcW w:w="1056" w:type="dxa"/>
            <w:shd w:val="clear" w:color="auto" w:fill="365F91"/>
          </w:tcPr>
          <w:p w14:paraId="74AE1807" w14:textId="77777777" w:rsidR="00521BC1" w:rsidRPr="00173FCE" w:rsidRDefault="00521BC1" w:rsidP="005B153F">
            <w:pPr>
              <w:pStyle w:val="NormalWeb"/>
              <w:spacing w:before="0" w:beforeAutospacing="0" w:after="0" w:afterAutospacing="0"/>
              <w:rPr>
                <w:rStyle w:val="Emphasis"/>
                <w:rFonts w:eastAsiaTheme="majorEastAsia"/>
                <w:b/>
                <w:i w:val="0"/>
                <w:iCs w:val="0"/>
                <w:color w:val="FFFFFF" w:themeColor="background1"/>
              </w:rPr>
            </w:pPr>
            <w:r w:rsidRPr="00173FCE">
              <w:rPr>
                <w:rStyle w:val="Emphasis"/>
                <w:rFonts w:eastAsiaTheme="majorEastAsia"/>
                <w:color w:val="FFFFFF" w:themeColor="background1"/>
              </w:rPr>
              <w:t>U.S. Rate***</w:t>
            </w:r>
          </w:p>
        </w:tc>
      </w:tr>
      <w:tr w:rsidR="00521BC1" w14:paraId="524E9439" w14:textId="77777777" w:rsidTr="005B153F">
        <w:tc>
          <w:tcPr>
            <w:tcW w:w="4161" w:type="dxa"/>
          </w:tcPr>
          <w:p w14:paraId="0F4CBDF8" w14:textId="77777777" w:rsidR="00521BC1" w:rsidRPr="00173FCE" w:rsidRDefault="00521BC1" w:rsidP="005B153F">
            <w:pPr>
              <w:pStyle w:val="NormalWeb"/>
              <w:spacing w:before="0" w:beforeAutospacing="0" w:after="0" w:afterAutospacing="0"/>
              <w:rPr>
                <w:rStyle w:val="Emphasis"/>
                <w:rFonts w:eastAsiaTheme="majorEastAsia"/>
                <w:i w:val="0"/>
                <w:iCs w:val="0"/>
              </w:rPr>
            </w:pPr>
            <w:r w:rsidRPr="00173FCE">
              <w:rPr>
                <w:rStyle w:val="Emphasis"/>
                <w:rFonts w:eastAsiaTheme="majorEastAsia"/>
              </w:rPr>
              <w:t>Firearm Deaths</w:t>
            </w:r>
          </w:p>
        </w:tc>
        <w:tc>
          <w:tcPr>
            <w:tcW w:w="1077" w:type="dxa"/>
          </w:tcPr>
          <w:p w14:paraId="0E207EB5"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730</w:t>
            </w:r>
          </w:p>
        </w:tc>
        <w:tc>
          <w:tcPr>
            <w:tcW w:w="1167" w:type="dxa"/>
          </w:tcPr>
          <w:p w14:paraId="0FA98E4B"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16.2</w:t>
            </w:r>
          </w:p>
        </w:tc>
        <w:tc>
          <w:tcPr>
            <w:tcW w:w="989" w:type="dxa"/>
          </w:tcPr>
          <w:p w14:paraId="76C490FC"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39,773</w:t>
            </w:r>
          </w:p>
        </w:tc>
        <w:tc>
          <w:tcPr>
            <w:tcW w:w="1056" w:type="dxa"/>
          </w:tcPr>
          <w:p w14:paraId="6DFB0729"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12.0</w:t>
            </w:r>
          </w:p>
        </w:tc>
      </w:tr>
      <w:tr w:rsidR="00521BC1" w14:paraId="7BD29422" w14:textId="77777777" w:rsidTr="005B153F">
        <w:tc>
          <w:tcPr>
            <w:tcW w:w="4161" w:type="dxa"/>
          </w:tcPr>
          <w:p w14:paraId="2B9930F1" w14:textId="77777777" w:rsidR="00521BC1" w:rsidRPr="00173FCE" w:rsidRDefault="00521BC1" w:rsidP="005B153F">
            <w:pPr>
              <w:pStyle w:val="NormalWeb"/>
              <w:spacing w:before="0" w:beforeAutospacing="0" w:after="0" w:afterAutospacing="0"/>
              <w:rPr>
                <w:rStyle w:val="Emphasis"/>
                <w:rFonts w:eastAsiaTheme="majorEastAsia"/>
                <w:i w:val="0"/>
                <w:iCs w:val="0"/>
              </w:rPr>
            </w:pPr>
            <w:r w:rsidRPr="00173FCE">
              <w:rPr>
                <w:rStyle w:val="Emphasis"/>
                <w:rFonts w:eastAsiaTheme="majorEastAsia"/>
              </w:rPr>
              <w:t>Homicide</w:t>
            </w:r>
          </w:p>
        </w:tc>
        <w:tc>
          <w:tcPr>
            <w:tcW w:w="1077" w:type="dxa"/>
          </w:tcPr>
          <w:p w14:paraId="2EF7460C"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310</w:t>
            </w:r>
          </w:p>
        </w:tc>
        <w:tc>
          <w:tcPr>
            <w:tcW w:w="1167" w:type="dxa"/>
          </w:tcPr>
          <w:p w14:paraId="5F47128C"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7.3</w:t>
            </w:r>
          </w:p>
        </w:tc>
        <w:tc>
          <w:tcPr>
            <w:tcW w:w="989" w:type="dxa"/>
          </w:tcPr>
          <w:p w14:paraId="449F7D0B"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19,511</w:t>
            </w:r>
          </w:p>
        </w:tc>
        <w:tc>
          <w:tcPr>
            <w:tcW w:w="1056" w:type="dxa"/>
          </w:tcPr>
          <w:p w14:paraId="358CF653"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6.2</w:t>
            </w:r>
          </w:p>
        </w:tc>
      </w:tr>
      <w:tr w:rsidR="00521BC1" w14:paraId="38FFBE7D" w14:textId="77777777" w:rsidTr="005B153F">
        <w:tc>
          <w:tcPr>
            <w:tcW w:w="4161" w:type="dxa"/>
          </w:tcPr>
          <w:p w14:paraId="5889CF37" w14:textId="77777777" w:rsidR="00521BC1" w:rsidRPr="00173FCE" w:rsidRDefault="00521BC1" w:rsidP="005B153F">
            <w:pPr>
              <w:pStyle w:val="NormalWeb"/>
              <w:spacing w:before="0" w:beforeAutospacing="0" w:after="0" w:afterAutospacing="0"/>
              <w:rPr>
                <w:rStyle w:val="Emphasis"/>
                <w:rFonts w:eastAsiaTheme="majorEastAsia"/>
                <w:i w:val="0"/>
                <w:iCs w:val="0"/>
              </w:rPr>
            </w:pPr>
            <w:r w:rsidRPr="00173FCE">
              <w:rPr>
                <w:rStyle w:val="Emphasis"/>
                <w:rFonts w:eastAsiaTheme="majorEastAsia"/>
              </w:rPr>
              <w:t>Drug Overdose Deaths</w:t>
            </w:r>
          </w:p>
        </w:tc>
        <w:tc>
          <w:tcPr>
            <w:tcW w:w="1077" w:type="dxa"/>
          </w:tcPr>
          <w:p w14:paraId="39DF5C5A"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1,566</w:t>
            </w:r>
          </w:p>
        </w:tc>
        <w:tc>
          <w:tcPr>
            <w:tcW w:w="1167" w:type="dxa"/>
          </w:tcPr>
          <w:p w14:paraId="48E6CDB3"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37.2</w:t>
            </w:r>
          </w:p>
        </w:tc>
        <w:tc>
          <w:tcPr>
            <w:tcW w:w="989" w:type="dxa"/>
          </w:tcPr>
          <w:p w14:paraId="596E202C"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70,237</w:t>
            </w:r>
          </w:p>
        </w:tc>
        <w:tc>
          <w:tcPr>
            <w:tcW w:w="1056" w:type="dxa"/>
          </w:tcPr>
          <w:p w14:paraId="70D51125"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21.7</w:t>
            </w:r>
          </w:p>
        </w:tc>
      </w:tr>
    </w:tbl>
    <w:p w14:paraId="463B999A" w14:textId="77777777" w:rsidR="00521BC1" w:rsidRPr="00223428" w:rsidRDefault="00521BC1" w:rsidP="00521BC1">
      <w:pPr>
        <w:pStyle w:val="NormalWeb"/>
        <w:shd w:val="clear" w:color="auto" w:fill="FFFFFF"/>
        <w:spacing w:before="0" w:beforeAutospacing="0" w:after="0" w:afterAutospacing="0"/>
        <w:rPr>
          <w:rStyle w:val="Emphasis"/>
          <w:rFonts w:eastAsiaTheme="majorEastAsia"/>
          <w:i w:val="0"/>
          <w:sz w:val="18"/>
          <w:szCs w:val="18"/>
        </w:rPr>
      </w:pPr>
      <w:r w:rsidRPr="00223428">
        <w:rPr>
          <w:rStyle w:val="Emphasis"/>
          <w:rFonts w:eastAsiaTheme="majorEastAsia"/>
          <w:sz w:val="18"/>
          <w:szCs w:val="18"/>
        </w:rPr>
        <w:t>Rates are per 100,000 total population</w:t>
      </w:r>
    </w:p>
    <w:p w14:paraId="77807AC4" w14:textId="77777777" w:rsidR="00521BC1" w:rsidRDefault="00521BC1" w:rsidP="00521BC1">
      <w:pPr>
        <w:pStyle w:val="NormalWeb"/>
        <w:shd w:val="clear" w:color="auto" w:fill="FFFFFF"/>
        <w:spacing w:before="0" w:beforeAutospacing="0" w:after="0" w:afterAutospacing="0"/>
        <w:rPr>
          <w:rStyle w:val="Emphasis"/>
          <w:rFonts w:eastAsiaTheme="majorEastAsia"/>
          <w:i w:val="0"/>
          <w:sz w:val="20"/>
          <w:szCs w:val="20"/>
        </w:rPr>
      </w:pPr>
      <w:r>
        <w:rPr>
          <w:rStyle w:val="Emphasis"/>
          <w:rFonts w:eastAsiaTheme="majorEastAsia"/>
          <w:sz w:val="20"/>
          <w:szCs w:val="20"/>
        </w:rPr>
        <w:t>**Rates for the U.S. Include the District of Columbia and U.S. territories</w:t>
      </w:r>
    </w:p>
    <w:p w14:paraId="16F29888" w14:textId="77777777" w:rsidR="00521BC1" w:rsidRDefault="00521BC1" w:rsidP="00521BC1">
      <w:pPr>
        <w:pStyle w:val="NormalWeb"/>
        <w:shd w:val="clear" w:color="auto" w:fill="FFFFFF"/>
        <w:spacing w:before="0" w:beforeAutospacing="0" w:after="0" w:afterAutospacing="0"/>
        <w:rPr>
          <w:rStyle w:val="Emphasis"/>
          <w:rFonts w:eastAsiaTheme="majorEastAsia"/>
          <w:i w:val="0"/>
          <w:sz w:val="20"/>
          <w:szCs w:val="20"/>
        </w:rPr>
      </w:pPr>
      <w:r>
        <w:rPr>
          <w:rStyle w:val="Emphasis"/>
          <w:rFonts w:eastAsiaTheme="majorEastAsia"/>
          <w:sz w:val="20"/>
          <w:szCs w:val="20"/>
        </w:rPr>
        <w:t>***Death rates are age adjusted</w:t>
      </w:r>
    </w:p>
    <w:p w14:paraId="73D25F76" w14:textId="77777777" w:rsidR="00521BC1" w:rsidRPr="00CC7582" w:rsidRDefault="00521BC1" w:rsidP="00521BC1">
      <w:pPr>
        <w:pStyle w:val="NormalWeb"/>
        <w:shd w:val="clear" w:color="auto" w:fill="FFFFFF"/>
        <w:spacing w:before="0" w:beforeAutospacing="0" w:after="0" w:afterAutospacing="0"/>
        <w:rPr>
          <w:rStyle w:val="Emphasis"/>
          <w:rFonts w:eastAsiaTheme="majorEastAsia"/>
          <w:i w:val="0"/>
          <w:sz w:val="20"/>
          <w:szCs w:val="20"/>
        </w:rPr>
      </w:pPr>
      <w:r>
        <w:rPr>
          <w:rStyle w:val="Emphasis"/>
          <w:rFonts w:eastAsiaTheme="majorEastAsia"/>
          <w:sz w:val="20"/>
          <w:szCs w:val="20"/>
        </w:rPr>
        <w:t>Source: National Center for Health Statistics, Centers for Disease Control and Prevention</w:t>
      </w:r>
    </w:p>
    <w:p w14:paraId="68A52BB3" w14:textId="77777777" w:rsidR="00521BC1" w:rsidRDefault="00521BC1" w:rsidP="00521BC1">
      <w:pPr>
        <w:pStyle w:val="NormalWeb"/>
        <w:shd w:val="clear" w:color="auto" w:fill="FFFFFF"/>
        <w:spacing w:before="0" w:beforeAutospacing="0" w:after="150" w:afterAutospacing="0"/>
        <w:rPr>
          <w:rStyle w:val="Emphasis"/>
          <w:rFonts w:eastAsiaTheme="majorEastAsia"/>
          <w:b/>
          <w:i w:val="0"/>
        </w:rPr>
      </w:pPr>
    </w:p>
    <w:tbl>
      <w:tblPr>
        <w:tblStyle w:val="TableGrid"/>
        <w:tblW w:w="0" w:type="auto"/>
        <w:tblLook w:val="04A0" w:firstRow="1" w:lastRow="0" w:firstColumn="1" w:lastColumn="0" w:noHBand="0" w:noVBand="1"/>
      </w:tblPr>
      <w:tblGrid>
        <w:gridCol w:w="4405"/>
        <w:gridCol w:w="1080"/>
        <w:gridCol w:w="1170"/>
      </w:tblGrid>
      <w:tr w:rsidR="00521BC1" w14:paraId="54C88B6F" w14:textId="77777777" w:rsidTr="005B153F">
        <w:tc>
          <w:tcPr>
            <w:tcW w:w="4405" w:type="dxa"/>
            <w:shd w:val="clear" w:color="auto" w:fill="365F91"/>
          </w:tcPr>
          <w:p w14:paraId="238A595B" w14:textId="77777777" w:rsidR="00521BC1" w:rsidRPr="00C76601" w:rsidRDefault="00521BC1" w:rsidP="005B153F">
            <w:pPr>
              <w:pStyle w:val="NormalWeb"/>
              <w:spacing w:before="0" w:beforeAutospacing="0" w:after="0" w:afterAutospacing="0"/>
              <w:rPr>
                <w:rStyle w:val="Emphasis"/>
                <w:rFonts w:eastAsiaTheme="majorEastAsia"/>
                <w:b/>
                <w:i w:val="0"/>
                <w:color w:val="FFFFFF" w:themeColor="background1"/>
              </w:rPr>
            </w:pPr>
            <w:r>
              <w:rPr>
                <w:rStyle w:val="Emphasis"/>
                <w:rFonts w:eastAsiaTheme="majorEastAsia"/>
                <w:color w:val="FFFFFF" w:themeColor="background1"/>
              </w:rPr>
              <w:t xml:space="preserve">Kentucky </w:t>
            </w:r>
            <w:r w:rsidRPr="00C76601">
              <w:rPr>
                <w:rStyle w:val="Emphasis"/>
                <w:rFonts w:eastAsiaTheme="majorEastAsia"/>
                <w:color w:val="FFFFFF" w:themeColor="background1"/>
              </w:rPr>
              <w:t>Infant Mortality Rate</w:t>
            </w:r>
          </w:p>
        </w:tc>
        <w:tc>
          <w:tcPr>
            <w:tcW w:w="1080" w:type="dxa"/>
            <w:shd w:val="clear" w:color="auto" w:fill="365F91"/>
          </w:tcPr>
          <w:p w14:paraId="0D92BE0C" w14:textId="77777777" w:rsidR="00521BC1" w:rsidRPr="00C76601" w:rsidRDefault="00521BC1" w:rsidP="005B153F">
            <w:pPr>
              <w:pStyle w:val="NormalWeb"/>
              <w:spacing w:before="0" w:beforeAutospacing="0" w:after="0" w:afterAutospacing="0"/>
              <w:jc w:val="center"/>
              <w:rPr>
                <w:rStyle w:val="Emphasis"/>
                <w:rFonts w:eastAsiaTheme="majorEastAsia"/>
                <w:b/>
                <w:i w:val="0"/>
                <w:color w:val="FFFFFF" w:themeColor="background1"/>
              </w:rPr>
            </w:pPr>
            <w:r w:rsidRPr="00C76601">
              <w:rPr>
                <w:rStyle w:val="Emphasis"/>
                <w:rFonts w:eastAsiaTheme="majorEastAsia"/>
                <w:color w:val="FFFFFF" w:themeColor="background1"/>
              </w:rPr>
              <w:t>State</w:t>
            </w:r>
          </w:p>
        </w:tc>
        <w:tc>
          <w:tcPr>
            <w:tcW w:w="1170" w:type="dxa"/>
            <w:shd w:val="clear" w:color="auto" w:fill="365F91"/>
          </w:tcPr>
          <w:p w14:paraId="5191787F" w14:textId="77777777" w:rsidR="00521BC1" w:rsidRPr="00C76601" w:rsidRDefault="00521BC1" w:rsidP="005B153F">
            <w:pPr>
              <w:pStyle w:val="NormalWeb"/>
              <w:spacing w:before="0" w:beforeAutospacing="0" w:after="0" w:afterAutospacing="0"/>
              <w:jc w:val="center"/>
              <w:rPr>
                <w:rStyle w:val="Emphasis"/>
                <w:rFonts w:eastAsiaTheme="majorEastAsia"/>
                <w:b/>
                <w:i w:val="0"/>
                <w:color w:val="FFFFFF" w:themeColor="background1"/>
              </w:rPr>
            </w:pPr>
            <w:r w:rsidRPr="00C76601">
              <w:rPr>
                <w:rStyle w:val="Emphasis"/>
                <w:rFonts w:eastAsiaTheme="majorEastAsia"/>
                <w:color w:val="FFFFFF" w:themeColor="background1"/>
              </w:rPr>
              <w:t>U.S.</w:t>
            </w:r>
          </w:p>
        </w:tc>
      </w:tr>
      <w:tr w:rsidR="00521BC1" w14:paraId="35B77EC7" w14:textId="77777777" w:rsidTr="005B153F">
        <w:tc>
          <w:tcPr>
            <w:tcW w:w="4405" w:type="dxa"/>
          </w:tcPr>
          <w:p w14:paraId="2C99FF5C" w14:textId="77777777" w:rsidR="00521BC1" w:rsidRPr="00173FCE" w:rsidRDefault="00521BC1" w:rsidP="005B153F">
            <w:pPr>
              <w:pStyle w:val="NormalWeb"/>
              <w:spacing w:before="0" w:beforeAutospacing="0" w:after="0" w:afterAutospacing="0"/>
              <w:rPr>
                <w:rStyle w:val="Emphasis"/>
                <w:rFonts w:eastAsiaTheme="majorEastAsia"/>
                <w:i w:val="0"/>
                <w:iCs w:val="0"/>
              </w:rPr>
            </w:pPr>
            <w:r w:rsidRPr="00173FCE">
              <w:rPr>
                <w:rStyle w:val="Emphasis"/>
                <w:rFonts w:eastAsiaTheme="majorEastAsia"/>
              </w:rPr>
              <w:t>Deaths per 1,000 Live Births</w:t>
            </w:r>
          </w:p>
        </w:tc>
        <w:tc>
          <w:tcPr>
            <w:tcW w:w="1080" w:type="dxa"/>
          </w:tcPr>
          <w:p w14:paraId="2AE644B0"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6.5</w:t>
            </w:r>
          </w:p>
        </w:tc>
        <w:tc>
          <w:tcPr>
            <w:tcW w:w="1170" w:type="dxa"/>
          </w:tcPr>
          <w:p w14:paraId="5EE5ECBA" w14:textId="77777777" w:rsidR="00521BC1" w:rsidRPr="00173FCE" w:rsidRDefault="00521BC1" w:rsidP="005B153F">
            <w:pPr>
              <w:pStyle w:val="NormalWeb"/>
              <w:spacing w:before="0" w:beforeAutospacing="0" w:after="0" w:afterAutospacing="0"/>
              <w:jc w:val="center"/>
              <w:rPr>
                <w:rStyle w:val="Emphasis"/>
                <w:rFonts w:eastAsiaTheme="majorEastAsia"/>
                <w:i w:val="0"/>
                <w:iCs w:val="0"/>
              </w:rPr>
            </w:pPr>
            <w:r w:rsidRPr="00173FCE">
              <w:rPr>
                <w:rStyle w:val="Emphasis"/>
                <w:rFonts w:eastAsiaTheme="majorEastAsia"/>
              </w:rPr>
              <w:t>5.8</w:t>
            </w:r>
          </w:p>
        </w:tc>
      </w:tr>
    </w:tbl>
    <w:p w14:paraId="5B875EA6" w14:textId="77777777" w:rsidR="00521BC1" w:rsidRDefault="00521BC1" w:rsidP="00521BC1">
      <w:pPr>
        <w:pStyle w:val="NormalWeb"/>
        <w:shd w:val="clear" w:color="auto" w:fill="FFFFFF"/>
        <w:spacing w:before="0" w:beforeAutospacing="0" w:after="0" w:afterAutospacing="0"/>
        <w:rPr>
          <w:rStyle w:val="Emphasis"/>
          <w:rFonts w:eastAsiaTheme="majorEastAsia"/>
          <w:sz w:val="20"/>
          <w:szCs w:val="20"/>
        </w:rPr>
      </w:pPr>
      <w:r>
        <w:rPr>
          <w:rStyle w:val="Emphasis"/>
          <w:rFonts w:eastAsiaTheme="majorEastAsia"/>
          <w:sz w:val="20"/>
          <w:szCs w:val="20"/>
        </w:rPr>
        <w:t>Source: National Center for Health Statistics, Centers for Disease Control and Prevention</w:t>
      </w:r>
    </w:p>
    <w:p w14:paraId="2CEB991C" w14:textId="77777777" w:rsidR="009E4CE5" w:rsidRDefault="009E4CE5" w:rsidP="00521BC1">
      <w:pPr>
        <w:pStyle w:val="NormalWeb"/>
        <w:shd w:val="clear" w:color="auto" w:fill="FFFFFF"/>
        <w:spacing w:before="0" w:beforeAutospacing="0" w:after="0" w:afterAutospacing="0"/>
        <w:rPr>
          <w:rStyle w:val="Emphasis"/>
          <w:rFonts w:eastAsiaTheme="majorEastAsia"/>
          <w:sz w:val="20"/>
          <w:szCs w:val="20"/>
        </w:rPr>
      </w:pPr>
    </w:p>
    <w:p w14:paraId="50DA8596" w14:textId="77777777" w:rsidR="009E4CE5" w:rsidRDefault="009E4CE5" w:rsidP="00521BC1">
      <w:pPr>
        <w:pStyle w:val="NormalWeb"/>
        <w:shd w:val="clear" w:color="auto" w:fill="FFFFFF"/>
        <w:spacing w:before="0" w:beforeAutospacing="0" w:after="0" w:afterAutospacing="0"/>
        <w:rPr>
          <w:rStyle w:val="Emphasis"/>
          <w:rFonts w:eastAsiaTheme="majorEastAsia"/>
          <w:sz w:val="20"/>
          <w:szCs w:val="20"/>
        </w:rPr>
      </w:pPr>
    </w:p>
    <w:p w14:paraId="1D1FBDC2" w14:textId="77777777" w:rsidR="002317F1" w:rsidRDefault="002317F1" w:rsidP="0008498C">
      <w:pPr>
        <w:pStyle w:val="NormalWeb"/>
        <w:shd w:val="clear" w:color="auto" w:fill="FFFFFF"/>
        <w:spacing w:before="0" w:beforeAutospacing="0" w:after="0" w:afterAutospacing="0"/>
        <w:rPr>
          <w:rStyle w:val="Emphasis"/>
          <w:rFonts w:eastAsiaTheme="majorEastAsia"/>
          <w:b/>
          <w:bCs/>
          <w:sz w:val="28"/>
          <w:szCs w:val="28"/>
        </w:rPr>
      </w:pPr>
    </w:p>
    <w:p w14:paraId="0440C3E2" w14:textId="043FC2C5" w:rsidR="0008498C" w:rsidRPr="007D5799" w:rsidRDefault="0008498C" w:rsidP="0008498C">
      <w:pPr>
        <w:pStyle w:val="NormalWeb"/>
        <w:shd w:val="clear" w:color="auto" w:fill="FFFFFF"/>
        <w:spacing w:before="0" w:beforeAutospacing="0" w:after="0" w:afterAutospacing="0"/>
        <w:rPr>
          <w:rStyle w:val="Emphasis"/>
          <w:rFonts w:eastAsiaTheme="majorEastAsia"/>
          <w:b/>
          <w:bCs/>
          <w:i w:val="0"/>
          <w:iCs w:val="0"/>
          <w:sz w:val="28"/>
          <w:szCs w:val="28"/>
        </w:rPr>
      </w:pPr>
      <w:r w:rsidRPr="007D5799">
        <w:rPr>
          <w:rStyle w:val="Emphasis"/>
          <w:rFonts w:eastAsiaTheme="majorEastAsia"/>
          <w:b/>
          <w:bCs/>
          <w:sz w:val="28"/>
          <w:szCs w:val="28"/>
        </w:rPr>
        <w:lastRenderedPageBreak/>
        <w:t>Food Insecure Households</w:t>
      </w:r>
    </w:p>
    <w:p w14:paraId="43A76B6D" w14:textId="77777777" w:rsidR="0008498C" w:rsidRPr="009D7815" w:rsidRDefault="0008498C" w:rsidP="0008498C">
      <w:pPr>
        <w:pStyle w:val="NormalWeb"/>
        <w:shd w:val="clear" w:color="auto" w:fill="FFFFFF"/>
        <w:spacing w:before="0" w:beforeAutospacing="0" w:after="0" w:afterAutospacing="0"/>
        <w:rPr>
          <w:b/>
          <w:iCs/>
          <w:sz w:val="28"/>
          <w:szCs w:val="28"/>
        </w:rPr>
      </w:pPr>
    </w:p>
    <w:p w14:paraId="08D10287" w14:textId="77777777" w:rsidR="0008498C" w:rsidRPr="009D7815" w:rsidRDefault="0008498C" w:rsidP="0008498C">
      <w:pPr>
        <w:spacing w:line="360" w:lineRule="auto"/>
        <w:rPr>
          <w:lang w:val="en-US"/>
        </w:rPr>
      </w:pPr>
      <w:r w:rsidRPr="009D7815">
        <w:rPr>
          <w:lang w:val="en-US"/>
        </w:rPr>
        <w:t>Based on responses from August 19 - September 14, 2020:</w:t>
      </w:r>
    </w:p>
    <w:p w14:paraId="555AA4EC" w14:textId="77777777" w:rsidR="0008498C" w:rsidRPr="009D7815" w:rsidRDefault="0008498C" w:rsidP="0008498C">
      <w:pPr>
        <w:pStyle w:val="ListParagraph"/>
        <w:numPr>
          <w:ilvl w:val="0"/>
          <w:numId w:val="7"/>
        </w:numPr>
        <w:spacing w:line="360" w:lineRule="auto"/>
        <w:rPr>
          <w:lang w:val="en-US"/>
        </w:rPr>
      </w:pPr>
      <w:r w:rsidRPr="009D7815">
        <w:rPr>
          <w:bCs/>
          <w:lang w:val="en-US"/>
        </w:rPr>
        <w:t>Nearly 1 in 6 Kentucky households with children did not have enough food in the past 7 days.</w:t>
      </w:r>
    </w:p>
    <w:p w14:paraId="1175CE33" w14:textId="77777777" w:rsidR="0008498C" w:rsidRPr="009D7815" w:rsidRDefault="0008498C" w:rsidP="0008498C">
      <w:pPr>
        <w:rPr>
          <w:b/>
          <w:sz w:val="28"/>
          <w:szCs w:val="28"/>
        </w:rPr>
      </w:pPr>
      <w:r w:rsidRPr="009D7815">
        <w:rPr>
          <w:noProof/>
          <w:lang w:val="en-US" w:eastAsia="en-US"/>
        </w:rPr>
        <w:drawing>
          <wp:inline distT="0" distB="0" distL="0" distR="0" wp14:anchorId="146BA5A5" wp14:editId="00BE670A">
            <wp:extent cx="5943600" cy="1038225"/>
            <wp:effectExtent l="19050" t="19050" r="1905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F74338C" w14:textId="77777777" w:rsidR="0008498C" w:rsidRPr="009D7815" w:rsidRDefault="0008498C" w:rsidP="0008498C">
      <w:pPr>
        <w:spacing w:line="360" w:lineRule="auto"/>
        <w:rPr>
          <w:b/>
          <w:i/>
          <w:sz w:val="18"/>
          <w:szCs w:val="18"/>
        </w:rPr>
      </w:pPr>
    </w:p>
    <w:p w14:paraId="57EA6477" w14:textId="77777777" w:rsidR="0008498C" w:rsidRPr="009D7815" w:rsidRDefault="0008498C" w:rsidP="0008498C">
      <w:pPr>
        <w:pStyle w:val="ListParagraph"/>
        <w:numPr>
          <w:ilvl w:val="0"/>
          <w:numId w:val="7"/>
        </w:numPr>
        <w:spacing w:line="360" w:lineRule="auto"/>
      </w:pPr>
      <w:r w:rsidRPr="009D7815">
        <w:t>Kentucky households with children who did not have enough food received free food from a number of sources.</w:t>
      </w:r>
    </w:p>
    <w:p w14:paraId="561D0491" w14:textId="77777777" w:rsidR="0008498C" w:rsidRPr="009D7815" w:rsidRDefault="0008498C" w:rsidP="0008498C">
      <w:pPr>
        <w:spacing w:line="360" w:lineRule="auto"/>
        <w:rPr>
          <w:b/>
          <w:sz w:val="18"/>
          <w:szCs w:val="18"/>
        </w:rPr>
      </w:pPr>
      <w:r w:rsidRPr="009D7815">
        <w:rPr>
          <w:noProof/>
          <w:lang w:val="en-US" w:eastAsia="en-US"/>
        </w:rPr>
        <w:drawing>
          <wp:inline distT="0" distB="0" distL="0" distR="0" wp14:anchorId="238391AC" wp14:editId="09783F51">
            <wp:extent cx="5943600" cy="1781175"/>
            <wp:effectExtent l="19050" t="1905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24518A0" w14:textId="77777777" w:rsidR="0008498C" w:rsidRPr="00FD5358" w:rsidRDefault="0008498C" w:rsidP="0008498C">
      <w:pPr>
        <w:spacing w:line="360" w:lineRule="auto"/>
        <w:rPr>
          <w:bCs/>
          <w:i/>
          <w:iCs/>
          <w:sz w:val="18"/>
          <w:szCs w:val="18"/>
        </w:rPr>
      </w:pPr>
      <w:r w:rsidRPr="00FD5358">
        <w:rPr>
          <w:bCs/>
          <w:i/>
          <w:iCs/>
          <w:sz w:val="18"/>
          <w:szCs w:val="18"/>
        </w:rPr>
        <w:t>2020 Kentucky KIDS COUNT County Data Book</w:t>
      </w:r>
    </w:p>
    <w:p w14:paraId="1FCE85D2" w14:textId="77777777" w:rsidR="0008498C" w:rsidRDefault="0008498C" w:rsidP="0008498C">
      <w:pPr>
        <w:pStyle w:val="NormalWeb"/>
        <w:shd w:val="clear" w:color="auto" w:fill="FFFFFF"/>
        <w:spacing w:before="0" w:beforeAutospacing="0" w:after="0" w:afterAutospacing="0"/>
        <w:rPr>
          <w:rStyle w:val="Emphasis"/>
          <w:rFonts w:eastAsiaTheme="majorEastAsia"/>
          <w:b/>
          <w:i w:val="0"/>
          <w:sz w:val="28"/>
          <w:szCs w:val="28"/>
        </w:rPr>
      </w:pPr>
    </w:p>
    <w:p w14:paraId="50F09F02" w14:textId="77777777" w:rsidR="0008498C" w:rsidRDefault="0008498C" w:rsidP="0008498C">
      <w:pPr>
        <w:pStyle w:val="NormalWeb"/>
        <w:shd w:val="clear" w:color="auto" w:fill="FFFFFF"/>
        <w:spacing w:before="0" w:beforeAutospacing="0" w:after="0" w:afterAutospacing="0"/>
        <w:rPr>
          <w:rStyle w:val="Emphasis"/>
          <w:rFonts w:eastAsiaTheme="majorEastAsia"/>
          <w:b/>
          <w:i w:val="0"/>
          <w:sz w:val="28"/>
          <w:szCs w:val="28"/>
        </w:rPr>
      </w:pPr>
    </w:p>
    <w:p w14:paraId="3A10E1C6" w14:textId="77777777" w:rsidR="0008498C" w:rsidRDefault="0008498C" w:rsidP="0008498C">
      <w:pPr>
        <w:pStyle w:val="NormalWeb"/>
        <w:shd w:val="clear" w:color="auto" w:fill="FFFFFF"/>
        <w:spacing w:before="0" w:beforeAutospacing="0" w:after="0" w:afterAutospacing="0"/>
        <w:rPr>
          <w:rStyle w:val="Emphasis"/>
          <w:rFonts w:eastAsiaTheme="majorEastAsia"/>
          <w:b/>
          <w:i w:val="0"/>
          <w:sz w:val="28"/>
          <w:szCs w:val="28"/>
        </w:rPr>
      </w:pPr>
    </w:p>
    <w:p w14:paraId="34B23ECC" w14:textId="77777777" w:rsidR="0008498C" w:rsidRPr="007D5799" w:rsidRDefault="0008498C" w:rsidP="0008498C">
      <w:pPr>
        <w:pStyle w:val="NormalWeb"/>
        <w:shd w:val="clear" w:color="auto" w:fill="FFFFFF"/>
        <w:spacing w:before="0" w:beforeAutospacing="0" w:after="0" w:afterAutospacing="0"/>
        <w:rPr>
          <w:rStyle w:val="Emphasis"/>
          <w:rFonts w:eastAsiaTheme="majorEastAsia"/>
          <w:b/>
          <w:bCs/>
          <w:i w:val="0"/>
          <w:iCs w:val="0"/>
          <w:sz w:val="28"/>
          <w:szCs w:val="28"/>
        </w:rPr>
      </w:pPr>
      <w:r w:rsidRPr="007D5799">
        <w:rPr>
          <w:rStyle w:val="Emphasis"/>
          <w:rFonts w:eastAsiaTheme="majorEastAsia"/>
          <w:b/>
          <w:bCs/>
          <w:sz w:val="28"/>
          <w:szCs w:val="28"/>
        </w:rPr>
        <w:t>Mental Health and Social Needs</w:t>
      </w:r>
    </w:p>
    <w:p w14:paraId="351FF818" w14:textId="77777777" w:rsidR="0008498C" w:rsidRPr="00173FCE" w:rsidRDefault="0008498C" w:rsidP="0008498C">
      <w:pPr>
        <w:pStyle w:val="NormalWeb"/>
        <w:shd w:val="clear" w:color="auto" w:fill="FFFFFF"/>
        <w:spacing w:before="0" w:beforeAutospacing="0" w:after="0" w:afterAutospacing="0"/>
        <w:rPr>
          <w:rStyle w:val="Emphasis"/>
          <w:rFonts w:eastAsiaTheme="majorEastAsia"/>
          <w:b/>
          <w:i w:val="0"/>
          <w:iCs w:val="0"/>
          <w:sz w:val="28"/>
          <w:szCs w:val="28"/>
        </w:rPr>
      </w:pPr>
    </w:p>
    <w:p w14:paraId="267D7E59" w14:textId="77777777" w:rsidR="0008498C" w:rsidRPr="00173FCE" w:rsidRDefault="0008498C" w:rsidP="0008498C">
      <w:pPr>
        <w:pStyle w:val="NormalWeb"/>
        <w:shd w:val="clear" w:color="auto" w:fill="FFFFFF"/>
        <w:spacing w:before="0" w:beforeAutospacing="0" w:after="0" w:afterAutospacing="0"/>
        <w:rPr>
          <w:rStyle w:val="Emphasis"/>
          <w:rFonts w:eastAsiaTheme="majorEastAsia"/>
          <w:b/>
          <w:i w:val="0"/>
          <w:iCs w:val="0"/>
          <w:sz w:val="28"/>
          <w:szCs w:val="28"/>
        </w:rPr>
      </w:pPr>
    </w:p>
    <w:p w14:paraId="3764D6B4" w14:textId="77777777" w:rsidR="0008498C" w:rsidRPr="00173FCE" w:rsidRDefault="0008498C" w:rsidP="0008498C">
      <w:pPr>
        <w:pStyle w:val="NormalWeb"/>
        <w:shd w:val="clear" w:color="auto" w:fill="FFFFFF"/>
        <w:spacing w:before="0" w:beforeAutospacing="0" w:after="0" w:afterAutospacing="0" w:line="360" w:lineRule="auto"/>
        <w:rPr>
          <w:rStyle w:val="Emphasis"/>
          <w:rFonts w:eastAsiaTheme="majorEastAsia"/>
          <w:i w:val="0"/>
          <w:iCs w:val="0"/>
        </w:rPr>
      </w:pPr>
      <w:r w:rsidRPr="00173FCE">
        <w:rPr>
          <w:rStyle w:val="Emphasis"/>
          <w:rFonts w:eastAsiaTheme="majorEastAsia"/>
        </w:rPr>
        <w:t>Based on responses from June 25 through July 21, 2020, many Kentucky adults with children in the household reported regularly feeling anxiety or depression.</w:t>
      </w:r>
    </w:p>
    <w:p w14:paraId="328D7DF9" w14:textId="77777777" w:rsidR="0008498C" w:rsidRDefault="0008498C" w:rsidP="0008498C">
      <w:pPr>
        <w:pStyle w:val="NormalWeb"/>
        <w:shd w:val="clear" w:color="auto" w:fill="FFFFFF"/>
        <w:spacing w:before="0" w:beforeAutospacing="0" w:after="0" w:afterAutospacing="0"/>
        <w:rPr>
          <w:rStyle w:val="Emphasis"/>
          <w:rFonts w:eastAsiaTheme="majorEastAsia"/>
          <w:b/>
          <w:i w:val="0"/>
          <w:sz w:val="28"/>
          <w:szCs w:val="28"/>
        </w:rPr>
      </w:pPr>
      <w:r>
        <w:rPr>
          <w:noProof/>
        </w:rPr>
        <w:drawing>
          <wp:inline distT="0" distB="0" distL="0" distR="0" wp14:anchorId="6521BE82" wp14:editId="5A966CA3">
            <wp:extent cx="5114925" cy="1343024"/>
            <wp:effectExtent l="19050" t="19050" r="9525"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9269757" w14:textId="77777777" w:rsidR="0008498C" w:rsidRDefault="0008498C" w:rsidP="0008498C">
      <w:pPr>
        <w:pStyle w:val="NormalWeb"/>
        <w:shd w:val="clear" w:color="auto" w:fill="FFFFFF"/>
        <w:spacing w:before="0" w:beforeAutospacing="0" w:after="0" w:afterAutospacing="0"/>
        <w:rPr>
          <w:rStyle w:val="Emphasis"/>
          <w:rFonts w:eastAsiaTheme="majorEastAsia"/>
          <w:b/>
          <w:i w:val="0"/>
          <w:sz w:val="28"/>
          <w:szCs w:val="28"/>
        </w:rPr>
      </w:pPr>
      <w:r>
        <w:rPr>
          <w:noProof/>
        </w:rPr>
        <w:lastRenderedPageBreak/>
        <w:drawing>
          <wp:inline distT="0" distB="0" distL="0" distR="0" wp14:anchorId="57D27E7B" wp14:editId="414B29A6">
            <wp:extent cx="5114925" cy="1314450"/>
            <wp:effectExtent l="19050" t="1905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88D54C" w14:textId="77777777" w:rsidR="0008498C" w:rsidRPr="009D7815" w:rsidRDefault="0008498C" w:rsidP="0008498C">
      <w:pPr>
        <w:rPr>
          <w:b/>
          <w:sz w:val="28"/>
          <w:szCs w:val="28"/>
        </w:rPr>
      </w:pPr>
      <w:r>
        <w:rPr>
          <w:rStyle w:val="Emphasis"/>
          <w:rFonts w:eastAsiaTheme="majorEastAsia"/>
          <w:color w:val="FF0000"/>
          <w:sz w:val="18"/>
          <w:szCs w:val="18"/>
        </w:rPr>
        <w:t xml:space="preserve"> </w:t>
      </w:r>
      <w:r w:rsidRPr="009D7815">
        <w:rPr>
          <w:b/>
          <w:sz w:val="18"/>
          <w:szCs w:val="18"/>
        </w:rPr>
        <w:t xml:space="preserve">2020 Kentucky KIDS COUNT </w:t>
      </w:r>
      <w:r w:rsidRPr="009D7815">
        <w:rPr>
          <w:b/>
          <w:i/>
          <w:sz w:val="18"/>
          <w:szCs w:val="18"/>
        </w:rPr>
        <w:t>County Data Book</w:t>
      </w:r>
    </w:p>
    <w:p w14:paraId="3EB1F07E" w14:textId="77777777" w:rsidR="009E4CE5" w:rsidRPr="0008498C" w:rsidRDefault="009E4CE5" w:rsidP="00521BC1">
      <w:pPr>
        <w:pStyle w:val="NormalWeb"/>
        <w:shd w:val="clear" w:color="auto" w:fill="FFFFFF"/>
        <w:spacing w:before="0" w:beforeAutospacing="0" w:after="0" w:afterAutospacing="0"/>
        <w:rPr>
          <w:rStyle w:val="Emphasis"/>
          <w:rFonts w:eastAsiaTheme="majorEastAsia"/>
          <w:sz w:val="20"/>
          <w:szCs w:val="20"/>
          <w:lang w:val="en-GB"/>
        </w:rPr>
      </w:pPr>
    </w:p>
    <w:p w14:paraId="53ABD3B2" w14:textId="77777777" w:rsidR="009E4CE5" w:rsidRDefault="009E4CE5" w:rsidP="00521BC1">
      <w:pPr>
        <w:pStyle w:val="NormalWeb"/>
        <w:shd w:val="clear" w:color="auto" w:fill="FFFFFF"/>
        <w:spacing w:before="0" w:beforeAutospacing="0" w:after="0" w:afterAutospacing="0"/>
        <w:rPr>
          <w:rStyle w:val="Emphasis"/>
          <w:rFonts w:eastAsiaTheme="majorEastAsia"/>
          <w:sz w:val="20"/>
          <w:szCs w:val="20"/>
        </w:rPr>
      </w:pPr>
    </w:p>
    <w:p w14:paraId="4FFC9274" w14:textId="77777777" w:rsidR="009E4CE5" w:rsidRPr="00CC7582" w:rsidRDefault="009E4CE5" w:rsidP="00521BC1">
      <w:pPr>
        <w:pStyle w:val="NormalWeb"/>
        <w:shd w:val="clear" w:color="auto" w:fill="FFFFFF"/>
        <w:spacing w:before="0" w:beforeAutospacing="0" w:after="0" w:afterAutospacing="0"/>
        <w:rPr>
          <w:rStyle w:val="Emphasis"/>
          <w:rFonts w:eastAsiaTheme="majorEastAsia"/>
          <w:i w:val="0"/>
          <w:sz w:val="20"/>
          <w:szCs w:val="20"/>
        </w:rPr>
      </w:pPr>
    </w:p>
    <w:p w14:paraId="7346F5A5" w14:textId="77777777" w:rsidR="00521BC1" w:rsidRDefault="00521BC1" w:rsidP="00521BC1">
      <w:pPr>
        <w:pStyle w:val="NormalWeb"/>
        <w:shd w:val="clear" w:color="auto" w:fill="FFFFFF"/>
        <w:spacing w:before="0" w:beforeAutospacing="0" w:after="0" w:afterAutospacing="0"/>
        <w:rPr>
          <w:rStyle w:val="Emphasis"/>
          <w:rFonts w:eastAsiaTheme="majorEastAsia"/>
          <w:i w:val="0"/>
          <w:sz w:val="20"/>
          <w:szCs w:val="20"/>
        </w:rPr>
      </w:pPr>
    </w:p>
    <w:p w14:paraId="06FB0614" w14:textId="77777777" w:rsidR="00A13CF0" w:rsidRPr="008F01EC" w:rsidRDefault="00A13CF0" w:rsidP="00A13CF0">
      <w:pPr>
        <w:pStyle w:val="NormalWeb"/>
        <w:shd w:val="clear" w:color="auto" w:fill="FFFFFF"/>
        <w:spacing w:before="0" w:beforeAutospacing="0" w:after="0" w:afterAutospacing="0"/>
        <w:rPr>
          <w:rStyle w:val="Emphasis"/>
          <w:rFonts w:eastAsiaTheme="majorEastAsia"/>
          <w:b/>
          <w:i w:val="0"/>
          <w:iCs w:val="0"/>
          <w:sz w:val="28"/>
          <w:szCs w:val="28"/>
        </w:rPr>
      </w:pPr>
      <w:r w:rsidRPr="008F01EC">
        <w:rPr>
          <w:rStyle w:val="Emphasis"/>
          <w:rFonts w:eastAsiaTheme="majorEastAsia"/>
          <w:sz w:val="28"/>
          <w:szCs w:val="28"/>
        </w:rPr>
        <w:t xml:space="preserve">Mental Health Prevalence &amp; Treatment </w:t>
      </w:r>
    </w:p>
    <w:p w14:paraId="6724EB28" w14:textId="77777777" w:rsidR="00A13CF0" w:rsidRDefault="00A13CF0" w:rsidP="00A13CF0">
      <w:pPr>
        <w:pStyle w:val="NormalWeb"/>
        <w:shd w:val="clear" w:color="auto" w:fill="FFFFFF"/>
        <w:spacing w:before="0" w:beforeAutospacing="0" w:after="0" w:afterAutospacing="0"/>
        <w:rPr>
          <w:rStyle w:val="Emphasis"/>
          <w:rFonts w:eastAsiaTheme="majorEastAsia"/>
          <w:b/>
          <w:i w:val="0"/>
          <w:sz w:val="28"/>
          <w:szCs w:val="28"/>
        </w:rPr>
      </w:pPr>
    </w:p>
    <w:tbl>
      <w:tblPr>
        <w:tblStyle w:val="TableGrid"/>
        <w:tblW w:w="0" w:type="auto"/>
        <w:tblLook w:val="04A0" w:firstRow="1" w:lastRow="0" w:firstColumn="1" w:lastColumn="0" w:noHBand="0" w:noVBand="1"/>
      </w:tblPr>
      <w:tblGrid>
        <w:gridCol w:w="6205"/>
        <w:gridCol w:w="2245"/>
      </w:tblGrid>
      <w:tr w:rsidR="00A13CF0" w14:paraId="18839B80" w14:textId="77777777" w:rsidTr="00E4590D">
        <w:tc>
          <w:tcPr>
            <w:tcW w:w="6205" w:type="dxa"/>
            <w:shd w:val="clear" w:color="auto" w:fill="365F91"/>
          </w:tcPr>
          <w:p w14:paraId="0E5E38B9" w14:textId="77777777" w:rsidR="00A13CF0" w:rsidRPr="0094281D" w:rsidRDefault="00A13CF0" w:rsidP="00E4590D">
            <w:pPr>
              <w:pStyle w:val="NormalWeb"/>
              <w:spacing w:before="0" w:beforeAutospacing="0" w:after="0" w:afterAutospacing="0"/>
              <w:rPr>
                <w:rStyle w:val="Emphasis"/>
                <w:rFonts w:eastAsiaTheme="majorEastAsia"/>
                <w:b/>
                <w:i w:val="0"/>
                <w:iCs w:val="0"/>
                <w:color w:val="FFFFFF" w:themeColor="background1"/>
                <w:sz w:val="22"/>
                <w:szCs w:val="22"/>
              </w:rPr>
            </w:pPr>
            <w:r w:rsidRPr="0094281D">
              <w:rPr>
                <w:rStyle w:val="Emphasis"/>
                <w:rFonts w:eastAsiaTheme="majorEastAsia"/>
                <w:color w:val="FFFFFF" w:themeColor="background1"/>
                <w:sz w:val="22"/>
                <w:szCs w:val="22"/>
              </w:rPr>
              <w:t>Kentucky Prevalence of Mental Illness &amp; Access to Care</w:t>
            </w:r>
          </w:p>
        </w:tc>
        <w:tc>
          <w:tcPr>
            <w:tcW w:w="2245" w:type="dxa"/>
            <w:shd w:val="clear" w:color="auto" w:fill="365F91"/>
          </w:tcPr>
          <w:p w14:paraId="4FB2C6DB" w14:textId="77777777" w:rsidR="00A13CF0" w:rsidRPr="0094281D" w:rsidRDefault="00A13CF0" w:rsidP="00E4590D">
            <w:pPr>
              <w:pStyle w:val="NormalWeb"/>
              <w:spacing w:before="0" w:beforeAutospacing="0" w:after="0" w:afterAutospacing="0"/>
              <w:rPr>
                <w:rStyle w:val="Emphasis"/>
                <w:rFonts w:eastAsiaTheme="majorEastAsia"/>
                <w:b/>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14:paraId="3401B045" w14:textId="77777777" w:rsidTr="00E4590D">
        <w:tc>
          <w:tcPr>
            <w:tcW w:w="6205" w:type="dxa"/>
          </w:tcPr>
          <w:p w14:paraId="0BF12C1C"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Overall Ranking for Adult and Youth</w:t>
            </w:r>
          </w:p>
        </w:tc>
        <w:tc>
          <w:tcPr>
            <w:tcW w:w="2245" w:type="dxa"/>
          </w:tcPr>
          <w:p w14:paraId="3E35E0E6" w14:textId="0F3DBFE5" w:rsidR="00A13CF0" w:rsidRPr="00B55C4E" w:rsidRDefault="009F6BAB"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19</w:t>
            </w:r>
          </w:p>
        </w:tc>
      </w:tr>
      <w:tr w:rsidR="00A13CF0" w14:paraId="6D92E787" w14:textId="77777777" w:rsidTr="00E4590D">
        <w:tc>
          <w:tcPr>
            <w:tcW w:w="6205" w:type="dxa"/>
          </w:tcPr>
          <w:p w14:paraId="3FD4234E"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Adult Ranking</w:t>
            </w:r>
          </w:p>
        </w:tc>
        <w:tc>
          <w:tcPr>
            <w:tcW w:w="2245" w:type="dxa"/>
          </w:tcPr>
          <w:p w14:paraId="485B31D1" w14:textId="7435B2E0" w:rsidR="00A13CF0" w:rsidRPr="00B55C4E" w:rsidRDefault="00A13CF0" w:rsidP="00E4590D">
            <w:pPr>
              <w:pStyle w:val="NormalWeb"/>
              <w:spacing w:before="0" w:beforeAutospacing="0" w:after="0" w:afterAutospacing="0"/>
              <w:jc w:val="right"/>
              <w:rPr>
                <w:rStyle w:val="Emphasis"/>
                <w:rFonts w:eastAsiaTheme="majorEastAsia"/>
                <w:i w:val="0"/>
                <w:iCs w:val="0"/>
                <w:color w:val="FF0000"/>
                <w:sz w:val="22"/>
                <w:szCs w:val="22"/>
              </w:rPr>
            </w:pPr>
            <w:r w:rsidRPr="00B55C4E">
              <w:rPr>
                <w:rStyle w:val="Emphasis"/>
                <w:rFonts w:eastAsiaTheme="majorEastAsia"/>
                <w:color w:val="FF0000"/>
                <w:sz w:val="22"/>
                <w:szCs w:val="22"/>
              </w:rPr>
              <w:t>1</w:t>
            </w:r>
            <w:r w:rsidR="008D65FA">
              <w:rPr>
                <w:rStyle w:val="Emphasis"/>
                <w:rFonts w:eastAsiaTheme="majorEastAsia"/>
                <w:color w:val="FF0000"/>
                <w:sz w:val="22"/>
                <w:szCs w:val="22"/>
              </w:rPr>
              <w:t>2</w:t>
            </w:r>
          </w:p>
        </w:tc>
      </w:tr>
      <w:tr w:rsidR="00A13CF0" w14:paraId="0F6128CC" w14:textId="77777777" w:rsidTr="00E4590D">
        <w:tc>
          <w:tcPr>
            <w:tcW w:w="6205" w:type="dxa"/>
          </w:tcPr>
          <w:p w14:paraId="37C9269F"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Youth Ranking</w:t>
            </w:r>
          </w:p>
        </w:tc>
        <w:tc>
          <w:tcPr>
            <w:tcW w:w="2245" w:type="dxa"/>
          </w:tcPr>
          <w:p w14:paraId="3ADB6FEA" w14:textId="1BBEBB6F" w:rsidR="00A13CF0" w:rsidRPr="00B55C4E" w:rsidRDefault="00A13CF0" w:rsidP="00E4590D">
            <w:pPr>
              <w:pStyle w:val="NormalWeb"/>
              <w:spacing w:before="0" w:beforeAutospacing="0" w:after="0" w:afterAutospacing="0"/>
              <w:jc w:val="right"/>
              <w:rPr>
                <w:rStyle w:val="Emphasis"/>
                <w:rFonts w:eastAsiaTheme="majorEastAsia"/>
                <w:i w:val="0"/>
                <w:iCs w:val="0"/>
                <w:color w:val="FF0000"/>
                <w:sz w:val="22"/>
                <w:szCs w:val="22"/>
              </w:rPr>
            </w:pPr>
            <w:r w:rsidRPr="00B55C4E">
              <w:rPr>
                <w:rStyle w:val="Emphasis"/>
                <w:rFonts w:eastAsiaTheme="majorEastAsia"/>
                <w:color w:val="FF0000"/>
                <w:sz w:val="22"/>
                <w:szCs w:val="22"/>
              </w:rPr>
              <w:t>3</w:t>
            </w:r>
            <w:r w:rsidR="009A6F14">
              <w:rPr>
                <w:rStyle w:val="Emphasis"/>
                <w:rFonts w:eastAsiaTheme="majorEastAsia"/>
                <w:color w:val="FF0000"/>
                <w:sz w:val="22"/>
                <w:szCs w:val="22"/>
              </w:rPr>
              <w:t>3</w:t>
            </w:r>
          </w:p>
        </w:tc>
      </w:tr>
    </w:tbl>
    <w:p w14:paraId="1D66C3D9" w14:textId="77777777" w:rsidR="00A13CF0" w:rsidRPr="00E37713" w:rsidRDefault="00A13CF0" w:rsidP="00A13CF0">
      <w:pPr>
        <w:pStyle w:val="NormalWeb"/>
        <w:shd w:val="clear" w:color="auto" w:fill="FFFFFF"/>
        <w:spacing w:before="0" w:beforeAutospacing="0" w:after="0" w:afterAutospacing="0"/>
        <w:rPr>
          <w:rStyle w:val="Emphasis"/>
          <w:rFonts w:eastAsiaTheme="majorEastAsia"/>
          <w:b/>
          <w:i w:val="0"/>
          <w:sz w:val="18"/>
          <w:szCs w:val="18"/>
        </w:rPr>
      </w:pPr>
      <w:r w:rsidRPr="00E37713">
        <w:rPr>
          <w:rStyle w:val="Emphasis"/>
          <w:rFonts w:eastAsiaTheme="majorEastAsia"/>
          <w:sz w:val="18"/>
          <w:szCs w:val="18"/>
        </w:rPr>
        <w:t>*Low Ranking indicates higher prevalence of mental illness and lower rates of access to care (1-51, including DC)</w:t>
      </w:r>
    </w:p>
    <w:p w14:paraId="0A7415FB" w14:textId="6D1BDFD3" w:rsidR="00A13CF0" w:rsidRPr="00E37713" w:rsidRDefault="00A13CF0" w:rsidP="00A13CF0">
      <w:pPr>
        <w:pStyle w:val="NormalWeb"/>
        <w:shd w:val="clear" w:color="auto" w:fill="FFFFFF"/>
        <w:spacing w:before="0" w:beforeAutospacing="0" w:after="0" w:afterAutospacing="0"/>
        <w:rPr>
          <w:rStyle w:val="Emphasis"/>
          <w:rFonts w:eastAsiaTheme="majorEastAsia"/>
          <w:i w:val="0"/>
          <w:sz w:val="18"/>
          <w:szCs w:val="18"/>
        </w:rPr>
      </w:pPr>
      <w:r w:rsidRPr="00E37713">
        <w:rPr>
          <w:rStyle w:val="Emphasis"/>
          <w:rFonts w:eastAsiaTheme="majorEastAsia"/>
          <w:sz w:val="18"/>
          <w:szCs w:val="18"/>
        </w:rPr>
        <w:t xml:space="preserve">Source: The State of Mental Health in America </w:t>
      </w:r>
      <w:r w:rsidRPr="00B55C4E">
        <w:rPr>
          <w:rStyle w:val="Emphasis"/>
          <w:rFonts w:eastAsiaTheme="majorEastAsia"/>
          <w:color w:val="FF0000"/>
          <w:sz w:val="18"/>
          <w:szCs w:val="18"/>
        </w:rPr>
        <w:t>202</w:t>
      </w:r>
      <w:r w:rsidR="009A6F14">
        <w:rPr>
          <w:rStyle w:val="Emphasis"/>
          <w:rFonts w:eastAsiaTheme="majorEastAsia"/>
          <w:color w:val="FF0000"/>
          <w:sz w:val="18"/>
          <w:szCs w:val="18"/>
        </w:rPr>
        <w:t>4</w:t>
      </w:r>
      <w:r w:rsidRPr="00E37713">
        <w:rPr>
          <w:rStyle w:val="Emphasis"/>
          <w:rFonts w:eastAsiaTheme="majorEastAsia"/>
          <w:sz w:val="18"/>
          <w:szCs w:val="18"/>
        </w:rPr>
        <w:t>, Mental Health America</w:t>
      </w:r>
    </w:p>
    <w:p w14:paraId="227BEFDD" w14:textId="77777777" w:rsidR="00A13CF0" w:rsidRDefault="00A13CF0" w:rsidP="00A13CF0"/>
    <w:tbl>
      <w:tblPr>
        <w:tblStyle w:val="TableGrid"/>
        <w:tblW w:w="0" w:type="auto"/>
        <w:tblLook w:val="04A0" w:firstRow="1" w:lastRow="0" w:firstColumn="1" w:lastColumn="0" w:noHBand="0" w:noVBand="1"/>
      </w:tblPr>
      <w:tblGrid>
        <w:gridCol w:w="5575"/>
        <w:gridCol w:w="2875"/>
      </w:tblGrid>
      <w:tr w:rsidR="00A13CF0" w14:paraId="22887709" w14:textId="77777777" w:rsidTr="00E4590D">
        <w:trPr>
          <w:trHeight w:val="251"/>
        </w:trPr>
        <w:tc>
          <w:tcPr>
            <w:tcW w:w="5575" w:type="dxa"/>
            <w:shd w:val="clear" w:color="auto" w:fill="365F91"/>
          </w:tcPr>
          <w:p w14:paraId="07ADB52D"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Kentucky Prevalence of Mental Illness</w:t>
            </w:r>
          </w:p>
        </w:tc>
        <w:tc>
          <w:tcPr>
            <w:tcW w:w="2875" w:type="dxa"/>
            <w:shd w:val="clear" w:color="auto" w:fill="365F91"/>
          </w:tcPr>
          <w:p w14:paraId="2E0C2231"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14:paraId="6D21EE0A" w14:textId="77777777" w:rsidTr="00E4590D">
        <w:tc>
          <w:tcPr>
            <w:tcW w:w="5575" w:type="dxa"/>
          </w:tcPr>
          <w:p w14:paraId="684B67D0"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Prevalence of Mental Illness</w:t>
            </w:r>
          </w:p>
        </w:tc>
        <w:tc>
          <w:tcPr>
            <w:tcW w:w="2875" w:type="dxa"/>
          </w:tcPr>
          <w:p w14:paraId="2FDA84B5" w14:textId="5FCEFBE7" w:rsidR="00A13CF0" w:rsidRPr="0094281D" w:rsidRDefault="001A0349" w:rsidP="00E4590D">
            <w:pPr>
              <w:pStyle w:val="NormalWeb"/>
              <w:spacing w:before="0" w:beforeAutospacing="0" w:after="0" w:afterAutospacing="0"/>
              <w:jc w:val="right"/>
              <w:rPr>
                <w:rStyle w:val="Emphasis"/>
                <w:rFonts w:eastAsiaTheme="majorEastAsia"/>
                <w:i w:val="0"/>
                <w:iCs w:val="0"/>
                <w:sz w:val="22"/>
                <w:szCs w:val="22"/>
              </w:rPr>
            </w:pPr>
            <w:r w:rsidRPr="001A0349">
              <w:rPr>
                <w:rStyle w:val="Emphasis"/>
                <w:rFonts w:eastAsiaTheme="majorEastAsia"/>
                <w:i w:val="0"/>
                <w:iCs w:val="0"/>
                <w:color w:val="EE0000"/>
                <w:sz w:val="22"/>
                <w:szCs w:val="22"/>
              </w:rPr>
              <w:t>26</w:t>
            </w:r>
          </w:p>
        </w:tc>
      </w:tr>
    </w:tbl>
    <w:p w14:paraId="49B5F11D" w14:textId="77777777" w:rsidR="00A13CF0" w:rsidRPr="005B411E" w:rsidRDefault="00A13CF0" w:rsidP="00A13CF0">
      <w:pPr>
        <w:pStyle w:val="NormalWeb"/>
        <w:shd w:val="clear" w:color="auto" w:fill="FFFFFF"/>
        <w:spacing w:before="0" w:beforeAutospacing="0" w:after="0" w:afterAutospacing="0"/>
        <w:rPr>
          <w:rStyle w:val="Emphasis"/>
          <w:rFonts w:eastAsiaTheme="majorEastAsia"/>
          <w:b/>
          <w:i w:val="0"/>
          <w:sz w:val="18"/>
          <w:szCs w:val="18"/>
        </w:rPr>
      </w:pPr>
      <w:r w:rsidRPr="005B411E">
        <w:rPr>
          <w:rStyle w:val="Emphasis"/>
          <w:rFonts w:eastAsiaTheme="majorEastAsia"/>
          <w:sz w:val="18"/>
          <w:szCs w:val="18"/>
        </w:rPr>
        <w:t>**High Ranking indicates lower prevalence of mental health and substance use issues (1-51, including DC)</w:t>
      </w:r>
    </w:p>
    <w:p w14:paraId="63EFCC8F" w14:textId="6DEC3350" w:rsidR="00A13CF0" w:rsidRPr="005B411E" w:rsidRDefault="00A13CF0" w:rsidP="00A13CF0">
      <w:pPr>
        <w:pStyle w:val="NormalWeb"/>
        <w:shd w:val="clear" w:color="auto" w:fill="FFFFFF"/>
        <w:spacing w:before="0" w:beforeAutospacing="0" w:after="0" w:afterAutospacing="0"/>
        <w:rPr>
          <w:rStyle w:val="Emphasis"/>
          <w:rFonts w:eastAsiaTheme="majorEastAsia"/>
          <w:i w:val="0"/>
          <w:sz w:val="18"/>
          <w:szCs w:val="18"/>
        </w:rPr>
      </w:pPr>
      <w:r w:rsidRPr="005B411E">
        <w:rPr>
          <w:rStyle w:val="Emphasis"/>
          <w:rFonts w:eastAsiaTheme="majorEastAsia"/>
          <w:sz w:val="18"/>
          <w:szCs w:val="18"/>
        </w:rPr>
        <w:t xml:space="preserve">Source: The State of Mental Health in America </w:t>
      </w:r>
      <w:r w:rsidRPr="001253EE">
        <w:rPr>
          <w:rStyle w:val="Emphasis"/>
          <w:rFonts w:eastAsiaTheme="majorEastAsia"/>
          <w:color w:val="FF0000"/>
          <w:sz w:val="18"/>
          <w:szCs w:val="18"/>
        </w:rPr>
        <w:t>202</w:t>
      </w:r>
      <w:r w:rsidR="00366EA0">
        <w:rPr>
          <w:rStyle w:val="Emphasis"/>
          <w:rFonts w:eastAsiaTheme="majorEastAsia"/>
          <w:color w:val="FF0000"/>
          <w:sz w:val="18"/>
          <w:szCs w:val="18"/>
        </w:rPr>
        <w:t>4</w:t>
      </w:r>
      <w:r w:rsidRPr="005B411E">
        <w:rPr>
          <w:rStyle w:val="Emphasis"/>
          <w:rFonts w:eastAsiaTheme="majorEastAsia"/>
          <w:sz w:val="18"/>
          <w:szCs w:val="18"/>
        </w:rPr>
        <w:t>, Mental Health America</w:t>
      </w:r>
    </w:p>
    <w:p w14:paraId="018780CA" w14:textId="77777777" w:rsidR="00A13CF0" w:rsidRDefault="00A13CF0" w:rsidP="00A13CF0"/>
    <w:p w14:paraId="46647C01" w14:textId="77777777" w:rsidR="00A13CF0" w:rsidRDefault="00A13CF0" w:rsidP="00A13CF0"/>
    <w:tbl>
      <w:tblPr>
        <w:tblStyle w:val="TableGrid"/>
        <w:tblW w:w="0" w:type="auto"/>
        <w:tblLook w:val="04A0" w:firstRow="1" w:lastRow="0" w:firstColumn="1" w:lastColumn="0" w:noHBand="0" w:noVBand="1"/>
      </w:tblPr>
      <w:tblGrid>
        <w:gridCol w:w="5575"/>
        <w:gridCol w:w="2875"/>
      </w:tblGrid>
      <w:tr w:rsidR="00A13CF0" w14:paraId="2E206CA1" w14:textId="77777777" w:rsidTr="00E4590D">
        <w:tc>
          <w:tcPr>
            <w:tcW w:w="5575" w:type="dxa"/>
            <w:shd w:val="clear" w:color="auto" w:fill="365F91"/>
          </w:tcPr>
          <w:p w14:paraId="17F61C2A"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Kentucky Access to Mental Health Care Rankings</w:t>
            </w:r>
          </w:p>
        </w:tc>
        <w:tc>
          <w:tcPr>
            <w:tcW w:w="2875" w:type="dxa"/>
            <w:shd w:val="clear" w:color="auto" w:fill="365F91"/>
          </w:tcPr>
          <w:p w14:paraId="57A3487B"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14:paraId="6FA9D3AC" w14:textId="77777777" w:rsidTr="00E4590D">
        <w:tc>
          <w:tcPr>
            <w:tcW w:w="5575" w:type="dxa"/>
          </w:tcPr>
          <w:p w14:paraId="2CF41D14"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Access to Care</w:t>
            </w:r>
          </w:p>
        </w:tc>
        <w:tc>
          <w:tcPr>
            <w:tcW w:w="2875" w:type="dxa"/>
          </w:tcPr>
          <w:p w14:paraId="2C0C51C6" w14:textId="36B7DB6C" w:rsidR="00A13CF0" w:rsidRPr="0094281D" w:rsidRDefault="00A13CF0" w:rsidP="00E4590D">
            <w:pPr>
              <w:pStyle w:val="NormalWeb"/>
              <w:spacing w:before="0" w:beforeAutospacing="0" w:after="0" w:afterAutospacing="0"/>
              <w:jc w:val="right"/>
              <w:rPr>
                <w:rStyle w:val="Emphasis"/>
                <w:rFonts w:eastAsiaTheme="majorEastAsia"/>
                <w:i w:val="0"/>
                <w:iCs w:val="0"/>
                <w:sz w:val="22"/>
                <w:szCs w:val="22"/>
              </w:rPr>
            </w:pPr>
            <w:r w:rsidRPr="002731EA">
              <w:rPr>
                <w:rStyle w:val="Emphasis"/>
                <w:rFonts w:eastAsiaTheme="majorEastAsia"/>
                <w:color w:val="FF0000"/>
                <w:sz w:val="22"/>
                <w:szCs w:val="22"/>
              </w:rPr>
              <w:t>2</w:t>
            </w:r>
            <w:r w:rsidR="006F1F82">
              <w:rPr>
                <w:rStyle w:val="Emphasis"/>
                <w:rFonts w:eastAsiaTheme="majorEastAsia"/>
                <w:color w:val="FF0000"/>
                <w:sz w:val="22"/>
                <w:szCs w:val="22"/>
              </w:rPr>
              <w:t>0</w:t>
            </w:r>
          </w:p>
        </w:tc>
      </w:tr>
    </w:tbl>
    <w:p w14:paraId="612A56E8" w14:textId="77777777" w:rsidR="00A13CF0" w:rsidRPr="005B411E" w:rsidRDefault="00A13CF0" w:rsidP="00A13CF0">
      <w:pPr>
        <w:rPr>
          <w:rStyle w:val="Emphasis"/>
          <w:rFonts w:eastAsiaTheme="majorEastAsia"/>
          <w:b/>
          <w:i w:val="0"/>
          <w:sz w:val="18"/>
          <w:szCs w:val="18"/>
        </w:rPr>
      </w:pPr>
      <w:r w:rsidRPr="005B411E">
        <w:rPr>
          <w:rStyle w:val="Emphasis"/>
          <w:rFonts w:eastAsiaTheme="majorEastAsia"/>
          <w:sz w:val="18"/>
          <w:szCs w:val="18"/>
        </w:rPr>
        <w:t>***High Access Ranking indicates that a state provides relatively more access to insurance and mental health treatment (1-51, including DC)</w:t>
      </w:r>
    </w:p>
    <w:p w14:paraId="3054F200" w14:textId="632D94F8" w:rsidR="00A13CF0" w:rsidRPr="00ED6CF7" w:rsidRDefault="00A13CF0" w:rsidP="00A13CF0">
      <w:pPr>
        <w:pStyle w:val="NormalWeb"/>
        <w:shd w:val="clear" w:color="auto" w:fill="FFFFFF"/>
        <w:spacing w:before="0" w:beforeAutospacing="0" w:after="0" w:afterAutospacing="0"/>
        <w:rPr>
          <w:rStyle w:val="Emphasis"/>
          <w:rFonts w:eastAsiaTheme="majorEastAsia"/>
          <w:i w:val="0"/>
          <w:sz w:val="18"/>
          <w:szCs w:val="18"/>
        </w:rPr>
      </w:pPr>
      <w:r w:rsidRPr="005B411E">
        <w:rPr>
          <w:rStyle w:val="Emphasis"/>
          <w:rFonts w:eastAsiaTheme="majorEastAsia"/>
          <w:sz w:val="18"/>
          <w:szCs w:val="18"/>
        </w:rPr>
        <w:t xml:space="preserve">Source: The State of Mental Health in America </w:t>
      </w:r>
      <w:r w:rsidRPr="002731EA">
        <w:rPr>
          <w:rStyle w:val="Emphasis"/>
          <w:rFonts w:eastAsiaTheme="majorEastAsia"/>
          <w:color w:val="FF0000"/>
          <w:sz w:val="18"/>
          <w:szCs w:val="18"/>
        </w:rPr>
        <w:t>202</w:t>
      </w:r>
      <w:r w:rsidR="00366EA0">
        <w:rPr>
          <w:rStyle w:val="Emphasis"/>
          <w:rFonts w:eastAsiaTheme="majorEastAsia"/>
          <w:color w:val="FF0000"/>
          <w:sz w:val="18"/>
          <w:szCs w:val="18"/>
        </w:rPr>
        <w:t>4</w:t>
      </w:r>
      <w:r w:rsidRPr="005B411E">
        <w:rPr>
          <w:rStyle w:val="Emphasis"/>
          <w:rFonts w:eastAsiaTheme="majorEastAsia"/>
          <w:sz w:val="18"/>
          <w:szCs w:val="18"/>
        </w:rPr>
        <w:t>, Mental Health America</w:t>
      </w:r>
    </w:p>
    <w:p w14:paraId="45D4BD2C" w14:textId="77777777" w:rsidR="00A13CF0" w:rsidRDefault="00A13CF0" w:rsidP="00A13CF0">
      <w:pPr>
        <w:rPr>
          <w:rStyle w:val="Emphasis"/>
          <w:rFonts w:eastAsiaTheme="majorEastAsia"/>
          <w:b/>
          <w:i w:val="0"/>
          <w:sz w:val="20"/>
          <w:szCs w:val="20"/>
        </w:rPr>
      </w:pPr>
    </w:p>
    <w:p w14:paraId="0D6A0C4A" w14:textId="77777777" w:rsidR="00A13CF0" w:rsidRDefault="00A13CF0" w:rsidP="00A13CF0"/>
    <w:tbl>
      <w:tblPr>
        <w:tblStyle w:val="TableGrid"/>
        <w:tblW w:w="0" w:type="auto"/>
        <w:tblLook w:val="04A0" w:firstRow="1" w:lastRow="0" w:firstColumn="1" w:lastColumn="0" w:noHBand="0" w:noVBand="1"/>
      </w:tblPr>
      <w:tblGrid>
        <w:gridCol w:w="5506"/>
        <w:gridCol w:w="1434"/>
        <w:gridCol w:w="1605"/>
      </w:tblGrid>
      <w:tr w:rsidR="00A13CF0" w14:paraId="4ABBE460" w14:textId="77777777" w:rsidTr="00E4590D">
        <w:tc>
          <w:tcPr>
            <w:tcW w:w="5506" w:type="dxa"/>
            <w:shd w:val="clear" w:color="auto" w:fill="365F91"/>
          </w:tcPr>
          <w:p w14:paraId="38663B6A"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Kentucky Adult Prevalence</w:t>
            </w:r>
          </w:p>
        </w:tc>
        <w:tc>
          <w:tcPr>
            <w:tcW w:w="1434" w:type="dxa"/>
            <w:shd w:val="clear" w:color="auto" w:fill="365F91"/>
          </w:tcPr>
          <w:p w14:paraId="450224C1"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Percentage of Population</w:t>
            </w:r>
          </w:p>
        </w:tc>
        <w:tc>
          <w:tcPr>
            <w:tcW w:w="1605" w:type="dxa"/>
            <w:shd w:val="clear" w:color="auto" w:fill="365F91"/>
          </w:tcPr>
          <w:p w14:paraId="7E48D262"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14:paraId="51A8D69F" w14:textId="77777777" w:rsidTr="00E4590D">
        <w:tc>
          <w:tcPr>
            <w:tcW w:w="5506" w:type="dxa"/>
          </w:tcPr>
          <w:p w14:paraId="25350A92"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Adults with Any Mental Illness</w:t>
            </w:r>
          </w:p>
        </w:tc>
        <w:tc>
          <w:tcPr>
            <w:tcW w:w="1434" w:type="dxa"/>
          </w:tcPr>
          <w:p w14:paraId="7EE358C1" w14:textId="70A1E930" w:rsidR="00A13CF0" w:rsidRPr="00F739CE" w:rsidRDefault="00A13CF0" w:rsidP="00E4590D">
            <w:pPr>
              <w:pStyle w:val="NormalWeb"/>
              <w:spacing w:before="0" w:beforeAutospacing="0" w:after="0" w:afterAutospacing="0"/>
              <w:jc w:val="right"/>
              <w:rPr>
                <w:rStyle w:val="Emphasis"/>
                <w:rFonts w:eastAsiaTheme="majorEastAsia"/>
                <w:i w:val="0"/>
                <w:iCs w:val="0"/>
                <w:color w:val="FF0000"/>
                <w:sz w:val="22"/>
                <w:szCs w:val="22"/>
              </w:rPr>
            </w:pPr>
            <w:r w:rsidRPr="00F739CE">
              <w:rPr>
                <w:rStyle w:val="Emphasis"/>
                <w:rFonts w:eastAsiaTheme="majorEastAsia"/>
                <w:color w:val="FF0000"/>
                <w:sz w:val="22"/>
                <w:szCs w:val="22"/>
              </w:rPr>
              <w:t>2</w:t>
            </w:r>
            <w:r w:rsidR="00941645">
              <w:rPr>
                <w:rStyle w:val="Emphasis"/>
                <w:rFonts w:eastAsiaTheme="majorEastAsia"/>
                <w:color w:val="FF0000"/>
                <w:sz w:val="22"/>
                <w:szCs w:val="22"/>
              </w:rPr>
              <w:t>3.77</w:t>
            </w:r>
            <w:r w:rsidRPr="00F739CE">
              <w:rPr>
                <w:rStyle w:val="Emphasis"/>
                <w:rFonts w:eastAsiaTheme="majorEastAsia"/>
                <w:color w:val="FF0000"/>
                <w:sz w:val="22"/>
                <w:szCs w:val="22"/>
              </w:rPr>
              <w:t>%</w:t>
            </w:r>
          </w:p>
        </w:tc>
        <w:tc>
          <w:tcPr>
            <w:tcW w:w="1605" w:type="dxa"/>
          </w:tcPr>
          <w:p w14:paraId="72D0DC85" w14:textId="7DA06AF4" w:rsidR="00A13CF0" w:rsidRPr="00F739CE" w:rsidRDefault="00350C88"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22</w:t>
            </w:r>
          </w:p>
        </w:tc>
      </w:tr>
      <w:tr w:rsidR="00A13CF0" w14:paraId="70DAC94B" w14:textId="77777777" w:rsidTr="00E4590D">
        <w:tc>
          <w:tcPr>
            <w:tcW w:w="5506" w:type="dxa"/>
          </w:tcPr>
          <w:p w14:paraId="553E78CA"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F739CE">
              <w:rPr>
                <w:rStyle w:val="Emphasis"/>
                <w:rFonts w:eastAsiaTheme="majorEastAsia"/>
                <w:color w:val="FF0000"/>
                <w:sz w:val="22"/>
                <w:szCs w:val="22"/>
              </w:rPr>
              <w:t>Adult with Substance Use Disorder</w:t>
            </w:r>
          </w:p>
        </w:tc>
        <w:tc>
          <w:tcPr>
            <w:tcW w:w="1434" w:type="dxa"/>
          </w:tcPr>
          <w:p w14:paraId="58ACADDB" w14:textId="501463DD" w:rsidR="00A13CF0" w:rsidRPr="00F739CE" w:rsidRDefault="00A13CF0" w:rsidP="00E4590D">
            <w:pPr>
              <w:pStyle w:val="NormalWeb"/>
              <w:spacing w:before="0" w:beforeAutospacing="0" w:after="0" w:afterAutospacing="0"/>
              <w:jc w:val="right"/>
              <w:rPr>
                <w:rStyle w:val="Emphasis"/>
                <w:rFonts w:eastAsiaTheme="majorEastAsia"/>
                <w:i w:val="0"/>
                <w:iCs w:val="0"/>
                <w:color w:val="FF0000"/>
                <w:sz w:val="22"/>
                <w:szCs w:val="22"/>
              </w:rPr>
            </w:pPr>
            <w:r w:rsidRPr="00F739CE">
              <w:rPr>
                <w:rStyle w:val="Emphasis"/>
                <w:rFonts w:eastAsiaTheme="majorEastAsia"/>
                <w:color w:val="FF0000"/>
                <w:sz w:val="22"/>
                <w:szCs w:val="22"/>
              </w:rPr>
              <w:t>1</w:t>
            </w:r>
            <w:r w:rsidR="00941645">
              <w:rPr>
                <w:rStyle w:val="Emphasis"/>
                <w:rFonts w:eastAsiaTheme="majorEastAsia"/>
                <w:color w:val="FF0000"/>
                <w:sz w:val="22"/>
                <w:szCs w:val="22"/>
              </w:rPr>
              <w:t>7.41</w:t>
            </w:r>
            <w:r w:rsidRPr="00F739CE">
              <w:rPr>
                <w:rStyle w:val="Emphasis"/>
                <w:rFonts w:eastAsiaTheme="majorEastAsia"/>
                <w:color w:val="FF0000"/>
                <w:sz w:val="22"/>
                <w:szCs w:val="22"/>
              </w:rPr>
              <w:t>%</w:t>
            </w:r>
          </w:p>
        </w:tc>
        <w:tc>
          <w:tcPr>
            <w:tcW w:w="1605" w:type="dxa"/>
          </w:tcPr>
          <w:p w14:paraId="7396878B" w14:textId="0E7BD72B" w:rsidR="00A13CF0" w:rsidRPr="00F739CE" w:rsidRDefault="00941645"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1</w:t>
            </w:r>
            <w:r w:rsidR="00A13CF0" w:rsidRPr="00F739CE">
              <w:rPr>
                <w:rStyle w:val="Emphasis"/>
                <w:rFonts w:eastAsiaTheme="majorEastAsia"/>
                <w:color w:val="FF0000"/>
                <w:sz w:val="22"/>
                <w:szCs w:val="22"/>
              </w:rPr>
              <w:t>4</w:t>
            </w:r>
          </w:p>
        </w:tc>
      </w:tr>
      <w:tr w:rsidR="00A13CF0" w14:paraId="1B50D366" w14:textId="77777777" w:rsidTr="00E4590D">
        <w:tc>
          <w:tcPr>
            <w:tcW w:w="5506" w:type="dxa"/>
          </w:tcPr>
          <w:p w14:paraId="14692E5F"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Adults with Serious Thoughts of Suicide</w:t>
            </w:r>
          </w:p>
        </w:tc>
        <w:tc>
          <w:tcPr>
            <w:tcW w:w="1434" w:type="dxa"/>
          </w:tcPr>
          <w:p w14:paraId="2224AA30" w14:textId="02C1F4D4" w:rsidR="00A13CF0" w:rsidRPr="00F739CE" w:rsidRDefault="00386A08"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5.41</w:t>
            </w:r>
            <w:r w:rsidR="00A13CF0" w:rsidRPr="00F739CE">
              <w:rPr>
                <w:rStyle w:val="Emphasis"/>
                <w:rFonts w:eastAsiaTheme="majorEastAsia"/>
                <w:color w:val="FF0000"/>
                <w:sz w:val="22"/>
                <w:szCs w:val="22"/>
              </w:rPr>
              <w:t>%</w:t>
            </w:r>
          </w:p>
        </w:tc>
        <w:tc>
          <w:tcPr>
            <w:tcW w:w="1605" w:type="dxa"/>
          </w:tcPr>
          <w:p w14:paraId="73A1A556" w14:textId="6CF1482D" w:rsidR="00A13CF0" w:rsidRPr="00F739CE" w:rsidRDefault="00386A08"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30</w:t>
            </w:r>
          </w:p>
        </w:tc>
      </w:tr>
    </w:tbl>
    <w:p w14:paraId="06CAACFA" w14:textId="77777777" w:rsidR="00A13CF0" w:rsidRPr="005B411E" w:rsidRDefault="00A13CF0" w:rsidP="00A13CF0">
      <w:pPr>
        <w:rPr>
          <w:rStyle w:val="Emphasis"/>
          <w:rFonts w:eastAsiaTheme="majorEastAsia"/>
          <w:b/>
          <w:i w:val="0"/>
          <w:sz w:val="18"/>
          <w:szCs w:val="18"/>
        </w:rPr>
      </w:pPr>
      <w:r w:rsidRPr="005B411E">
        <w:rPr>
          <w:rStyle w:val="Emphasis"/>
          <w:rFonts w:eastAsiaTheme="majorEastAsia"/>
          <w:sz w:val="18"/>
          <w:szCs w:val="18"/>
        </w:rPr>
        <w:t>****Higher Ranking indicates higher prevalence (1-51, including DC)</w:t>
      </w:r>
    </w:p>
    <w:p w14:paraId="285A99C9" w14:textId="2CCACC33" w:rsidR="00A13CF0" w:rsidRPr="005B411E" w:rsidRDefault="00A13CF0" w:rsidP="00A13CF0">
      <w:pPr>
        <w:pStyle w:val="NormalWeb"/>
        <w:shd w:val="clear" w:color="auto" w:fill="FFFFFF"/>
        <w:spacing w:before="0" w:beforeAutospacing="0" w:after="0" w:afterAutospacing="0"/>
        <w:rPr>
          <w:rStyle w:val="Emphasis"/>
          <w:rFonts w:eastAsiaTheme="majorEastAsia"/>
          <w:i w:val="0"/>
          <w:sz w:val="18"/>
          <w:szCs w:val="18"/>
        </w:rPr>
      </w:pPr>
      <w:r w:rsidRPr="005B411E">
        <w:rPr>
          <w:rStyle w:val="Emphasis"/>
          <w:rFonts w:eastAsiaTheme="majorEastAsia"/>
          <w:sz w:val="18"/>
          <w:szCs w:val="18"/>
        </w:rPr>
        <w:t xml:space="preserve">Source: The State of Mental Health in America </w:t>
      </w:r>
      <w:r w:rsidRPr="00F739CE">
        <w:rPr>
          <w:rStyle w:val="Emphasis"/>
          <w:rFonts w:eastAsiaTheme="majorEastAsia"/>
          <w:color w:val="FF0000"/>
          <w:sz w:val="18"/>
          <w:szCs w:val="18"/>
        </w:rPr>
        <w:t>202</w:t>
      </w:r>
      <w:r w:rsidR="00B21985">
        <w:rPr>
          <w:rStyle w:val="Emphasis"/>
          <w:rFonts w:eastAsiaTheme="majorEastAsia"/>
          <w:color w:val="FF0000"/>
          <w:sz w:val="18"/>
          <w:szCs w:val="18"/>
        </w:rPr>
        <w:t>4</w:t>
      </w:r>
      <w:r>
        <w:rPr>
          <w:rStyle w:val="Emphasis"/>
          <w:rFonts w:eastAsiaTheme="majorEastAsia"/>
          <w:sz w:val="18"/>
          <w:szCs w:val="18"/>
        </w:rPr>
        <w:t>,</w:t>
      </w:r>
      <w:r w:rsidRPr="005B411E">
        <w:rPr>
          <w:rStyle w:val="Emphasis"/>
          <w:rFonts w:eastAsiaTheme="majorEastAsia"/>
          <w:sz w:val="18"/>
          <w:szCs w:val="18"/>
        </w:rPr>
        <w:t>, Mental Health America</w:t>
      </w:r>
    </w:p>
    <w:p w14:paraId="36CA78E1" w14:textId="77777777" w:rsidR="00A13CF0" w:rsidRPr="00D2399A" w:rsidRDefault="00A13CF0" w:rsidP="00A13CF0">
      <w:pPr>
        <w:pStyle w:val="NormalWeb"/>
        <w:shd w:val="clear" w:color="auto" w:fill="FFFFFF"/>
        <w:spacing w:before="0" w:beforeAutospacing="0" w:after="0" w:afterAutospacing="0"/>
        <w:rPr>
          <w:rStyle w:val="Emphasis"/>
          <w:rFonts w:eastAsiaTheme="majorEastAsia"/>
          <w:i w:val="0"/>
        </w:rPr>
      </w:pPr>
    </w:p>
    <w:p w14:paraId="108C26CF" w14:textId="77777777" w:rsidR="00A13CF0" w:rsidRDefault="00A13CF0" w:rsidP="00A13CF0"/>
    <w:tbl>
      <w:tblPr>
        <w:tblStyle w:val="TableGrid"/>
        <w:tblW w:w="0" w:type="auto"/>
        <w:tblLook w:val="04A0" w:firstRow="1" w:lastRow="0" w:firstColumn="1" w:lastColumn="0" w:noHBand="0" w:noVBand="1"/>
      </w:tblPr>
      <w:tblGrid>
        <w:gridCol w:w="5506"/>
        <w:gridCol w:w="1434"/>
        <w:gridCol w:w="1510"/>
      </w:tblGrid>
      <w:tr w:rsidR="00A13CF0" w14:paraId="6EBDABDF" w14:textId="77777777" w:rsidTr="00E4590D">
        <w:tc>
          <w:tcPr>
            <w:tcW w:w="5506" w:type="dxa"/>
            <w:shd w:val="clear" w:color="auto" w:fill="365F91"/>
          </w:tcPr>
          <w:p w14:paraId="6BB98938"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Kentucky Youth Prevalence</w:t>
            </w:r>
          </w:p>
        </w:tc>
        <w:tc>
          <w:tcPr>
            <w:tcW w:w="1434" w:type="dxa"/>
            <w:shd w:val="clear" w:color="auto" w:fill="365F91"/>
          </w:tcPr>
          <w:p w14:paraId="47D2281F"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Percentage of Population</w:t>
            </w:r>
          </w:p>
        </w:tc>
        <w:tc>
          <w:tcPr>
            <w:tcW w:w="1510" w:type="dxa"/>
            <w:shd w:val="clear" w:color="auto" w:fill="365F91"/>
          </w:tcPr>
          <w:p w14:paraId="645A13FD"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14:paraId="6295DDD1" w14:textId="77777777" w:rsidTr="00E4590D">
        <w:tc>
          <w:tcPr>
            <w:tcW w:w="5506" w:type="dxa"/>
          </w:tcPr>
          <w:p w14:paraId="7D77777B"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Youth with Any Mental Illness</w:t>
            </w:r>
          </w:p>
        </w:tc>
        <w:tc>
          <w:tcPr>
            <w:tcW w:w="1434" w:type="dxa"/>
          </w:tcPr>
          <w:p w14:paraId="6B2F920E" w14:textId="349854B3" w:rsidR="00A13CF0" w:rsidRPr="00ED775A" w:rsidRDefault="000A7FF4"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19.50</w:t>
            </w:r>
            <w:r w:rsidR="00A13CF0" w:rsidRPr="00ED775A">
              <w:rPr>
                <w:rStyle w:val="Emphasis"/>
                <w:rFonts w:eastAsiaTheme="majorEastAsia"/>
                <w:color w:val="FF0000"/>
                <w:sz w:val="22"/>
                <w:szCs w:val="22"/>
              </w:rPr>
              <w:t>%</w:t>
            </w:r>
          </w:p>
        </w:tc>
        <w:tc>
          <w:tcPr>
            <w:tcW w:w="1510" w:type="dxa"/>
          </w:tcPr>
          <w:p w14:paraId="1B032457" w14:textId="56FE0B97" w:rsidR="00A13CF0" w:rsidRPr="00ED775A" w:rsidRDefault="00B25032"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17</w:t>
            </w:r>
          </w:p>
        </w:tc>
      </w:tr>
      <w:tr w:rsidR="00A13CF0" w14:paraId="6FB278B8" w14:textId="77777777" w:rsidTr="00E4590D">
        <w:tc>
          <w:tcPr>
            <w:tcW w:w="5506" w:type="dxa"/>
          </w:tcPr>
          <w:p w14:paraId="2A6B8E51"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ED775A">
              <w:rPr>
                <w:rStyle w:val="Emphasis"/>
                <w:rFonts w:eastAsiaTheme="majorEastAsia"/>
                <w:color w:val="FF0000"/>
                <w:sz w:val="22"/>
                <w:szCs w:val="22"/>
              </w:rPr>
              <w:t>Youth with Substance Use Disorder</w:t>
            </w:r>
          </w:p>
        </w:tc>
        <w:tc>
          <w:tcPr>
            <w:tcW w:w="1434" w:type="dxa"/>
          </w:tcPr>
          <w:p w14:paraId="7B3F88C6" w14:textId="0F68DF6D" w:rsidR="00A13CF0" w:rsidRPr="00ED775A" w:rsidRDefault="000A05E5"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8.40</w:t>
            </w:r>
            <w:r w:rsidR="00A13CF0" w:rsidRPr="00ED775A">
              <w:rPr>
                <w:rStyle w:val="Emphasis"/>
                <w:rFonts w:eastAsiaTheme="majorEastAsia"/>
                <w:color w:val="FF0000"/>
                <w:sz w:val="22"/>
                <w:szCs w:val="22"/>
              </w:rPr>
              <w:t>%</w:t>
            </w:r>
          </w:p>
        </w:tc>
        <w:tc>
          <w:tcPr>
            <w:tcW w:w="1510" w:type="dxa"/>
          </w:tcPr>
          <w:p w14:paraId="4F6EFB7B" w14:textId="549BBDE4" w:rsidR="00A13CF0" w:rsidRPr="00ED775A" w:rsidRDefault="000A7FF4"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17</w:t>
            </w:r>
          </w:p>
        </w:tc>
      </w:tr>
      <w:tr w:rsidR="00A13CF0" w14:paraId="297916EF" w14:textId="77777777" w:rsidTr="00E4590D">
        <w:tc>
          <w:tcPr>
            <w:tcW w:w="5506" w:type="dxa"/>
          </w:tcPr>
          <w:p w14:paraId="2CCE1F49"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Youth with Severe Major Depressive Episode</w:t>
            </w:r>
          </w:p>
        </w:tc>
        <w:tc>
          <w:tcPr>
            <w:tcW w:w="1434" w:type="dxa"/>
          </w:tcPr>
          <w:p w14:paraId="7A92F17B" w14:textId="492D0D77" w:rsidR="00A13CF0" w:rsidRPr="00ED775A" w:rsidRDefault="00366EA0"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12.94</w:t>
            </w:r>
            <w:r w:rsidR="00A13CF0" w:rsidRPr="00ED775A">
              <w:rPr>
                <w:rStyle w:val="Emphasis"/>
                <w:rFonts w:eastAsiaTheme="majorEastAsia"/>
                <w:color w:val="FF0000"/>
                <w:sz w:val="22"/>
                <w:szCs w:val="22"/>
              </w:rPr>
              <w:t>%</w:t>
            </w:r>
          </w:p>
        </w:tc>
        <w:tc>
          <w:tcPr>
            <w:tcW w:w="1510" w:type="dxa"/>
          </w:tcPr>
          <w:p w14:paraId="72470433" w14:textId="240D615F" w:rsidR="00A13CF0" w:rsidRPr="00ED775A" w:rsidRDefault="00366EA0"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12</w:t>
            </w:r>
          </w:p>
        </w:tc>
      </w:tr>
    </w:tbl>
    <w:p w14:paraId="257192C9" w14:textId="77777777" w:rsidR="00A13CF0" w:rsidRPr="005B411E" w:rsidRDefault="00A13CF0" w:rsidP="00A13CF0">
      <w:pPr>
        <w:rPr>
          <w:rStyle w:val="Emphasis"/>
          <w:rFonts w:eastAsiaTheme="majorEastAsia"/>
          <w:b/>
          <w:i w:val="0"/>
          <w:sz w:val="18"/>
          <w:szCs w:val="18"/>
        </w:rPr>
      </w:pPr>
      <w:r w:rsidRPr="005B411E">
        <w:rPr>
          <w:rStyle w:val="Emphasis"/>
          <w:rFonts w:eastAsiaTheme="majorEastAsia"/>
          <w:sz w:val="18"/>
          <w:szCs w:val="18"/>
        </w:rPr>
        <w:t>****Higher Ranking indicates higher prevalence (1-51, including DC)</w:t>
      </w:r>
    </w:p>
    <w:p w14:paraId="061CB448" w14:textId="5D8D9D22" w:rsidR="00A13CF0" w:rsidRPr="0089012C" w:rsidRDefault="00A13CF0" w:rsidP="00A13CF0">
      <w:pPr>
        <w:pStyle w:val="NormalWeb"/>
        <w:shd w:val="clear" w:color="auto" w:fill="FFFFFF"/>
        <w:spacing w:before="0" w:beforeAutospacing="0" w:after="0" w:afterAutospacing="0"/>
        <w:rPr>
          <w:rStyle w:val="Emphasis"/>
          <w:rFonts w:eastAsiaTheme="majorEastAsia"/>
          <w:i w:val="0"/>
          <w:sz w:val="18"/>
          <w:szCs w:val="18"/>
        </w:rPr>
      </w:pPr>
      <w:r w:rsidRPr="005B411E">
        <w:rPr>
          <w:rStyle w:val="Emphasis"/>
          <w:rFonts w:eastAsiaTheme="majorEastAsia"/>
          <w:sz w:val="18"/>
          <w:szCs w:val="18"/>
        </w:rPr>
        <w:t xml:space="preserve">Source: The State of Mental Health in America </w:t>
      </w:r>
      <w:r w:rsidRPr="00ED775A">
        <w:rPr>
          <w:rStyle w:val="Emphasis"/>
          <w:rFonts w:eastAsiaTheme="majorEastAsia"/>
          <w:color w:val="FF0000"/>
          <w:sz w:val="18"/>
          <w:szCs w:val="18"/>
        </w:rPr>
        <w:t>202</w:t>
      </w:r>
      <w:r w:rsidR="00B21985">
        <w:rPr>
          <w:rStyle w:val="Emphasis"/>
          <w:rFonts w:eastAsiaTheme="majorEastAsia"/>
          <w:color w:val="FF0000"/>
          <w:sz w:val="18"/>
          <w:szCs w:val="18"/>
        </w:rPr>
        <w:t>4</w:t>
      </w:r>
      <w:r w:rsidRPr="005B411E">
        <w:rPr>
          <w:rStyle w:val="Emphasis"/>
          <w:rFonts w:eastAsiaTheme="majorEastAsia"/>
          <w:sz w:val="18"/>
          <w:szCs w:val="18"/>
        </w:rPr>
        <w:t xml:space="preserve">, Mental Health </w:t>
      </w:r>
      <w:proofErr w:type="spellStart"/>
      <w:r w:rsidRPr="005B411E">
        <w:rPr>
          <w:rStyle w:val="Emphasis"/>
          <w:rFonts w:eastAsiaTheme="majorEastAsia"/>
          <w:sz w:val="18"/>
          <w:szCs w:val="18"/>
        </w:rPr>
        <w:t>Americ</w:t>
      </w:r>
      <w:proofErr w:type="spellEnd"/>
    </w:p>
    <w:p w14:paraId="163CDBB7" w14:textId="77777777" w:rsidR="00A13CF0" w:rsidRDefault="00A13CF0" w:rsidP="00A13CF0">
      <w:pPr>
        <w:rPr>
          <w:sz w:val="18"/>
          <w:szCs w:val="18"/>
        </w:rPr>
      </w:pPr>
    </w:p>
    <w:p w14:paraId="37C5BFBE" w14:textId="77777777" w:rsidR="00A13CF0" w:rsidRDefault="00A13CF0" w:rsidP="00A13CF0">
      <w:pPr>
        <w:rPr>
          <w:sz w:val="18"/>
          <w:szCs w:val="18"/>
        </w:rPr>
      </w:pPr>
    </w:p>
    <w:p w14:paraId="3859A1B5" w14:textId="77777777" w:rsidR="00A13CF0" w:rsidRDefault="00A13CF0" w:rsidP="00A13CF0">
      <w:pPr>
        <w:rPr>
          <w:sz w:val="18"/>
          <w:szCs w:val="18"/>
        </w:rPr>
      </w:pPr>
    </w:p>
    <w:p w14:paraId="619D73BE" w14:textId="77777777" w:rsidR="00A13CF0" w:rsidRDefault="00A13CF0" w:rsidP="00A13CF0">
      <w:pPr>
        <w:rPr>
          <w:sz w:val="18"/>
          <w:szCs w:val="18"/>
        </w:rPr>
      </w:pPr>
    </w:p>
    <w:tbl>
      <w:tblPr>
        <w:tblStyle w:val="TableGrid"/>
        <w:tblW w:w="0" w:type="auto"/>
        <w:tblLook w:val="04A0" w:firstRow="1" w:lastRow="0" w:firstColumn="1" w:lastColumn="0" w:noHBand="0" w:noVBand="1"/>
      </w:tblPr>
      <w:tblGrid>
        <w:gridCol w:w="5751"/>
        <w:gridCol w:w="1269"/>
        <w:gridCol w:w="1430"/>
      </w:tblGrid>
      <w:tr w:rsidR="00A13CF0" w14:paraId="0FBC30A5" w14:textId="77777777" w:rsidTr="00E4590D">
        <w:tc>
          <w:tcPr>
            <w:tcW w:w="5751" w:type="dxa"/>
            <w:shd w:val="clear" w:color="auto" w:fill="365F91"/>
          </w:tcPr>
          <w:p w14:paraId="706E3BCD"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Kentucky Adults with Any Mental Illness (AMI) Access to Care</w:t>
            </w:r>
          </w:p>
        </w:tc>
        <w:tc>
          <w:tcPr>
            <w:tcW w:w="1269" w:type="dxa"/>
            <w:shd w:val="clear" w:color="auto" w:fill="365F91"/>
          </w:tcPr>
          <w:p w14:paraId="4FF92A5F"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Percentage of Population</w:t>
            </w:r>
          </w:p>
        </w:tc>
        <w:tc>
          <w:tcPr>
            <w:tcW w:w="1430" w:type="dxa"/>
            <w:shd w:val="clear" w:color="auto" w:fill="365F91"/>
          </w:tcPr>
          <w:p w14:paraId="24DB64F1"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14:paraId="7B96C09B" w14:textId="77777777" w:rsidTr="00E4590D">
        <w:tc>
          <w:tcPr>
            <w:tcW w:w="5751" w:type="dxa"/>
          </w:tcPr>
          <w:p w14:paraId="41A2DB2B"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Adults with AMI who Did Not Receive Treatment</w:t>
            </w:r>
          </w:p>
        </w:tc>
        <w:tc>
          <w:tcPr>
            <w:tcW w:w="1269" w:type="dxa"/>
          </w:tcPr>
          <w:p w14:paraId="1FBEE76D" w14:textId="266CEE79" w:rsidR="00A13CF0" w:rsidRPr="00042BD7" w:rsidRDefault="00A12506"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69.57</w:t>
            </w:r>
            <w:r w:rsidR="00A13CF0" w:rsidRPr="00042BD7">
              <w:rPr>
                <w:rStyle w:val="Emphasis"/>
                <w:rFonts w:eastAsiaTheme="majorEastAsia"/>
                <w:color w:val="FF0000"/>
                <w:sz w:val="22"/>
                <w:szCs w:val="22"/>
              </w:rPr>
              <w:t>%</w:t>
            </w:r>
          </w:p>
        </w:tc>
        <w:tc>
          <w:tcPr>
            <w:tcW w:w="1430" w:type="dxa"/>
          </w:tcPr>
          <w:p w14:paraId="79C0FC2A" w14:textId="03A9F9BD" w:rsidR="00A13CF0" w:rsidRPr="00042BD7" w:rsidRDefault="00A13CF0" w:rsidP="00E4590D">
            <w:pPr>
              <w:pStyle w:val="NormalWeb"/>
              <w:spacing w:before="0" w:beforeAutospacing="0" w:after="0" w:afterAutospacing="0"/>
              <w:jc w:val="right"/>
              <w:rPr>
                <w:rStyle w:val="Emphasis"/>
                <w:rFonts w:eastAsiaTheme="majorEastAsia"/>
                <w:i w:val="0"/>
                <w:iCs w:val="0"/>
                <w:color w:val="FF0000"/>
                <w:sz w:val="22"/>
                <w:szCs w:val="22"/>
              </w:rPr>
            </w:pPr>
            <w:r w:rsidRPr="00042BD7">
              <w:rPr>
                <w:rStyle w:val="Emphasis"/>
                <w:rFonts w:eastAsiaTheme="majorEastAsia"/>
                <w:color w:val="FF0000"/>
                <w:sz w:val="22"/>
                <w:szCs w:val="22"/>
              </w:rPr>
              <w:t>2</w:t>
            </w:r>
          </w:p>
        </w:tc>
      </w:tr>
      <w:tr w:rsidR="00A13CF0" w14:paraId="002922CA" w14:textId="77777777" w:rsidTr="00E4590D">
        <w:tc>
          <w:tcPr>
            <w:tcW w:w="5751" w:type="dxa"/>
          </w:tcPr>
          <w:p w14:paraId="6167E322"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Adults with AMI Reporting Unmet Need</w:t>
            </w:r>
          </w:p>
        </w:tc>
        <w:tc>
          <w:tcPr>
            <w:tcW w:w="1269" w:type="dxa"/>
          </w:tcPr>
          <w:p w14:paraId="69816DAF" w14:textId="77777777" w:rsidR="00A13CF0" w:rsidRPr="00042BD7" w:rsidRDefault="00A13CF0" w:rsidP="00E4590D">
            <w:pPr>
              <w:pStyle w:val="NormalWeb"/>
              <w:spacing w:before="0" w:beforeAutospacing="0" w:after="0" w:afterAutospacing="0"/>
              <w:jc w:val="right"/>
              <w:rPr>
                <w:rStyle w:val="Emphasis"/>
                <w:rFonts w:eastAsiaTheme="majorEastAsia"/>
                <w:i w:val="0"/>
                <w:iCs w:val="0"/>
                <w:color w:val="FF0000"/>
                <w:sz w:val="22"/>
                <w:szCs w:val="22"/>
              </w:rPr>
            </w:pPr>
            <w:r w:rsidRPr="00042BD7">
              <w:rPr>
                <w:rStyle w:val="Emphasis"/>
                <w:rFonts w:eastAsiaTheme="majorEastAsia"/>
                <w:color w:val="FF0000"/>
                <w:sz w:val="22"/>
                <w:szCs w:val="22"/>
              </w:rPr>
              <w:t>23.0%</w:t>
            </w:r>
          </w:p>
        </w:tc>
        <w:tc>
          <w:tcPr>
            <w:tcW w:w="1430" w:type="dxa"/>
          </w:tcPr>
          <w:p w14:paraId="2559C6B7" w14:textId="77777777" w:rsidR="00A13CF0" w:rsidRPr="00042BD7" w:rsidRDefault="00A13CF0" w:rsidP="00E4590D">
            <w:pPr>
              <w:pStyle w:val="NormalWeb"/>
              <w:spacing w:before="0" w:beforeAutospacing="0" w:after="0" w:afterAutospacing="0"/>
              <w:jc w:val="right"/>
              <w:rPr>
                <w:rStyle w:val="Emphasis"/>
                <w:rFonts w:eastAsiaTheme="majorEastAsia"/>
                <w:i w:val="0"/>
                <w:iCs w:val="0"/>
                <w:color w:val="FF0000"/>
                <w:sz w:val="22"/>
                <w:szCs w:val="22"/>
              </w:rPr>
            </w:pPr>
            <w:r w:rsidRPr="00042BD7">
              <w:rPr>
                <w:rStyle w:val="Emphasis"/>
                <w:rFonts w:eastAsiaTheme="majorEastAsia"/>
                <w:color w:val="FF0000"/>
                <w:sz w:val="22"/>
                <w:szCs w:val="22"/>
              </w:rPr>
              <w:t>8</w:t>
            </w:r>
          </w:p>
        </w:tc>
      </w:tr>
      <w:tr w:rsidR="00A13CF0" w14:paraId="2C680E78" w14:textId="77777777" w:rsidTr="00E4590D">
        <w:tc>
          <w:tcPr>
            <w:tcW w:w="5751" w:type="dxa"/>
          </w:tcPr>
          <w:p w14:paraId="45285DB9"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Adults with AMI who are Uninsured</w:t>
            </w:r>
          </w:p>
        </w:tc>
        <w:tc>
          <w:tcPr>
            <w:tcW w:w="1269" w:type="dxa"/>
          </w:tcPr>
          <w:p w14:paraId="38A060D8" w14:textId="6DD37F67" w:rsidR="00A13CF0" w:rsidRPr="00042BD7" w:rsidRDefault="00826B13"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5.60</w:t>
            </w:r>
            <w:r w:rsidR="00A13CF0" w:rsidRPr="00042BD7">
              <w:rPr>
                <w:rStyle w:val="Emphasis"/>
                <w:rFonts w:eastAsiaTheme="majorEastAsia"/>
                <w:color w:val="FF0000"/>
                <w:sz w:val="22"/>
                <w:szCs w:val="22"/>
              </w:rPr>
              <w:t>%</w:t>
            </w:r>
          </w:p>
        </w:tc>
        <w:tc>
          <w:tcPr>
            <w:tcW w:w="1430" w:type="dxa"/>
          </w:tcPr>
          <w:p w14:paraId="7BB01023" w14:textId="75590DF8" w:rsidR="00A13CF0" w:rsidRPr="00042BD7" w:rsidRDefault="009C0E39"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14</w:t>
            </w:r>
          </w:p>
        </w:tc>
      </w:tr>
      <w:tr w:rsidR="00A13CF0" w14:paraId="75B04D8A" w14:textId="77777777" w:rsidTr="00E4590D">
        <w:tc>
          <w:tcPr>
            <w:tcW w:w="5751" w:type="dxa"/>
          </w:tcPr>
          <w:p w14:paraId="2EFFDFE5"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Adults with Disability Could Not See Doctor due to Cost</w:t>
            </w:r>
          </w:p>
        </w:tc>
        <w:tc>
          <w:tcPr>
            <w:tcW w:w="1269" w:type="dxa"/>
          </w:tcPr>
          <w:p w14:paraId="293D26EA" w14:textId="0D9455A4" w:rsidR="00A13CF0" w:rsidRPr="00042BD7" w:rsidRDefault="002E6412"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25.28</w:t>
            </w:r>
            <w:r w:rsidR="00A13CF0" w:rsidRPr="00042BD7">
              <w:rPr>
                <w:rStyle w:val="Emphasis"/>
                <w:rFonts w:eastAsiaTheme="majorEastAsia"/>
                <w:color w:val="FF0000"/>
                <w:sz w:val="22"/>
                <w:szCs w:val="22"/>
              </w:rPr>
              <w:t>%</w:t>
            </w:r>
          </w:p>
        </w:tc>
        <w:tc>
          <w:tcPr>
            <w:tcW w:w="1430" w:type="dxa"/>
          </w:tcPr>
          <w:p w14:paraId="2A0AA6DE" w14:textId="3B98B537" w:rsidR="00A13CF0" w:rsidRPr="00042BD7" w:rsidRDefault="00826B13"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33</w:t>
            </w:r>
          </w:p>
        </w:tc>
      </w:tr>
    </w:tbl>
    <w:p w14:paraId="079B9E7F" w14:textId="77777777" w:rsidR="00A13CF0" w:rsidRPr="005B411E" w:rsidRDefault="00A13CF0" w:rsidP="00A13CF0">
      <w:pPr>
        <w:rPr>
          <w:rStyle w:val="Emphasis"/>
          <w:rFonts w:eastAsiaTheme="majorEastAsia"/>
          <w:b/>
          <w:i w:val="0"/>
          <w:sz w:val="18"/>
          <w:szCs w:val="18"/>
        </w:rPr>
      </w:pPr>
      <w:r w:rsidRPr="005B411E">
        <w:rPr>
          <w:rStyle w:val="Emphasis"/>
          <w:rFonts w:eastAsiaTheme="majorEastAsia"/>
          <w:sz w:val="18"/>
          <w:szCs w:val="18"/>
        </w:rPr>
        <w:t>****Higher Ranking indicates higher prevalence (1-51, including DC)</w:t>
      </w:r>
    </w:p>
    <w:p w14:paraId="781C2F3F" w14:textId="18838571" w:rsidR="00A13CF0" w:rsidRPr="005B411E" w:rsidRDefault="00A13CF0" w:rsidP="00A13CF0">
      <w:pPr>
        <w:pStyle w:val="NormalWeb"/>
        <w:shd w:val="clear" w:color="auto" w:fill="FFFFFF"/>
        <w:spacing w:before="0" w:beforeAutospacing="0" w:after="0" w:afterAutospacing="0"/>
        <w:rPr>
          <w:rStyle w:val="Emphasis"/>
          <w:rFonts w:eastAsiaTheme="majorEastAsia"/>
          <w:i w:val="0"/>
          <w:sz w:val="18"/>
          <w:szCs w:val="18"/>
        </w:rPr>
      </w:pPr>
      <w:r w:rsidRPr="005B411E">
        <w:rPr>
          <w:rStyle w:val="Emphasis"/>
          <w:rFonts w:eastAsiaTheme="majorEastAsia"/>
          <w:sz w:val="18"/>
          <w:szCs w:val="18"/>
        </w:rPr>
        <w:t>Source: The State of Mental Health in America</w:t>
      </w:r>
      <w:r w:rsidRPr="00042BD7">
        <w:rPr>
          <w:rStyle w:val="Emphasis"/>
          <w:rFonts w:eastAsiaTheme="majorEastAsia"/>
          <w:color w:val="FF0000"/>
          <w:sz w:val="18"/>
          <w:szCs w:val="18"/>
        </w:rPr>
        <w:t xml:space="preserve"> 202</w:t>
      </w:r>
      <w:r w:rsidR="002E6412">
        <w:rPr>
          <w:rStyle w:val="Emphasis"/>
          <w:rFonts w:eastAsiaTheme="majorEastAsia"/>
          <w:color w:val="FF0000"/>
          <w:sz w:val="18"/>
          <w:szCs w:val="18"/>
        </w:rPr>
        <w:t>4</w:t>
      </w:r>
      <w:r w:rsidRPr="005B411E">
        <w:rPr>
          <w:rStyle w:val="Emphasis"/>
          <w:rFonts w:eastAsiaTheme="majorEastAsia"/>
          <w:sz w:val="18"/>
          <w:szCs w:val="18"/>
        </w:rPr>
        <w:t>, Mental Health America</w:t>
      </w:r>
    </w:p>
    <w:p w14:paraId="6C4D7E2B" w14:textId="77777777" w:rsidR="00A13CF0" w:rsidRDefault="00A13CF0" w:rsidP="00A13CF0">
      <w:pPr>
        <w:rPr>
          <w:sz w:val="18"/>
          <w:szCs w:val="18"/>
        </w:rPr>
      </w:pPr>
    </w:p>
    <w:p w14:paraId="73EE223E" w14:textId="77777777" w:rsidR="00A13CF0" w:rsidRDefault="00A13CF0" w:rsidP="00A13CF0">
      <w:pPr>
        <w:rPr>
          <w:sz w:val="18"/>
          <w:szCs w:val="18"/>
        </w:rPr>
      </w:pPr>
    </w:p>
    <w:p w14:paraId="11A490A6" w14:textId="77777777" w:rsidR="00A13CF0" w:rsidRPr="00C92349" w:rsidRDefault="00A13CF0" w:rsidP="00A13CF0">
      <w:pPr>
        <w:rPr>
          <w:sz w:val="18"/>
          <w:szCs w:val="18"/>
        </w:rPr>
      </w:pPr>
    </w:p>
    <w:tbl>
      <w:tblPr>
        <w:tblStyle w:val="TableGrid"/>
        <w:tblW w:w="0" w:type="auto"/>
        <w:tblLook w:val="04A0" w:firstRow="1" w:lastRow="0" w:firstColumn="1" w:lastColumn="0" w:noHBand="0" w:noVBand="1"/>
      </w:tblPr>
      <w:tblGrid>
        <w:gridCol w:w="5751"/>
        <w:gridCol w:w="1269"/>
        <w:gridCol w:w="1430"/>
      </w:tblGrid>
      <w:tr w:rsidR="00A13CF0" w14:paraId="6CA5F853" w14:textId="77777777" w:rsidTr="00E4590D">
        <w:tc>
          <w:tcPr>
            <w:tcW w:w="5751" w:type="dxa"/>
            <w:shd w:val="clear" w:color="auto" w:fill="365F91"/>
          </w:tcPr>
          <w:p w14:paraId="714DE7F9"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p>
          <w:p w14:paraId="54C93A16"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Kentucky Youth with Major Depressive Episode (MDE) Access to Care</w:t>
            </w:r>
          </w:p>
        </w:tc>
        <w:tc>
          <w:tcPr>
            <w:tcW w:w="1269" w:type="dxa"/>
            <w:shd w:val="clear" w:color="auto" w:fill="365F91"/>
          </w:tcPr>
          <w:p w14:paraId="46C636EF"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Percentage of Population</w:t>
            </w:r>
          </w:p>
        </w:tc>
        <w:tc>
          <w:tcPr>
            <w:tcW w:w="1430" w:type="dxa"/>
            <w:shd w:val="clear" w:color="auto" w:fill="365F91"/>
          </w:tcPr>
          <w:p w14:paraId="3D36399A"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p>
          <w:p w14:paraId="644CAD6C"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rsidRPr="005B411E" w14:paraId="4477CBB1" w14:textId="77777777" w:rsidTr="00E4590D">
        <w:tc>
          <w:tcPr>
            <w:tcW w:w="5751" w:type="dxa"/>
          </w:tcPr>
          <w:p w14:paraId="36347E2A"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Youth with MDE Who Did Not Receive Treatment</w:t>
            </w:r>
          </w:p>
        </w:tc>
        <w:tc>
          <w:tcPr>
            <w:tcW w:w="1269" w:type="dxa"/>
          </w:tcPr>
          <w:p w14:paraId="16D8EE66" w14:textId="6A35D93E" w:rsidR="00A13CF0" w:rsidRPr="00A44F9E" w:rsidRDefault="004C00F3"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54.10</w:t>
            </w:r>
            <w:r w:rsidR="00A13CF0" w:rsidRPr="00A44F9E">
              <w:rPr>
                <w:rStyle w:val="Emphasis"/>
                <w:rFonts w:eastAsiaTheme="majorEastAsia"/>
                <w:color w:val="FF0000"/>
                <w:sz w:val="22"/>
                <w:szCs w:val="22"/>
              </w:rPr>
              <w:t>%</w:t>
            </w:r>
          </w:p>
        </w:tc>
        <w:tc>
          <w:tcPr>
            <w:tcW w:w="1430" w:type="dxa"/>
          </w:tcPr>
          <w:p w14:paraId="1B3E6A11" w14:textId="41E6660C" w:rsidR="00A13CF0" w:rsidRPr="00A44F9E" w:rsidRDefault="006374DD"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26</w:t>
            </w:r>
          </w:p>
        </w:tc>
      </w:tr>
    </w:tbl>
    <w:p w14:paraId="42CE2403" w14:textId="77777777" w:rsidR="00A13CF0" w:rsidRPr="005B411E" w:rsidRDefault="00A13CF0" w:rsidP="00A13CF0">
      <w:pPr>
        <w:rPr>
          <w:rStyle w:val="Emphasis"/>
          <w:rFonts w:eastAsiaTheme="majorEastAsia"/>
          <w:b/>
          <w:i w:val="0"/>
          <w:sz w:val="18"/>
          <w:szCs w:val="18"/>
        </w:rPr>
      </w:pPr>
      <w:r w:rsidRPr="005B411E">
        <w:rPr>
          <w:rStyle w:val="Emphasis"/>
          <w:rFonts w:eastAsiaTheme="majorEastAsia"/>
          <w:sz w:val="18"/>
          <w:szCs w:val="18"/>
        </w:rPr>
        <w:t>****Higher Ranking indicates higher prevalence (1-51, including DC)</w:t>
      </w:r>
    </w:p>
    <w:p w14:paraId="79485157" w14:textId="4ABD56A4" w:rsidR="00A13CF0" w:rsidRPr="005B411E" w:rsidRDefault="00A13CF0" w:rsidP="00A13CF0">
      <w:pPr>
        <w:pStyle w:val="NormalWeb"/>
        <w:shd w:val="clear" w:color="auto" w:fill="FFFFFF"/>
        <w:spacing w:before="0" w:beforeAutospacing="0" w:after="0" w:afterAutospacing="0"/>
        <w:rPr>
          <w:rStyle w:val="Emphasis"/>
          <w:rFonts w:eastAsiaTheme="majorEastAsia"/>
          <w:i w:val="0"/>
          <w:sz w:val="22"/>
          <w:szCs w:val="22"/>
        </w:rPr>
      </w:pPr>
      <w:r w:rsidRPr="005B411E">
        <w:rPr>
          <w:rStyle w:val="Emphasis"/>
          <w:rFonts w:eastAsiaTheme="majorEastAsia"/>
          <w:sz w:val="18"/>
          <w:szCs w:val="18"/>
        </w:rPr>
        <w:t xml:space="preserve">Source: The State of Mental Health in America </w:t>
      </w:r>
      <w:r w:rsidRPr="00A44F9E">
        <w:rPr>
          <w:rStyle w:val="Emphasis"/>
          <w:rFonts w:eastAsiaTheme="majorEastAsia"/>
          <w:color w:val="FF0000"/>
          <w:sz w:val="18"/>
          <w:szCs w:val="18"/>
        </w:rPr>
        <w:t>202</w:t>
      </w:r>
      <w:r w:rsidR="004C00F3">
        <w:rPr>
          <w:rStyle w:val="Emphasis"/>
          <w:rFonts w:eastAsiaTheme="majorEastAsia"/>
          <w:color w:val="FF0000"/>
          <w:sz w:val="18"/>
          <w:szCs w:val="18"/>
        </w:rPr>
        <w:t>4</w:t>
      </w:r>
      <w:r w:rsidRPr="005B411E">
        <w:rPr>
          <w:rStyle w:val="Emphasis"/>
          <w:rFonts w:eastAsiaTheme="majorEastAsia"/>
          <w:sz w:val="18"/>
          <w:szCs w:val="18"/>
        </w:rPr>
        <w:t>, Mental Health America</w:t>
      </w:r>
    </w:p>
    <w:p w14:paraId="3F19B64C" w14:textId="77777777" w:rsidR="00A13CF0" w:rsidRDefault="00A13CF0" w:rsidP="00A13CF0">
      <w:pPr>
        <w:rPr>
          <w:sz w:val="18"/>
          <w:szCs w:val="18"/>
        </w:rPr>
      </w:pPr>
    </w:p>
    <w:p w14:paraId="58736304" w14:textId="77777777" w:rsidR="00A13CF0" w:rsidRDefault="00A13CF0" w:rsidP="00A13CF0">
      <w:pPr>
        <w:rPr>
          <w:sz w:val="18"/>
          <w:szCs w:val="18"/>
        </w:rPr>
      </w:pPr>
    </w:p>
    <w:p w14:paraId="5DAA6F63" w14:textId="77777777" w:rsidR="00A13CF0" w:rsidRDefault="00A13CF0" w:rsidP="00A13CF0">
      <w:pPr>
        <w:rPr>
          <w:sz w:val="18"/>
          <w:szCs w:val="18"/>
        </w:rPr>
      </w:pPr>
    </w:p>
    <w:tbl>
      <w:tblPr>
        <w:tblStyle w:val="TableGrid"/>
        <w:tblW w:w="0" w:type="auto"/>
        <w:tblLook w:val="04A0" w:firstRow="1" w:lastRow="0" w:firstColumn="1" w:lastColumn="0" w:noHBand="0" w:noVBand="1"/>
      </w:tblPr>
      <w:tblGrid>
        <w:gridCol w:w="5751"/>
        <w:gridCol w:w="1269"/>
        <w:gridCol w:w="1430"/>
      </w:tblGrid>
      <w:tr w:rsidR="00A13CF0" w:rsidRPr="001B2C8C" w14:paraId="3F02D0B3" w14:textId="77777777" w:rsidTr="00E4590D">
        <w:tc>
          <w:tcPr>
            <w:tcW w:w="5751" w:type="dxa"/>
            <w:shd w:val="clear" w:color="auto" w:fill="365F91"/>
          </w:tcPr>
          <w:p w14:paraId="6E80081F"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p>
          <w:p w14:paraId="40C48153"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p>
          <w:p w14:paraId="4DA234ED"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 xml:space="preserve">Kentucky Children </w:t>
            </w:r>
          </w:p>
        </w:tc>
        <w:tc>
          <w:tcPr>
            <w:tcW w:w="1269" w:type="dxa"/>
            <w:shd w:val="clear" w:color="auto" w:fill="365F91"/>
          </w:tcPr>
          <w:p w14:paraId="62D557E4"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Percentage of Population</w:t>
            </w:r>
          </w:p>
        </w:tc>
        <w:tc>
          <w:tcPr>
            <w:tcW w:w="1430" w:type="dxa"/>
            <w:shd w:val="clear" w:color="auto" w:fill="365F91"/>
          </w:tcPr>
          <w:p w14:paraId="2D999FF8"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p>
          <w:p w14:paraId="799AB446"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14:paraId="1BAD5111" w14:textId="77777777" w:rsidTr="00E4590D">
        <w:tc>
          <w:tcPr>
            <w:tcW w:w="5751" w:type="dxa"/>
          </w:tcPr>
          <w:p w14:paraId="6A0D32D3"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With Private Insurance that Did Not Cover Mental or Emotional Problems</w:t>
            </w:r>
          </w:p>
        </w:tc>
        <w:tc>
          <w:tcPr>
            <w:tcW w:w="1269" w:type="dxa"/>
          </w:tcPr>
          <w:p w14:paraId="1763B3A7" w14:textId="77777777" w:rsidR="00A13CF0" w:rsidRPr="004873FD" w:rsidRDefault="00A13CF0" w:rsidP="00E4590D">
            <w:pPr>
              <w:pStyle w:val="NormalWeb"/>
              <w:spacing w:before="0" w:beforeAutospacing="0" w:after="0" w:afterAutospacing="0"/>
              <w:jc w:val="right"/>
              <w:rPr>
                <w:rStyle w:val="Emphasis"/>
                <w:rFonts w:eastAsiaTheme="majorEastAsia"/>
                <w:i w:val="0"/>
                <w:iCs w:val="0"/>
                <w:color w:val="FF0000"/>
                <w:sz w:val="22"/>
                <w:szCs w:val="22"/>
              </w:rPr>
            </w:pPr>
          </w:p>
          <w:p w14:paraId="66EFCFD4" w14:textId="37063F77" w:rsidR="00A13CF0" w:rsidRPr="004873FD" w:rsidRDefault="00766C92"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10.7</w:t>
            </w:r>
            <w:r w:rsidR="00A13CF0" w:rsidRPr="004873FD">
              <w:rPr>
                <w:rStyle w:val="Emphasis"/>
                <w:rFonts w:eastAsiaTheme="majorEastAsia"/>
                <w:color w:val="FF0000"/>
                <w:sz w:val="22"/>
                <w:szCs w:val="22"/>
              </w:rPr>
              <w:t>%</w:t>
            </w:r>
          </w:p>
        </w:tc>
        <w:tc>
          <w:tcPr>
            <w:tcW w:w="1430" w:type="dxa"/>
          </w:tcPr>
          <w:p w14:paraId="1904E0C5" w14:textId="77777777" w:rsidR="00A13CF0" w:rsidRPr="004873FD" w:rsidRDefault="00A13CF0" w:rsidP="00E4590D">
            <w:pPr>
              <w:pStyle w:val="NormalWeb"/>
              <w:spacing w:before="0" w:beforeAutospacing="0" w:after="0" w:afterAutospacing="0"/>
              <w:jc w:val="right"/>
              <w:rPr>
                <w:rStyle w:val="Emphasis"/>
                <w:rFonts w:eastAsiaTheme="majorEastAsia"/>
                <w:i w:val="0"/>
                <w:iCs w:val="0"/>
                <w:color w:val="FF0000"/>
                <w:sz w:val="22"/>
                <w:szCs w:val="22"/>
              </w:rPr>
            </w:pPr>
          </w:p>
          <w:p w14:paraId="6B2F967E" w14:textId="6577EB67" w:rsidR="00A13CF0" w:rsidRPr="004873FD" w:rsidRDefault="00766C92"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i w:val="0"/>
                <w:iCs w:val="0"/>
                <w:color w:val="FF0000"/>
                <w:sz w:val="22"/>
                <w:szCs w:val="22"/>
              </w:rPr>
              <w:t>40</w:t>
            </w:r>
          </w:p>
        </w:tc>
      </w:tr>
    </w:tbl>
    <w:p w14:paraId="630BC53A" w14:textId="77777777" w:rsidR="00A13CF0" w:rsidRPr="005B411E" w:rsidRDefault="00A13CF0" w:rsidP="00A13CF0">
      <w:pPr>
        <w:rPr>
          <w:rStyle w:val="Emphasis"/>
          <w:rFonts w:eastAsiaTheme="majorEastAsia"/>
          <w:b/>
          <w:i w:val="0"/>
          <w:sz w:val="18"/>
          <w:szCs w:val="18"/>
        </w:rPr>
      </w:pPr>
      <w:r w:rsidRPr="005B411E">
        <w:rPr>
          <w:rStyle w:val="Emphasis"/>
          <w:rFonts w:eastAsiaTheme="majorEastAsia"/>
          <w:sz w:val="18"/>
          <w:szCs w:val="18"/>
        </w:rPr>
        <w:t>++Higher Ranking indicates lower prevalence of insurance coverage (1-51, including DC)</w:t>
      </w:r>
    </w:p>
    <w:p w14:paraId="559A29EC" w14:textId="6D7A1000" w:rsidR="00A13CF0" w:rsidRPr="00320850" w:rsidRDefault="00A13CF0" w:rsidP="00A13CF0">
      <w:pPr>
        <w:pStyle w:val="NormalWeb"/>
        <w:shd w:val="clear" w:color="auto" w:fill="FFFFFF"/>
        <w:spacing w:before="0" w:beforeAutospacing="0" w:after="0" w:afterAutospacing="0"/>
        <w:rPr>
          <w:rFonts w:eastAsiaTheme="majorEastAsia"/>
          <w:iCs/>
          <w:sz w:val="18"/>
          <w:szCs w:val="18"/>
        </w:rPr>
      </w:pPr>
      <w:r w:rsidRPr="005B411E">
        <w:rPr>
          <w:rStyle w:val="Emphasis"/>
          <w:rFonts w:eastAsiaTheme="majorEastAsia"/>
          <w:sz w:val="18"/>
          <w:szCs w:val="18"/>
        </w:rPr>
        <w:t xml:space="preserve">Source: The State of Mental Health in America </w:t>
      </w:r>
      <w:r w:rsidRPr="004873FD">
        <w:rPr>
          <w:rStyle w:val="Emphasis"/>
          <w:rFonts w:eastAsiaTheme="majorEastAsia"/>
          <w:color w:val="FF0000"/>
          <w:sz w:val="18"/>
          <w:szCs w:val="18"/>
        </w:rPr>
        <w:t>202</w:t>
      </w:r>
      <w:r w:rsidR="00B75AC1">
        <w:rPr>
          <w:rStyle w:val="Emphasis"/>
          <w:rFonts w:eastAsiaTheme="majorEastAsia"/>
          <w:color w:val="FF0000"/>
          <w:sz w:val="18"/>
          <w:szCs w:val="18"/>
        </w:rPr>
        <w:t>4</w:t>
      </w:r>
      <w:r w:rsidRPr="005B411E">
        <w:rPr>
          <w:rStyle w:val="Emphasis"/>
          <w:rFonts w:eastAsiaTheme="majorEastAsia"/>
          <w:sz w:val="18"/>
          <w:szCs w:val="18"/>
        </w:rPr>
        <w:t>, Mental Health America</w:t>
      </w:r>
    </w:p>
    <w:p w14:paraId="16471323" w14:textId="77777777" w:rsidR="00A13CF0" w:rsidRDefault="00A13CF0" w:rsidP="00A13CF0">
      <w:pPr>
        <w:rPr>
          <w:sz w:val="18"/>
          <w:szCs w:val="18"/>
        </w:rPr>
      </w:pPr>
    </w:p>
    <w:p w14:paraId="3FB5D55F" w14:textId="77777777" w:rsidR="00A13CF0" w:rsidRDefault="00A13CF0" w:rsidP="00A13CF0">
      <w:pPr>
        <w:rPr>
          <w:sz w:val="18"/>
          <w:szCs w:val="18"/>
        </w:rPr>
      </w:pPr>
    </w:p>
    <w:tbl>
      <w:tblPr>
        <w:tblStyle w:val="TableGrid"/>
        <w:tblW w:w="0" w:type="auto"/>
        <w:tblLook w:val="04A0" w:firstRow="1" w:lastRow="0" w:firstColumn="1" w:lastColumn="0" w:noHBand="0" w:noVBand="1"/>
      </w:tblPr>
      <w:tblGrid>
        <w:gridCol w:w="5751"/>
        <w:gridCol w:w="1269"/>
        <w:gridCol w:w="1430"/>
      </w:tblGrid>
      <w:tr w:rsidR="00A13CF0" w:rsidRPr="001B2C8C" w14:paraId="52C26EE2" w14:textId="77777777" w:rsidTr="00E4590D">
        <w:tc>
          <w:tcPr>
            <w:tcW w:w="5751" w:type="dxa"/>
            <w:shd w:val="clear" w:color="auto" w:fill="365F91"/>
          </w:tcPr>
          <w:p w14:paraId="3DC76512"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Kentucky Students</w:t>
            </w:r>
          </w:p>
        </w:tc>
        <w:tc>
          <w:tcPr>
            <w:tcW w:w="1269" w:type="dxa"/>
            <w:shd w:val="clear" w:color="auto" w:fill="365F91"/>
          </w:tcPr>
          <w:p w14:paraId="257D28ED"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Percentage of Population</w:t>
            </w:r>
          </w:p>
        </w:tc>
        <w:tc>
          <w:tcPr>
            <w:tcW w:w="1430" w:type="dxa"/>
            <w:shd w:val="clear" w:color="auto" w:fill="365F91"/>
          </w:tcPr>
          <w:p w14:paraId="4D97C737" w14:textId="77777777" w:rsidR="00A13CF0" w:rsidRPr="0094281D" w:rsidRDefault="00A13CF0" w:rsidP="00E4590D">
            <w:pPr>
              <w:pStyle w:val="NormalWeb"/>
              <w:spacing w:before="0" w:beforeAutospacing="0" w:after="0" w:afterAutospacing="0"/>
              <w:rPr>
                <w:rStyle w:val="Emphasis"/>
                <w:rFonts w:eastAsiaTheme="majorEastAsia"/>
                <w:i w:val="0"/>
                <w:iCs w:val="0"/>
                <w:color w:val="FFFFFF" w:themeColor="background1"/>
                <w:sz w:val="22"/>
                <w:szCs w:val="22"/>
              </w:rPr>
            </w:pPr>
            <w:r w:rsidRPr="0094281D">
              <w:rPr>
                <w:rStyle w:val="Emphasis"/>
                <w:rFonts w:eastAsiaTheme="majorEastAsia"/>
                <w:color w:val="FFFFFF" w:themeColor="background1"/>
                <w:sz w:val="22"/>
                <w:szCs w:val="22"/>
              </w:rPr>
              <w:t>National Ranking++</w:t>
            </w:r>
          </w:p>
        </w:tc>
      </w:tr>
      <w:tr w:rsidR="00A13CF0" w14:paraId="4BB29FEB" w14:textId="77777777" w:rsidTr="00E4590D">
        <w:tc>
          <w:tcPr>
            <w:tcW w:w="5751" w:type="dxa"/>
          </w:tcPr>
          <w:p w14:paraId="0824AF25" w14:textId="77777777" w:rsidR="00A13CF0" w:rsidRPr="0094281D" w:rsidRDefault="00A13CF0" w:rsidP="00E4590D">
            <w:pPr>
              <w:pStyle w:val="NormalWeb"/>
              <w:spacing w:before="0" w:beforeAutospacing="0" w:after="0" w:afterAutospacing="0"/>
              <w:rPr>
                <w:rStyle w:val="Emphasis"/>
                <w:rFonts w:eastAsiaTheme="majorEastAsia"/>
                <w:i w:val="0"/>
                <w:iCs w:val="0"/>
                <w:sz w:val="22"/>
                <w:szCs w:val="22"/>
              </w:rPr>
            </w:pPr>
            <w:r w:rsidRPr="0094281D">
              <w:rPr>
                <w:rStyle w:val="Emphasis"/>
                <w:rFonts w:eastAsiaTheme="majorEastAsia"/>
                <w:sz w:val="22"/>
                <w:szCs w:val="22"/>
              </w:rPr>
              <w:t>Students Identified with Emotional Disturbance for an Individualized Education Program (IEP)</w:t>
            </w:r>
          </w:p>
        </w:tc>
        <w:tc>
          <w:tcPr>
            <w:tcW w:w="1269" w:type="dxa"/>
          </w:tcPr>
          <w:p w14:paraId="025FC628" w14:textId="77777777" w:rsidR="00A13CF0" w:rsidRPr="003A1040" w:rsidRDefault="00A13CF0" w:rsidP="00E4590D">
            <w:pPr>
              <w:pStyle w:val="NormalWeb"/>
              <w:spacing w:before="0" w:beforeAutospacing="0" w:after="0" w:afterAutospacing="0"/>
              <w:jc w:val="right"/>
              <w:rPr>
                <w:rStyle w:val="Emphasis"/>
                <w:rFonts w:eastAsiaTheme="majorEastAsia"/>
                <w:i w:val="0"/>
                <w:iCs w:val="0"/>
                <w:color w:val="FF0000"/>
                <w:sz w:val="22"/>
                <w:szCs w:val="22"/>
              </w:rPr>
            </w:pPr>
          </w:p>
          <w:p w14:paraId="2F41AA59" w14:textId="693CCE8F" w:rsidR="00A13CF0" w:rsidRPr="003A1040" w:rsidRDefault="00FD61BF" w:rsidP="00E4590D">
            <w:pPr>
              <w:pStyle w:val="NormalWeb"/>
              <w:spacing w:before="0" w:beforeAutospacing="0" w:after="0" w:afterAutospacing="0"/>
              <w:jc w:val="right"/>
              <w:rPr>
                <w:rStyle w:val="Emphasis"/>
                <w:rFonts w:eastAsiaTheme="majorEastAsia"/>
                <w:i w:val="0"/>
                <w:iCs w:val="0"/>
                <w:color w:val="FF0000"/>
                <w:sz w:val="22"/>
                <w:szCs w:val="22"/>
              </w:rPr>
            </w:pPr>
            <w:r>
              <w:rPr>
                <w:rStyle w:val="Emphasis"/>
                <w:rFonts w:eastAsiaTheme="majorEastAsia"/>
                <w:color w:val="FF0000"/>
                <w:sz w:val="22"/>
                <w:szCs w:val="22"/>
              </w:rPr>
              <w:t>6.17</w:t>
            </w:r>
            <w:r w:rsidR="00A13CF0" w:rsidRPr="003A1040">
              <w:rPr>
                <w:rStyle w:val="Emphasis"/>
                <w:rFonts w:eastAsiaTheme="majorEastAsia"/>
                <w:color w:val="FF0000"/>
                <w:sz w:val="22"/>
                <w:szCs w:val="22"/>
              </w:rPr>
              <w:t>%</w:t>
            </w:r>
          </w:p>
        </w:tc>
        <w:tc>
          <w:tcPr>
            <w:tcW w:w="1430" w:type="dxa"/>
          </w:tcPr>
          <w:p w14:paraId="0530EC8F" w14:textId="77777777" w:rsidR="00A13CF0" w:rsidRPr="003A1040" w:rsidRDefault="00A13CF0" w:rsidP="00E4590D">
            <w:pPr>
              <w:pStyle w:val="NormalWeb"/>
              <w:spacing w:before="0" w:beforeAutospacing="0" w:after="0" w:afterAutospacing="0"/>
              <w:jc w:val="right"/>
              <w:rPr>
                <w:rStyle w:val="Emphasis"/>
                <w:rFonts w:eastAsiaTheme="majorEastAsia"/>
                <w:i w:val="0"/>
                <w:iCs w:val="0"/>
                <w:color w:val="FF0000"/>
                <w:sz w:val="22"/>
                <w:szCs w:val="22"/>
              </w:rPr>
            </w:pPr>
          </w:p>
          <w:p w14:paraId="40EFD45C" w14:textId="15491C9C" w:rsidR="00A13CF0" w:rsidRPr="003A1040" w:rsidRDefault="00A13CF0" w:rsidP="00E4590D">
            <w:pPr>
              <w:pStyle w:val="NormalWeb"/>
              <w:spacing w:before="0" w:beforeAutospacing="0" w:after="0" w:afterAutospacing="0"/>
              <w:jc w:val="right"/>
              <w:rPr>
                <w:rStyle w:val="Emphasis"/>
                <w:rFonts w:eastAsiaTheme="majorEastAsia"/>
                <w:i w:val="0"/>
                <w:iCs w:val="0"/>
                <w:color w:val="FF0000"/>
                <w:sz w:val="22"/>
                <w:szCs w:val="22"/>
              </w:rPr>
            </w:pPr>
            <w:r w:rsidRPr="003A1040">
              <w:rPr>
                <w:rStyle w:val="Emphasis"/>
                <w:rFonts w:eastAsiaTheme="majorEastAsia"/>
                <w:color w:val="FF0000"/>
                <w:sz w:val="22"/>
                <w:szCs w:val="22"/>
              </w:rPr>
              <w:t>2</w:t>
            </w:r>
            <w:r w:rsidR="006B7831">
              <w:rPr>
                <w:rStyle w:val="Emphasis"/>
                <w:rFonts w:eastAsiaTheme="majorEastAsia"/>
                <w:color w:val="FF0000"/>
                <w:sz w:val="22"/>
                <w:szCs w:val="22"/>
              </w:rPr>
              <w:t>6</w:t>
            </w:r>
          </w:p>
        </w:tc>
      </w:tr>
    </w:tbl>
    <w:p w14:paraId="1EADD3B0" w14:textId="77777777" w:rsidR="00A13CF0" w:rsidRPr="005B411E" w:rsidRDefault="00A13CF0" w:rsidP="00A13CF0">
      <w:pPr>
        <w:rPr>
          <w:rStyle w:val="Emphasis"/>
          <w:rFonts w:eastAsiaTheme="majorEastAsia"/>
          <w:b/>
          <w:i w:val="0"/>
          <w:sz w:val="18"/>
          <w:szCs w:val="18"/>
        </w:rPr>
      </w:pPr>
      <w:r w:rsidRPr="005B411E">
        <w:rPr>
          <w:rStyle w:val="Emphasis"/>
          <w:rFonts w:eastAsiaTheme="majorEastAsia"/>
          <w:sz w:val="18"/>
          <w:szCs w:val="18"/>
        </w:rPr>
        <w:t>++Higher Ranking indicates poorer outcomes based on lower percentages of children receiving IEP services (1-51, including DC)</w:t>
      </w:r>
    </w:p>
    <w:p w14:paraId="18325A2C" w14:textId="1A8D5C0A" w:rsidR="00A13CF0" w:rsidRPr="0089012C" w:rsidRDefault="00A13CF0" w:rsidP="00F45E59">
      <w:pPr>
        <w:pStyle w:val="NormalWeb"/>
        <w:shd w:val="clear" w:color="auto" w:fill="FFFFFF"/>
        <w:spacing w:before="0" w:beforeAutospacing="0" w:after="0" w:afterAutospacing="0"/>
        <w:rPr>
          <w:rStyle w:val="Emphasis"/>
          <w:rFonts w:eastAsiaTheme="majorEastAsia"/>
          <w:i w:val="0"/>
          <w:sz w:val="18"/>
          <w:szCs w:val="18"/>
        </w:rPr>
      </w:pPr>
      <w:r w:rsidRPr="005B411E">
        <w:rPr>
          <w:rStyle w:val="Emphasis"/>
          <w:rFonts w:eastAsiaTheme="majorEastAsia"/>
          <w:sz w:val="18"/>
          <w:szCs w:val="18"/>
        </w:rPr>
        <w:t xml:space="preserve">Source: The State of Mental Health in America </w:t>
      </w:r>
      <w:r w:rsidRPr="003A1040">
        <w:rPr>
          <w:rStyle w:val="Emphasis"/>
          <w:rFonts w:eastAsiaTheme="majorEastAsia"/>
          <w:color w:val="FF0000"/>
          <w:sz w:val="18"/>
          <w:szCs w:val="18"/>
        </w:rPr>
        <w:t>202</w:t>
      </w:r>
      <w:r w:rsidR="00FD61BF">
        <w:rPr>
          <w:rStyle w:val="Emphasis"/>
          <w:rFonts w:eastAsiaTheme="majorEastAsia"/>
          <w:color w:val="FF0000"/>
          <w:sz w:val="18"/>
          <w:szCs w:val="18"/>
        </w:rPr>
        <w:t>4</w:t>
      </w:r>
      <w:r w:rsidRPr="005B411E">
        <w:rPr>
          <w:rStyle w:val="Emphasis"/>
          <w:rFonts w:eastAsiaTheme="majorEastAsia"/>
          <w:sz w:val="18"/>
          <w:szCs w:val="18"/>
        </w:rPr>
        <w:t>, Mental Health America</w:t>
      </w:r>
    </w:p>
    <w:p w14:paraId="2376646D" w14:textId="77777777" w:rsidR="00A13CF0" w:rsidRDefault="00A13CF0" w:rsidP="00F45E59">
      <w:pPr>
        <w:pStyle w:val="NormalWeb"/>
        <w:shd w:val="clear" w:color="auto" w:fill="FFFFFF"/>
        <w:spacing w:before="0" w:beforeAutospacing="0" w:after="0" w:afterAutospacing="0"/>
        <w:rPr>
          <w:rStyle w:val="Emphasis"/>
          <w:rFonts w:eastAsiaTheme="majorEastAsia"/>
          <w:sz w:val="28"/>
          <w:szCs w:val="28"/>
        </w:rPr>
      </w:pPr>
    </w:p>
    <w:p w14:paraId="562C369F" w14:textId="77777777" w:rsidR="00521BC1" w:rsidRDefault="00521BC1" w:rsidP="00F45E59">
      <w:pPr>
        <w:pStyle w:val="NormalWeb"/>
        <w:shd w:val="clear" w:color="auto" w:fill="FFFFFF"/>
        <w:spacing w:before="0" w:beforeAutospacing="0" w:after="0" w:afterAutospacing="0"/>
        <w:rPr>
          <w:rStyle w:val="Emphasis"/>
          <w:rFonts w:eastAsiaTheme="majorEastAsia"/>
          <w:sz w:val="28"/>
          <w:szCs w:val="28"/>
        </w:rPr>
      </w:pPr>
    </w:p>
    <w:p w14:paraId="0045FE49" w14:textId="77777777" w:rsidR="00521BC1" w:rsidRDefault="00521BC1" w:rsidP="00F45E59">
      <w:pPr>
        <w:pStyle w:val="NormalWeb"/>
        <w:shd w:val="clear" w:color="auto" w:fill="FFFFFF"/>
        <w:spacing w:before="0" w:beforeAutospacing="0" w:after="0" w:afterAutospacing="0"/>
        <w:rPr>
          <w:rStyle w:val="Emphasis"/>
          <w:rFonts w:eastAsiaTheme="majorEastAsia"/>
          <w:sz w:val="28"/>
          <w:szCs w:val="28"/>
        </w:rPr>
      </w:pPr>
    </w:p>
    <w:p w14:paraId="4B8D193A" w14:textId="20F3EE99" w:rsidR="00F45E59" w:rsidRPr="0089012C" w:rsidRDefault="00F45E59" w:rsidP="00F45E59">
      <w:pPr>
        <w:pStyle w:val="NormalWeb"/>
        <w:shd w:val="clear" w:color="auto" w:fill="FFFFFF"/>
        <w:spacing w:before="0" w:beforeAutospacing="0" w:after="0" w:afterAutospacing="0"/>
        <w:rPr>
          <w:rStyle w:val="Emphasis"/>
          <w:rFonts w:eastAsiaTheme="majorEastAsia"/>
          <w:b/>
          <w:bCs/>
          <w:i w:val="0"/>
          <w:iCs w:val="0"/>
          <w:sz w:val="28"/>
          <w:szCs w:val="28"/>
        </w:rPr>
      </w:pPr>
      <w:r w:rsidRPr="0089012C">
        <w:rPr>
          <w:rStyle w:val="Emphasis"/>
          <w:rFonts w:eastAsiaTheme="majorEastAsia"/>
          <w:b/>
          <w:bCs/>
          <w:i w:val="0"/>
          <w:iCs w:val="0"/>
          <w:sz w:val="28"/>
          <w:szCs w:val="28"/>
        </w:rPr>
        <w:t>Broadband Access</w:t>
      </w:r>
    </w:p>
    <w:p w14:paraId="7F0D98F0" w14:textId="77777777" w:rsidR="00F45E59" w:rsidRPr="000F0605" w:rsidRDefault="00F45E59" w:rsidP="00F45E59">
      <w:pPr>
        <w:rPr>
          <w:sz w:val="18"/>
          <w:szCs w:val="18"/>
        </w:rPr>
      </w:pPr>
    </w:p>
    <w:p w14:paraId="47B12B58" w14:textId="0CF77C12" w:rsidR="00F45E59" w:rsidRPr="000F0605" w:rsidRDefault="00F45E59" w:rsidP="00F45E59">
      <w:pPr>
        <w:spacing w:line="360" w:lineRule="auto"/>
      </w:pPr>
      <w:r w:rsidRPr="000F0605">
        <w:t xml:space="preserve">According to Broadband Now, </w:t>
      </w:r>
      <w:hyperlink r:id="rId54" w:history="1">
        <w:r w:rsidRPr="000F0605">
          <w:rPr>
            <w:rStyle w:val="Hyperlink"/>
            <w:rFonts w:eastAsiaTheme="majorEastAsia"/>
            <w:color w:val="auto"/>
          </w:rPr>
          <w:t>https://broadband.com/Kentucky</w:t>
        </w:r>
      </w:hyperlink>
      <w:r w:rsidRPr="000F0605">
        <w:t xml:space="preserve">, Kentucky ranks </w:t>
      </w:r>
      <w:r w:rsidR="00965F5D">
        <w:t>36</w:t>
      </w:r>
      <w:r w:rsidRPr="000F0605">
        <w:rPr>
          <w:vertAlign w:val="superscript"/>
        </w:rPr>
        <w:t>th</w:t>
      </w:r>
      <w:r w:rsidRPr="000F0605">
        <w:t xml:space="preserve"> in in the nation for broadband access, as measured by access to low price plans, wired broadband coverage, and friendliness to broadband competition.  Speeds of 100+ Megabits Per Second </w:t>
      </w:r>
      <w:r w:rsidRPr="000F0605">
        <w:lastRenderedPageBreak/>
        <w:t xml:space="preserve">(MBPS) are considered high quality broadband access.  The average broadband speed in Kentucky is 62.8 MBPS. </w:t>
      </w:r>
    </w:p>
    <w:p w14:paraId="72D8A80E" w14:textId="7770F325" w:rsidR="00F45E59" w:rsidRPr="000F0605" w:rsidRDefault="00F45E59" w:rsidP="00F45E59">
      <w:pPr>
        <w:spacing w:line="360" w:lineRule="auto"/>
      </w:pPr>
      <w:r w:rsidRPr="000F0605">
        <w:t xml:space="preserve">In rural, eastern Kentucky, where there are fewer homes per square mile combined with rugged terrain, expanding high-speed internet broadband service has presented ongoing challenges.  While Kentucky Department of Education initiatives included working with internet providers to provide low to no cost internet service to low-income families, internet access remained unavailable to homes, including homes in the Big Sandy Area, where the terrain hindered installation of wired service. Additionally, access through Disc providers, where available, offer services that are low speed with limited data, and are extremely expensive. </w:t>
      </w:r>
    </w:p>
    <w:p w14:paraId="7CB42029" w14:textId="46A00816" w:rsidR="00F45E59" w:rsidRPr="00320850" w:rsidRDefault="00F45E59" w:rsidP="007A17AD">
      <w:pPr>
        <w:spacing w:line="360" w:lineRule="auto"/>
        <w:ind w:firstLine="720"/>
        <w:rPr>
          <w:vertAlign w:val="superscript"/>
        </w:rPr>
      </w:pPr>
      <w:r w:rsidRPr="000F0605">
        <w:t>Recent legislation approved by the Kentucky General Assembly has allocated “$250 million for last mile broadband deployment in unserved and underserved areas and allows electric cooperatives (which are already providing electrical services to these areas) to add broadband service, if it is in the best interest of co-op consumer-</w:t>
      </w:r>
      <w:r w:rsidR="00507772" w:rsidRPr="000F0605">
        <w:t>members. “Hopefully</w:t>
      </w:r>
      <w:r w:rsidRPr="000F0605">
        <w:t>, such legislation will lessen and eventually eliminate the digital divide, especially in rural areas of Eastern Kentucky.</w:t>
      </w:r>
    </w:p>
    <w:p w14:paraId="086B3194" w14:textId="77777777" w:rsidR="00F45E59" w:rsidRDefault="00F45E59">
      <w:pPr>
        <w:rPr>
          <w:b/>
          <w:bCs/>
          <w:sz w:val="28"/>
          <w:szCs w:val="28"/>
        </w:rPr>
      </w:pPr>
    </w:p>
    <w:p w14:paraId="700E8E42" w14:textId="77777777" w:rsidR="00F45E59" w:rsidRDefault="00F45E59">
      <w:pPr>
        <w:rPr>
          <w:b/>
          <w:bCs/>
          <w:sz w:val="28"/>
          <w:szCs w:val="28"/>
        </w:rPr>
      </w:pPr>
    </w:p>
    <w:p w14:paraId="007816D1" w14:textId="77777777" w:rsidR="00F45E59" w:rsidRDefault="00F45E59">
      <w:pPr>
        <w:rPr>
          <w:b/>
          <w:bCs/>
          <w:sz w:val="28"/>
          <w:szCs w:val="28"/>
        </w:rPr>
      </w:pPr>
    </w:p>
    <w:p w14:paraId="0993F20A" w14:textId="77777777" w:rsidR="00B0121B" w:rsidRDefault="00B0121B" w:rsidP="0000413A">
      <w:pPr>
        <w:pStyle w:val="Default"/>
        <w:rPr>
          <w:b/>
          <w:bCs/>
          <w:sz w:val="40"/>
          <w:szCs w:val="40"/>
        </w:rPr>
      </w:pPr>
    </w:p>
    <w:p w14:paraId="560EFED2" w14:textId="77777777" w:rsidR="00B0121B" w:rsidRDefault="00B0121B" w:rsidP="0000413A">
      <w:pPr>
        <w:pStyle w:val="Default"/>
        <w:rPr>
          <w:b/>
          <w:bCs/>
          <w:sz w:val="40"/>
          <w:szCs w:val="40"/>
        </w:rPr>
      </w:pPr>
    </w:p>
    <w:p w14:paraId="332D20F7" w14:textId="77777777" w:rsidR="00B0121B" w:rsidRDefault="00B0121B" w:rsidP="0000413A">
      <w:pPr>
        <w:pStyle w:val="Default"/>
        <w:rPr>
          <w:b/>
          <w:bCs/>
          <w:sz w:val="40"/>
          <w:szCs w:val="40"/>
        </w:rPr>
      </w:pPr>
    </w:p>
    <w:p w14:paraId="3E9E23EF" w14:textId="77777777" w:rsidR="00B0121B" w:rsidRDefault="00B0121B" w:rsidP="0000413A">
      <w:pPr>
        <w:pStyle w:val="Default"/>
        <w:rPr>
          <w:b/>
          <w:bCs/>
          <w:sz w:val="40"/>
          <w:szCs w:val="40"/>
        </w:rPr>
      </w:pPr>
    </w:p>
    <w:p w14:paraId="38985064" w14:textId="77777777" w:rsidR="00B0121B" w:rsidRDefault="00B0121B" w:rsidP="0000413A">
      <w:pPr>
        <w:pStyle w:val="Default"/>
        <w:rPr>
          <w:b/>
          <w:bCs/>
          <w:sz w:val="40"/>
          <w:szCs w:val="40"/>
        </w:rPr>
      </w:pPr>
    </w:p>
    <w:p w14:paraId="29A62544" w14:textId="77777777" w:rsidR="00B0121B" w:rsidRDefault="00B0121B" w:rsidP="0000413A">
      <w:pPr>
        <w:pStyle w:val="Default"/>
        <w:rPr>
          <w:b/>
          <w:bCs/>
          <w:sz w:val="40"/>
          <w:szCs w:val="40"/>
        </w:rPr>
      </w:pPr>
    </w:p>
    <w:p w14:paraId="55BD754C" w14:textId="77777777" w:rsidR="00B0121B" w:rsidRDefault="00B0121B" w:rsidP="0000413A">
      <w:pPr>
        <w:pStyle w:val="Default"/>
        <w:rPr>
          <w:b/>
          <w:bCs/>
          <w:sz w:val="40"/>
          <w:szCs w:val="40"/>
        </w:rPr>
      </w:pPr>
    </w:p>
    <w:p w14:paraId="08A8ED1E" w14:textId="77777777" w:rsidR="00B0121B" w:rsidRDefault="00B0121B" w:rsidP="0000413A">
      <w:pPr>
        <w:pStyle w:val="Default"/>
        <w:rPr>
          <w:b/>
          <w:bCs/>
          <w:sz w:val="40"/>
          <w:szCs w:val="40"/>
        </w:rPr>
      </w:pPr>
    </w:p>
    <w:p w14:paraId="52CC25C8" w14:textId="77777777" w:rsidR="00B0121B" w:rsidRDefault="00B0121B" w:rsidP="0000413A">
      <w:pPr>
        <w:pStyle w:val="Default"/>
        <w:rPr>
          <w:b/>
          <w:bCs/>
          <w:sz w:val="40"/>
          <w:szCs w:val="40"/>
        </w:rPr>
      </w:pPr>
    </w:p>
    <w:p w14:paraId="2A3A87E3" w14:textId="77777777" w:rsidR="00B0121B" w:rsidRDefault="00B0121B" w:rsidP="0000413A">
      <w:pPr>
        <w:pStyle w:val="Default"/>
        <w:rPr>
          <w:b/>
          <w:bCs/>
          <w:sz w:val="40"/>
          <w:szCs w:val="40"/>
        </w:rPr>
      </w:pPr>
    </w:p>
    <w:p w14:paraId="044542F2" w14:textId="77777777" w:rsidR="00B0121B" w:rsidRDefault="00B0121B" w:rsidP="0000413A">
      <w:pPr>
        <w:pStyle w:val="Default"/>
        <w:rPr>
          <w:b/>
          <w:bCs/>
          <w:sz w:val="40"/>
          <w:szCs w:val="40"/>
        </w:rPr>
      </w:pPr>
    </w:p>
    <w:p w14:paraId="5FFE09F0" w14:textId="227BD91F" w:rsidR="0000413A" w:rsidRDefault="0000413A" w:rsidP="0000413A">
      <w:pPr>
        <w:pStyle w:val="Default"/>
        <w:rPr>
          <w:sz w:val="40"/>
          <w:szCs w:val="40"/>
        </w:rPr>
      </w:pPr>
      <w:r>
        <w:rPr>
          <w:b/>
          <w:bCs/>
          <w:sz w:val="40"/>
          <w:szCs w:val="40"/>
        </w:rPr>
        <w:lastRenderedPageBreak/>
        <w:t xml:space="preserve">Needs Reported Through BSACAP Needs Assessment Survey </w:t>
      </w:r>
    </w:p>
    <w:p w14:paraId="2FD01CFF" w14:textId="77777777" w:rsidR="0000413A" w:rsidRDefault="0000413A" w:rsidP="0000413A">
      <w:pPr>
        <w:pStyle w:val="Default"/>
        <w:rPr>
          <w:rFonts w:ascii="Times New Roman" w:hAnsi="Times New Roman" w:cs="Times New Roman"/>
          <w:sz w:val="26"/>
          <w:szCs w:val="26"/>
        </w:rPr>
      </w:pPr>
      <w:r>
        <w:rPr>
          <w:rFonts w:ascii="Times New Roman" w:hAnsi="Times New Roman" w:cs="Times New Roman"/>
          <w:sz w:val="26"/>
          <w:szCs w:val="26"/>
        </w:rPr>
        <w:t xml:space="preserve">The Big Sandy Area Community Action Program conducted the annual needs assessment process from August 2024 to March 2025. Raw data was gathered from </w:t>
      </w:r>
      <w:r>
        <w:rPr>
          <w:rFonts w:ascii="Times New Roman" w:hAnsi="Times New Roman" w:cs="Times New Roman"/>
          <w:b/>
          <w:bCs/>
          <w:sz w:val="26"/>
          <w:szCs w:val="26"/>
        </w:rPr>
        <w:t xml:space="preserve">1166 </w:t>
      </w:r>
      <w:r>
        <w:rPr>
          <w:rFonts w:ascii="Times New Roman" w:hAnsi="Times New Roman" w:cs="Times New Roman"/>
          <w:sz w:val="26"/>
          <w:szCs w:val="26"/>
        </w:rPr>
        <w:t xml:space="preserve">respondents using Agency assessment survey forms. To compile a comprehensive and accurate community cross-section, assessment forms were distributed to community members throughout the five-county service region. </w:t>
      </w:r>
    </w:p>
    <w:p w14:paraId="5DF53030" w14:textId="77777777" w:rsidR="0000413A" w:rsidRDefault="0000413A" w:rsidP="0000413A">
      <w:pPr>
        <w:pStyle w:val="Default"/>
        <w:rPr>
          <w:rFonts w:ascii="Times New Roman" w:hAnsi="Times New Roman" w:cs="Times New Roman"/>
          <w:sz w:val="26"/>
          <w:szCs w:val="26"/>
        </w:rPr>
      </w:pPr>
      <w:r>
        <w:rPr>
          <w:rFonts w:ascii="Times New Roman" w:hAnsi="Times New Roman" w:cs="Times New Roman"/>
          <w:sz w:val="26"/>
          <w:szCs w:val="26"/>
        </w:rPr>
        <w:t xml:space="preserve">The complete results, as well as a list of locations where the surveys were conducted, can be found in the appendices. The survey was available online or completed in the presence of staff at the local service offices. The results were compiled and tallied. As proven by the responses, the need for services that assist the impoverished is great. </w:t>
      </w:r>
    </w:p>
    <w:p w14:paraId="04F14499" w14:textId="009FD3F2" w:rsidR="0000413A" w:rsidRDefault="0000413A" w:rsidP="0000413A">
      <w:pPr>
        <w:pStyle w:val="Default"/>
        <w:rPr>
          <w:rFonts w:ascii="Times New Roman" w:hAnsi="Times New Roman" w:cs="Times New Roman"/>
          <w:sz w:val="26"/>
          <w:szCs w:val="26"/>
        </w:rPr>
      </w:pPr>
      <w:r>
        <w:rPr>
          <w:rFonts w:ascii="Times New Roman" w:hAnsi="Times New Roman" w:cs="Times New Roman"/>
          <w:sz w:val="26"/>
          <w:szCs w:val="26"/>
        </w:rPr>
        <w:t xml:space="preserve">With Kentucky having one of the highest national poverty levels, the survey results will help us align programs to assist individuals and families living in poverty. </w:t>
      </w:r>
    </w:p>
    <w:p w14:paraId="6AE183A3" w14:textId="7B8E5AC3" w:rsidR="00817C2E" w:rsidRDefault="00817C2E">
      <w:pPr>
        <w:rPr>
          <w:b/>
          <w:bCs/>
          <w:sz w:val="28"/>
          <w:szCs w:val="28"/>
        </w:rPr>
      </w:pPr>
    </w:p>
    <w:p w14:paraId="2AB60536" w14:textId="09F575F3" w:rsidR="006824A1" w:rsidRDefault="00F724B4" w:rsidP="006824A1">
      <w:pPr>
        <w:pStyle w:val="Default"/>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8BA996F" wp14:editId="3907512C">
            <wp:extent cx="5010150" cy="2990850"/>
            <wp:effectExtent l="0" t="0" r="0" b="0"/>
            <wp:docPr id="4183235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3554" name="Picture 418323554"/>
                    <pic:cNvPicPr/>
                  </pic:nvPicPr>
                  <pic:blipFill>
                    <a:blip r:embed="rId55">
                      <a:extLst>
                        <a:ext uri="{28A0092B-C50C-407E-A947-70E740481C1C}">
                          <a14:useLocalDpi xmlns:a14="http://schemas.microsoft.com/office/drawing/2010/main" val="0"/>
                        </a:ext>
                      </a:extLst>
                    </a:blip>
                    <a:stretch>
                      <a:fillRect/>
                    </a:stretch>
                  </pic:blipFill>
                  <pic:spPr>
                    <a:xfrm>
                      <a:off x="0" y="0"/>
                      <a:ext cx="5010150" cy="2990850"/>
                    </a:xfrm>
                    <a:prstGeom prst="rect">
                      <a:avLst/>
                    </a:prstGeom>
                  </pic:spPr>
                </pic:pic>
              </a:graphicData>
            </a:graphic>
          </wp:inline>
        </w:drawing>
      </w:r>
    </w:p>
    <w:p w14:paraId="3F582ADB" w14:textId="77777777" w:rsidR="006715CB" w:rsidRDefault="006715CB" w:rsidP="006824A1">
      <w:pPr>
        <w:pStyle w:val="Default"/>
        <w:rPr>
          <w:rFonts w:ascii="Times New Roman" w:hAnsi="Times New Roman" w:cs="Times New Roman"/>
          <w:sz w:val="26"/>
          <w:szCs w:val="26"/>
        </w:rPr>
      </w:pPr>
    </w:p>
    <w:p w14:paraId="69E8E3E4" w14:textId="547B4E86" w:rsidR="006715CB" w:rsidRDefault="006715CB" w:rsidP="006824A1">
      <w:pPr>
        <w:pStyle w:val="Default"/>
      </w:pPr>
      <w:r>
        <w:t>The graph above indicates the survey responses by county. As indicated, Pike County had the largest number of responses. We find this year that survey responses varied by county whereas the past years roughly aligned with the population distributed throughout the BSACAP. Assessments were completed by low-income representatives, individual program</w:t>
      </w:r>
    </w:p>
    <w:p w14:paraId="1A7570FF" w14:textId="482B30DB" w:rsidR="00320FF1" w:rsidRDefault="00320FF1" w:rsidP="006824A1">
      <w:pPr>
        <w:pStyle w:val="Default"/>
      </w:pPr>
      <w:r>
        <w:t>participants, faith-based organization representatives, local service providers, community partners, educational institution staff, members of the board, and members of both the private and the public sector.</w:t>
      </w:r>
    </w:p>
    <w:p w14:paraId="58444566" w14:textId="77777777" w:rsidR="00F5559C" w:rsidRDefault="00F5559C" w:rsidP="006824A1">
      <w:pPr>
        <w:pStyle w:val="Default"/>
      </w:pPr>
    </w:p>
    <w:p w14:paraId="5012F478" w14:textId="3A631F17" w:rsidR="00F5559C" w:rsidRDefault="00F5559C" w:rsidP="006824A1">
      <w:pPr>
        <w:pStyle w:val="Default"/>
        <w:rPr>
          <w:rFonts w:ascii="Times New Roman" w:hAnsi="Times New Roman" w:cs="Times New Roman"/>
          <w:sz w:val="26"/>
          <w:szCs w:val="26"/>
        </w:rPr>
      </w:pPr>
      <w:r w:rsidRPr="00F5559C">
        <w:rPr>
          <w:rFonts w:ascii="Times New Roman" w:hAnsi="Times New Roman" w:cs="Times New Roman"/>
          <w:noProof/>
          <w:sz w:val="26"/>
          <w:szCs w:val="26"/>
        </w:rPr>
        <w:lastRenderedPageBreak/>
        <w:drawing>
          <wp:inline distT="0" distB="0" distL="0" distR="0" wp14:anchorId="07AC8695" wp14:editId="08B553B6">
            <wp:extent cx="5743575" cy="2971800"/>
            <wp:effectExtent l="0" t="0" r="9525" b="0"/>
            <wp:docPr id="2120927308" name="Picture 1" descr="A green circle with colorful stripe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27308" name="Picture 1" descr="A green circle with colorful stripes and a number of text&#10;&#10;AI-generated content may be incorrect."/>
                    <pic:cNvPicPr/>
                  </pic:nvPicPr>
                  <pic:blipFill>
                    <a:blip r:embed="rId56"/>
                    <a:stretch>
                      <a:fillRect/>
                    </a:stretch>
                  </pic:blipFill>
                  <pic:spPr>
                    <a:xfrm>
                      <a:off x="0" y="0"/>
                      <a:ext cx="5743575" cy="2971800"/>
                    </a:xfrm>
                    <a:prstGeom prst="rect">
                      <a:avLst/>
                    </a:prstGeom>
                  </pic:spPr>
                </pic:pic>
              </a:graphicData>
            </a:graphic>
          </wp:inline>
        </w:drawing>
      </w:r>
    </w:p>
    <w:p w14:paraId="62F3C1A2" w14:textId="77777777" w:rsidR="009C1195" w:rsidRDefault="009C1195" w:rsidP="006824A1">
      <w:pPr>
        <w:pStyle w:val="Default"/>
        <w:rPr>
          <w:rFonts w:ascii="Times New Roman" w:hAnsi="Times New Roman" w:cs="Times New Roman"/>
          <w:sz w:val="26"/>
          <w:szCs w:val="26"/>
        </w:rPr>
      </w:pPr>
    </w:p>
    <w:p w14:paraId="210CB7EC" w14:textId="7114BD87" w:rsidR="009C1195" w:rsidRDefault="009C1195" w:rsidP="006824A1">
      <w:pPr>
        <w:pStyle w:val="Default"/>
      </w:pPr>
      <w:r>
        <w:t>The graph above indicates the category of community member that respondents felt they most represented. A large portion of the respondents this year, 90.31%, came directly from our clients or members of the low-income community. Less than one-third came from representatives of the health, education, public, private, and nonprofit sectors. According to the U.S. Census Bureau, approximately 27% of the population we serve in the Big Sandy Area are living in poverty. This is higher than both the state and the national poverty levels. This information is shown in the table below.</w:t>
      </w:r>
    </w:p>
    <w:p w14:paraId="7DE8141A" w14:textId="77777777" w:rsidR="009C1195" w:rsidRDefault="009C1195" w:rsidP="006824A1">
      <w:pPr>
        <w:pStyle w:val="Default"/>
      </w:pPr>
    </w:p>
    <w:p w14:paraId="123C804B" w14:textId="6846796A" w:rsidR="009C1195" w:rsidRDefault="00F14612" w:rsidP="006824A1">
      <w:pPr>
        <w:pStyle w:val="Default"/>
        <w:rPr>
          <w:rFonts w:ascii="Times New Roman" w:hAnsi="Times New Roman" w:cs="Times New Roman"/>
          <w:sz w:val="26"/>
          <w:szCs w:val="26"/>
        </w:rPr>
      </w:pPr>
      <w:r w:rsidRPr="00F14612">
        <w:rPr>
          <w:rFonts w:ascii="Times New Roman" w:hAnsi="Times New Roman" w:cs="Times New Roman"/>
          <w:noProof/>
          <w:sz w:val="26"/>
          <w:szCs w:val="26"/>
        </w:rPr>
        <w:drawing>
          <wp:inline distT="0" distB="0" distL="0" distR="0" wp14:anchorId="72ACBD68" wp14:editId="470A1939">
            <wp:extent cx="5353050" cy="2438400"/>
            <wp:effectExtent l="0" t="0" r="0" b="0"/>
            <wp:docPr id="1394783237"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83237" name="Picture 1" descr="A screenshot of a table&#10;&#10;AI-generated content may be incorrect."/>
                    <pic:cNvPicPr/>
                  </pic:nvPicPr>
                  <pic:blipFill>
                    <a:blip r:embed="rId57"/>
                    <a:stretch>
                      <a:fillRect/>
                    </a:stretch>
                  </pic:blipFill>
                  <pic:spPr>
                    <a:xfrm>
                      <a:off x="0" y="0"/>
                      <a:ext cx="5353050" cy="2438400"/>
                    </a:xfrm>
                    <a:prstGeom prst="rect">
                      <a:avLst/>
                    </a:prstGeom>
                  </pic:spPr>
                </pic:pic>
              </a:graphicData>
            </a:graphic>
          </wp:inline>
        </w:drawing>
      </w:r>
    </w:p>
    <w:p w14:paraId="4E27158E" w14:textId="77777777" w:rsidR="007E3E83" w:rsidRDefault="007E3E83" w:rsidP="006824A1">
      <w:pPr>
        <w:pStyle w:val="Default"/>
        <w:rPr>
          <w:rFonts w:ascii="Times New Roman" w:hAnsi="Times New Roman" w:cs="Times New Roman"/>
          <w:sz w:val="26"/>
          <w:szCs w:val="26"/>
        </w:rPr>
      </w:pPr>
    </w:p>
    <w:p w14:paraId="4951B4C3" w14:textId="4E1715E6" w:rsidR="007E3E83" w:rsidRDefault="007E3E83" w:rsidP="007E3E83">
      <w:pPr>
        <w:pStyle w:val="Default"/>
        <w:jc w:val="center"/>
      </w:pPr>
      <w:r>
        <w:t>Demographic Information</w:t>
      </w:r>
    </w:p>
    <w:p w14:paraId="69A520C0" w14:textId="5C325C5E" w:rsidR="007E3E83" w:rsidRDefault="007E3E83" w:rsidP="006824A1">
      <w:pPr>
        <w:pStyle w:val="Default"/>
      </w:pPr>
      <w:r>
        <w:t>Respondents were asked several questions regarding their demographic categorization, including age, gender, race, ethnicity, education, and military status</w:t>
      </w:r>
      <w:r w:rsidR="004D4E76">
        <w:t>.</w:t>
      </w:r>
    </w:p>
    <w:p w14:paraId="70D3FE15" w14:textId="77777777" w:rsidR="00B03816" w:rsidRDefault="00B03816" w:rsidP="006824A1">
      <w:pPr>
        <w:pStyle w:val="Default"/>
      </w:pPr>
    </w:p>
    <w:p w14:paraId="6E0DF851" w14:textId="36C22D40" w:rsidR="00B03816" w:rsidRDefault="00B03816" w:rsidP="006824A1">
      <w:pPr>
        <w:pStyle w:val="Default"/>
        <w:rPr>
          <w:rFonts w:ascii="Times New Roman" w:hAnsi="Times New Roman" w:cs="Times New Roman"/>
          <w:sz w:val="26"/>
          <w:szCs w:val="26"/>
        </w:rPr>
      </w:pPr>
      <w:r w:rsidRPr="00B03816">
        <w:rPr>
          <w:rFonts w:ascii="Times New Roman" w:hAnsi="Times New Roman" w:cs="Times New Roman"/>
          <w:noProof/>
          <w:sz w:val="26"/>
          <w:szCs w:val="26"/>
        </w:rPr>
        <w:lastRenderedPageBreak/>
        <w:drawing>
          <wp:inline distT="0" distB="0" distL="0" distR="0" wp14:anchorId="524EC6A4" wp14:editId="0A662CF7">
            <wp:extent cx="5772150" cy="1943100"/>
            <wp:effectExtent l="0" t="0" r="0" b="0"/>
            <wp:docPr id="1333325770"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25770" name="Picture 1" descr="A graph with numbers and a bar&#10;&#10;AI-generated content may be incorrect."/>
                    <pic:cNvPicPr/>
                  </pic:nvPicPr>
                  <pic:blipFill>
                    <a:blip r:embed="rId58"/>
                    <a:stretch>
                      <a:fillRect/>
                    </a:stretch>
                  </pic:blipFill>
                  <pic:spPr>
                    <a:xfrm>
                      <a:off x="0" y="0"/>
                      <a:ext cx="5772150" cy="1943100"/>
                    </a:xfrm>
                    <a:prstGeom prst="rect">
                      <a:avLst/>
                    </a:prstGeom>
                  </pic:spPr>
                </pic:pic>
              </a:graphicData>
            </a:graphic>
          </wp:inline>
        </w:drawing>
      </w:r>
    </w:p>
    <w:p w14:paraId="045A5552" w14:textId="77777777" w:rsidR="0010440A" w:rsidRDefault="0010440A" w:rsidP="006824A1">
      <w:pPr>
        <w:pStyle w:val="Default"/>
        <w:rPr>
          <w:rFonts w:ascii="Times New Roman" w:hAnsi="Times New Roman" w:cs="Times New Roman"/>
          <w:sz w:val="26"/>
          <w:szCs w:val="26"/>
        </w:rPr>
      </w:pPr>
    </w:p>
    <w:p w14:paraId="315AD1E0" w14:textId="0FCF1E04" w:rsidR="0010440A" w:rsidRDefault="0010440A" w:rsidP="006824A1">
      <w:pPr>
        <w:pStyle w:val="Default"/>
      </w:pPr>
      <w:r>
        <w:t>As the graph above indicates, over 54% of respondents were middle-aged, between 25 and 54 years of age. Thus, the responses to the survey are largely from people who are in their prime working years who may be caring both for children and aging parents. The next highest number of responses came from those age 55-59 who are nearing or have entered retirement age. Aside from age group 75+ with only 19 responses, the fewest number of responses came from those under age 18 with only 1 response.</w:t>
      </w:r>
    </w:p>
    <w:p w14:paraId="611F8D26" w14:textId="77777777" w:rsidR="00790C95" w:rsidRDefault="00790C95" w:rsidP="006824A1">
      <w:pPr>
        <w:pStyle w:val="Default"/>
      </w:pPr>
    </w:p>
    <w:p w14:paraId="72E9AE06" w14:textId="23632659" w:rsidR="00790C95" w:rsidRDefault="00790C95" w:rsidP="006824A1">
      <w:pPr>
        <w:pStyle w:val="Default"/>
        <w:rPr>
          <w:rFonts w:ascii="Times New Roman" w:hAnsi="Times New Roman" w:cs="Times New Roman"/>
          <w:sz w:val="26"/>
          <w:szCs w:val="26"/>
        </w:rPr>
      </w:pPr>
      <w:r w:rsidRPr="00790C95">
        <w:rPr>
          <w:rFonts w:ascii="Times New Roman" w:hAnsi="Times New Roman" w:cs="Times New Roman"/>
          <w:noProof/>
          <w:sz w:val="26"/>
          <w:szCs w:val="26"/>
        </w:rPr>
        <w:drawing>
          <wp:inline distT="0" distB="0" distL="0" distR="0" wp14:anchorId="2DC2D99C" wp14:editId="022EBEC8">
            <wp:extent cx="5438775" cy="2714625"/>
            <wp:effectExtent l="0" t="0" r="9525" b="9525"/>
            <wp:docPr id="274029846" name="Picture 1" descr="A colorful pie chart with black text with Crust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29846" name="Picture 1" descr="A colorful pie chart with black text with Crust in the background&#10;&#10;AI-generated content may be incorrect."/>
                    <pic:cNvPicPr/>
                  </pic:nvPicPr>
                  <pic:blipFill>
                    <a:blip r:embed="rId59"/>
                    <a:stretch>
                      <a:fillRect/>
                    </a:stretch>
                  </pic:blipFill>
                  <pic:spPr>
                    <a:xfrm>
                      <a:off x="0" y="0"/>
                      <a:ext cx="5438775" cy="2714625"/>
                    </a:xfrm>
                    <a:prstGeom prst="rect">
                      <a:avLst/>
                    </a:prstGeom>
                  </pic:spPr>
                </pic:pic>
              </a:graphicData>
            </a:graphic>
          </wp:inline>
        </w:drawing>
      </w:r>
    </w:p>
    <w:p w14:paraId="4A2FEE0E" w14:textId="77777777" w:rsidR="0072082C" w:rsidRDefault="0072082C" w:rsidP="006824A1">
      <w:pPr>
        <w:pStyle w:val="Default"/>
        <w:rPr>
          <w:rFonts w:ascii="Times New Roman" w:hAnsi="Times New Roman" w:cs="Times New Roman"/>
          <w:sz w:val="26"/>
          <w:szCs w:val="26"/>
        </w:rPr>
      </w:pPr>
    </w:p>
    <w:p w14:paraId="5A38B0E9" w14:textId="3CE37478" w:rsidR="0072082C" w:rsidRDefault="0072082C" w:rsidP="006824A1">
      <w:pPr>
        <w:pStyle w:val="Default"/>
      </w:pPr>
      <w:r>
        <w:t>The graph above shows the percentage of the population living below the poverty line by age groups in the Big Sandy Area. A total of 139,368 people lives in the 1,979.6 square mile report area defined for this assessment according to the American Community Survey 2023. The population density for this area, estimated at 69.2 persons per square mile, is less than the national average population density of 98 per square mile.</w:t>
      </w:r>
    </w:p>
    <w:p w14:paraId="434C877A" w14:textId="77777777" w:rsidR="00E93251" w:rsidRDefault="00E93251" w:rsidP="006824A1">
      <w:pPr>
        <w:pStyle w:val="Default"/>
      </w:pPr>
    </w:p>
    <w:p w14:paraId="214F70AD" w14:textId="1555D6D7" w:rsidR="00E93251" w:rsidRDefault="00E93251" w:rsidP="006824A1">
      <w:pPr>
        <w:pStyle w:val="Default"/>
        <w:rPr>
          <w:rFonts w:ascii="Times New Roman" w:hAnsi="Times New Roman" w:cs="Times New Roman"/>
          <w:sz w:val="26"/>
          <w:szCs w:val="26"/>
        </w:rPr>
      </w:pPr>
      <w:r w:rsidRPr="00E93251">
        <w:rPr>
          <w:rFonts w:ascii="Times New Roman" w:hAnsi="Times New Roman" w:cs="Times New Roman"/>
          <w:noProof/>
          <w:sz w:val="26"/>
          <w:szCs w:val="26"/>
        </w:rPr>
        <w:lastRenderedPageBreak/>
        <w:drawing>
          <wp:inline distT="0" distB="0" distL="0" distR="0" wp14:anchorId="191FA9E2" wp14:editId="1FBBF8B2">
            <wp:extent cx="5695950" cy="1428750"/>
            <wp:effectExtent l="0" t="0" r="0" b="0"/>
            <wp:docPr id="219269168" name="Picture 1" descr="A graph with a b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69168" name="Picture 1" descr="A graph with a bar and text&#10;&#10;AI-generated content may be incorrect."/>
                    <pic:cNvPicPr/>
                  </pic:nvPicPr>
                  <pic:blipFill>
                    <a:blip r:embed="rId60"/>
                    <a:stretch>
                      <a:fillRect/>
                    </a:stretch>
                  </pic:blipFill>
                  <pic:spPr>
                    <a:xfrm>
                      <a:off x="0" y="0"/>
                      <a:ext cx="5695950" cy="1428750"/>
                    </a:xfrm>
                    <a:prstGeom prst="rect">
                      <a:avLst/>
                    </a:prstGeom>
                  </pic:spPr>
                </pic:pic>
              </a:graphicData>
            </a:graphic>
          </wp:inline>
        </w:drawing>
      </w:r>
    </w:p>
    <w:p w14:paraId="09F2AF2F" w14:textId="77777777" w:rsidR="002F2F9D" w:rsidRDefault="002F2F9D" w:rsidP="006824A1">
      <w:pPr>
        <w:pStyle w:val="Default"/>
        <w:rPr>
          <w:rFonts w:ascii="Times New Roman" w:hAnsi="Times New Roman" w:cs="Times New Roman"/>
          <w:sz w:val="26"/>
          <w:szCs w:val="26"/>
        </w:rPr>
      </w:pPr>
    </w:p>
    <w:p w14:paraId="6E203EC9" w14:textId="1B788FCE" w:rsidR="002F2F9D" w:rsidRDefault="002F2F9D" w:rsidP="006824A1">
      <w:pPr>
        <w:pStyle w:val="Default"/>
      </w:pPr>
      <w:r>
        <w:t>As the graph above indicates, the majority of respondents of the 2024 Community Needs Assessment were female. This number suggests a potential gender bias in the Community Needs Assessment survey participation and could indicate that community needs resonate more with women than other genders.</w:t>
      </w:r>
    </w:p>
    <w:p w14:paraId="17C56BE4" w14:textId="77777777" w:rsidR="00F34403" w:rsidRDefault="00F34403" w:rsidP="006824A1">
      <w:pPr>
        <w:pStyle w:val="Default"/>
      </w:pPr>
    </w:p>
    <w:p w14:paraId="331DFC74" w14:textId="7C59C048" w:rsidR="00F34403" w:rsidRDefault="00F34403" w:rsidP="006824A1">
      <w:pPr>
        <w:pStyle w:val="Default"/>
        <w:rPr>
          <w:rFonts w:ascii="Times New Roman" w:hAnsi="Times New Roman" w:cs="Times New Roman"/>
          <w:sz w:val="26"/>
          <w:szCs w:val="26"/>
        </w:rPr>
      </w:pPr>
      <w:r w:rsidRPr="00F34403">
        <w:rPr>
          <w:rFonts w:ascii="Times New Roman" w:hAnsi="Times New Roman" w:cs="Times New Roman"/>
          <w:noProof/>
          <w:sz w:val="26"/>
          <w:szCs w:val="26"/>
        </w:rPr>
        <w:drawing>
          <wp:inline distT="0" distB="0" distL="0" distR="0" wp14:anchorId="1A327B27" wp14:editId="6384EBE0">
            <wp:extent cx="5943600" cy="4179570"/>
            <wp:effectExtent l="0" t="0" r="0" b="0"/>
            <wp:docPr id="1754841166" name="Picture 1" descr="A graph of poverty and pove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41166" name="Picture 1" descr="A graph of poverty and poverty&#10;&#10;AI-generated content may be incorrect."/>
                    <pic:cNvPicPr/>
                  </pic:nvPicPr>
                  <pic:blipFill>
                    <a:blip r:embed="rId61"/>
                    <a:stretch>
                      <a:fillRect/>
                    </a:stretch>
                  </pic:blipFill>
                  <pic:spPr>
                    <a:xfrm>
                      <a:off x="0" y="0"/>
                      <a:ext cx="5943600" cy="4179570"/>
                    </a:xfrm>
                    <a:prstGeom prst="rect">
                      <a:avLst/>
                    </a:prstGeom>
                  </pic:spPr>
                </pic:pic>
              </a:graphicData>
            </a:graphic>
          </wp:inline>
        </w:drawing>
      </w:r>
    </w:p>
    <w:p w14:paraId="78E32F52" w14:textId="77777777" w:rsidR="00F34403" w:rsidRDefault="00F34403" w:rsidP="006824A1">
      <w:pPr>
        <w:pStyle w:val="Default"/>
        <w:rPr>
          <w:rFonts w:ascii="Times New Roman" w:hAnsi="Times New Roman" w:cs="Times New Roman"/>
          <w:sz w:val="26"/>
          <w:szCs w:val="26"/>
        </w:rPr>
      </w:pPr>
    </w:p>
    <w:p w14:paraId="699BCA66" w14:textId="3D7773AF" w:rsidR="00F34403" w:rsidRDefault="00D94978" w:rsidP="006824A1">
      <w:pPr>
        <w:pStyle w:val="Default"/>
      </w:pPr>
      <w:r>
        <w:t xml:space="preserve">According to data from the Census Bureau, the graphs above identify residents in the Big Sandy Area living in poverty by gender and age group. The largest demographic living in poverty are females between the ages of 55 and 64 at 7.63%. The smallest demographic living in poverty are females with an age of 5 at 0.659%. Overall, adult females have a slightly higher population 6 % Poverty by Race and Ethnicity Series 1 Education Level 600 500 400 300 200 100 0 Grades 0-8 Grades 9-12 High School Graduate/GED 12th Grade + some 2 or 4 years College Graduate of Other Post Secondary Graduate Post-Secondary </w:t>
      </w:r>
      <w:r>
        <w:lastRenderedPageBreak/>
        <w:t>School Education Level in poverty than males. This could also be indicative as to the cause of the gender bias for the Community Needs Assessment survey participation. The results of the questions regarding race and ethnicity indicate that the vast majority of respondents in our area were White, Non-Hispanic or Latino people, which reflects local demographic information showing that the BSACAP service area is approximately 97% White and more than 99% Non-Hispanic, Latino, or Spanish origins. The graphs below show the poverty level averages by race and ethnicity. Chart showing race is also compared to state levels of poverty by race. You can see from the charts that the poverty by race aligns with the demographic information above.</w:t>
      </w:r>
    </w:p>
    <w:p w14:paraId="11376DF6" w14:textId="77777777" w:rsidR="00B2455C" w:rsidRDefault="00B2455C" w:rsidP="006824A1">
      <w:pPr>
        <w:pStyle w:val="Default"/>
      </w:pPr>
    </w:p>
    <w:p w14:paraId="1B07AF95" w14:textId="40B85BBD" w:rsidR="00B2455C" w:rsidRDefault="00B2455C" w:rsidP="006824A1">
      <w:pPr>
        <w:pStyle w:val="Default"/>
        <w:rPr>
          <w:rFonts w:ascii="Times New Roman" w:hAnsi="Times New Roman" w:cs="Times New Roman"/>
          <w:sz w:val="26"/>
          <w:szCs w:val="26"/>
        </w:rPr>
      </w:pPr>
      <w:r w:rsidRPr="00B2455C">
        <w:rPr>
          <w:rFonts w:ascii="Times New Roman" w:hAnsi="Times New Roman" w:cs="Times New Roman"/>
          <w:noProof/>
          <w:sz w:val="26"/>
          <w:szCs w:val="26"/>
        </w:rPr>
        <w:drawing>
          <wp:inline distT="0" distB="0" distL="0" distR="0" wp14:anchorId="7BA42F6F" wp14:editId="3748D63F">
            <wp:extent cx="5943600" cy="5227955"/>
            <wp:effectExtent l="0" t="0" r="0" b="0"/>
            <wp:docPr id="34399501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95018" name="Picture 1" descr="A screenshot of a graph&#10;&#10;AI-generated content may be incorrect."/>
                    <pic:cNvPicPr/>
                  </pic:nvPicPr>
                  <pic:blipFill>
                    <a:blip r:embed="rId62"/>
                    <a:stretch>
                      <a:fillRect/>
                    </a:stretch>
                  </pic:blipFill>
                  <pic:spPr>
                    <a:xfrm>
                      <a:off x="0" y="0"/>
                      <a:ext cx="5943600" cy="5227955"/>
                    </a:xfrm>
                    <a:prstGeom prst="rect">
                      <a:avLst/>
                    </a:prstGeom>
                  </pic:spPr>
                </pic:pic>
              </a:graphicData>
            </a:graphic>
          </wp:inline>
        </w:drawing>
      </w:r>
    </w:p>
    <w:p w14:paraId="1AB06AA2" w14:textId="77777777" w:rsidR="00B2455C" w:rsidRDefault="00B2455C" w:rsidP="006824A1">
      <w:pPr>
        <w:pStyle w:val="Default"/>
        <w:rPr>
          <w:rFonts w:ascii="Times New Roman" w:hAnsi="Times New Roman" w:cs="Times New Roman"/>
          <w:sz w:val="26"/>
          <w:szCs w:val="26"/>
        </w:rPr>
      </w:pPr>
    </w:p>
    <w:p w14:paraId="2F10AB1C" w14:textId="77777777" w:rsidR="000A11FE" w:rsidRDefault="00B2455C" w:rsidP="006824A1">
      <w:pPr>
        <w:pStyle w:val="Default"/>
      </w:pPr>
      <w:r>
        <w:t xml:space="preserve">As the chart above indicates, while nearly 42% of respondents have their high school diploma or equivalent, another 30% of respondents either did not attend or did not complete high school. Just over 15% of respondents have attended but not completed some post-secondary education, while 10% completed a two or four-year degree course or higher. BSACAP did have 1% of the respondents to the Community Needs Assessment that </w:t>
      </w:r>
      <w:r>
        <w:lastRenderedPageBreak/>
        <w:t>were Graduates of Other Post-Secondary Schools. The survey was completed by 23 military veterans this year and 0 active military. This number has decreased since last years’ responses, but we still have a long way from having reliable data for our area regarding veterans. These survey response results do indicate a need on the part of the agency to conduct outreach to current and former military members and to continue strengthen the partnerships with local veterans’ service programs.</w:t>
      </w:r>
    </w:p>
    <w:p w14:paraId="4D003EEB" w14:textId="1D7AAC31" w:rsidR="000A11FE" w:rsidRPr="000A11FE" w:rsidRDefault="00B2455C" w:rsidP="000A11FE">
      <w:pPr>
        <w:pStyle w:val="Default"/>
        <w:jc w:val="center"/>
        <w:rPr>
          <w:sz w:val="32"/>
          <w:szCs w:val="32"/>
        </w:rPr>
      </w:pPr>
      <w:r w:rsidRPr="000A11FE">
        <w:rPr>
          <w:sz w:val="32"/>
          <w:szCs w:val="32"/>
        </w:rPr>
        <w:t>Areas of Need</w:t>
      </w:r>
    </w:p>
    <w:p w14:paraId="3C8C2C83" w14:textId="2D811B47" w:rsidR="00B2455C" w:rsidRDefault="00B2455C" w:rsidP="006824A1">
      <w:pPr>
        <w:pStyle w:val="Default"/>
      </w:pPr>
      <w:r>
        <w:t xml:space="preserve"> Respondents were asked to mark their top three most important needs (in no particular order) among the agency’s planning areas: health, employment, education, housing, income and asset building, support services, and civic engagement. The chart below indicates what the community ranks as the most important services needed. This data is extremely helpful to the agency when deciding next steps.</w:t>
      </w:r>
    </w:p>
    <w:p w14:paraId="0EBAC2D8" w14:textId="77777777" w:rsidR="00647F89" w:rsidRDefault="00647F89" w:rsidP="006824A1">
      <w:pPr>
        <w:pStyle w:val="Default"/>
      </w:pPr>
    </w:p>
    <w:p w14:paraId="5A011F73" w14:textId="0BB5B2BD" w:rsidR="00647F89" w:rsidRDefault="00647F89" w:rsidP="006824A1">
      <w:pPr>
        <w:pStyle w:val="Default"/>
        <w:rPr>
          <w:rFonts w:ascii="Times New Roman" w:hAnsi="Times New Roman" w:cs="Times New Roman"/>
          <w:sz w:val="26"/>
          <w:szCs w:val="26"/>
        </w:rPr>
      </w:pPr>
      <w:r w:rsidRPr="00647F89">
        <w:rPr>
          <w:rFonts w:ascii="Times New Roman" w:hAnsi="Times New Roman" w:cs="Times New Roman"/>
          <w:noProof/>
          <w:sz w:val="26"/>
          <w:szCs w:val="26"/>
        </w:rPr>
        <w:drawing>
          <wp:inline distT="0" distB="0" distL="0" distR="0" wp14:anchorId="5496C677" wp14:editId="668A2D79">
            <wp:extent cx="5943600" cy="3636645"/>
            <wp:effectExtent l="0" t="0" r="0" b="1905"/>
            <wp:docPr id="561167139" name="Picture 1"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67139" name="Picture 1" descr="A graph with text and numbers&#10;&#10;AI-generated content may be incorrect."/>
                    <pic:cNvPicPr/>
                  </pic:nvPicPr>
                  <pic:blipFill>
                    <a:blip r:embed="rId63"/>
                    <a:stretch>
                      <a:fillRect/>
                    </a:stretch>
                  </pic:blipFill>
                  <pic:spPr>
                    <a:xfrm>
                      <a:off x="0" y="0"/>
                      <a:ext cx="5943600" cy="3636645"/>
                    </a:xfrm>
                    <a:prstGeom prst="rect">
                      <a:avLst/>
                    </a:prstGeom>
                  </pic:spPr>
                </pic:pic>
              </a:graphicData>
            </a:graphic>
          </wp:inline>
        </w:drawing>
      </w:r>
    </w:p>
    <w:p w14:paraId="27FD40EE" w14:textId="77777777" w:rsidR="00647F89" w:rsidRDefault="00647F89" w:rsidP="006824A1">
      <w:pPr>
        <w:pStyle w:val="Default"/>
        <w:rPr>
          <w:rFonts w:ascii="Times New Roman" w:hAnsi="Times New Roman" w:cs="Times New Roman"/>
          <w:sz w:val="26"/>
          <w:szCs w:val="26"/>
        </w:rPr>
      </w:pPr>
    </w:p>
    <w:p w14:paraId="4959DE55" w14:textId="00D36F54" w:rsidR="00647F89" w:rsidRDefault="00CB7436" w:rsidP="006824A1">
      <w:pPr>
        <w:pStyle w:val="Default"/>
      </w:pPr>
      <w:r>
        <w:t>Employment was identified as the most needed service in the 2024 Community Needs Assessment with nearly 62% of respondents marking it as a top priority, followed by housing, support services, education, health, civic engagement, and income and asset building.</w:t>
      </w:r>
    </w:p>
    <w:p w14:paraId="087D59C5" w14:textId="77777777" w:rsidR="00CB7436" w:rsidRDefault="00CB7436" w:rsidP="006824A1">
      <w:pPr>
        <w:pStyle w:val="Default"/>
      </w:pPr>
    </w:p>
    <w:p w14:paraId="5979B37D" w14:textId="339546A8" w:rsidR="00CB7436" w:rsidRDefault="00CB7436" w:rsidP="006824A1">
      <w:pPr>
        <w:pStyle w:val="Default"/>
        <w:rPr>
          <w:rFonts w:ascii="Times New Roman" w:hAnsi="Times New Roman" w:cs="Times New Roman"/>
          <w:sz w:val="26"/>
          <w:szCs w:val="26"/>
        </w:rPr>
      </w:pPr>
      <w:r w:rsidRPr="00CB7436">
        <w:rPr>
          <w:rFonts w:ascii="Times New Roman" w:hAnsi="Times New Roman" w:cs="Times New Roman"/>
          <w:noProof/>
          <w:sz w:val="26"/>
          <w:szCs w:val="26"/>
        </w:rPr>
        <w:lastRenderedPageBreak/>
        <w:drawing>
          <wp:inline distT="0" distB="0" distL="0" distR="0" wp14:anchorId="00C45913" wp14:editId="5C2574CA">
            <wp:extent cx="5943600" cy="3086735"/>
            <wp:effectExtent l="0" t="0" r="0" b="0"/>
            <wp:docPr id="1807870414"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70414" name="Picture 1" descr="A chart with text on it&#10;&#10;AI-generated content may be incorrect."/>
                    <pic:cNvPicPr/>
                  </pic:nvPicPr>
                  <pic:blipFill>
                    <a:blip r:embed="rId64"/>
                    <a:stretch>
                      <a:fillRect/>
                    </a:stretch>
                  </pic:blipFill>
                  <pic:spPr>
                    <a:xfrm>
                      <a:off x="0" y="0"/>
                      <a:ext cx="5943600" cy="3086735"/>
                    </a:xfrm>
                    <a:prstGeom prst="rect">
                      <a:avLst/>
                    </a:prstGeom>
                  </pic:spPr>
                </pic:pic>
              </a:graphicData>
            </a:graphic>
          </wp:inline>
        </w:drawing>
      </w:r>
    </w:p>
    <w:p w14:paraId="6CBBEF7F" w14:textId="77777777" w:rsidR="00CB7436" w:rsidRDefault="00CB7436" w:rsidP="006824A1">
      <w:pPr>
        <w:pStyle w:val="Default"/>
        <w:rPr>
          <w:rFonts w:ascii="Times New Roman" w:hAnsi="Times New Roman" w:cs="Times New Roman"/>
          <w:sz w:val="26"/>
          <w:szCs w:val="26"/>
        </w:rPr>
      </w:pPr>
    </w:p>
    <w:p w14:paraId="1C90707F" w14:textId="77777777" w:rsidR="005E5BA9" w:rsidRDefault="005E5BA9" w:rsidP="006824A1">
      <w:pPr>
        <w:pStyle w:val="Default"/>
      </w:pPr>
      <w:r>
        <w:t xml:space="preserve">Respondents were then asked to mark their top three concerns among several subcategories within each service area to determine the aspects of each area respondents find most challenging to overcome. </w:t>
      </w:r>
    </w:p>
    <w:p w14:paraId="4E651699" w14:textId="77777777" w:rsidR="005E5BA9" w:rsidRDefault="005E5BA9" w:rsidP="005E5BA9">
      <w:pPr>
        <w:pStyle w:val="Default"/>
        <w:jc w:val="center"/>
      </w:pPr>
      <w:r>
        <w:t>EMPLOYMENT</w:t>
      </w:r>
    </w:p>
    <w:p w14:paraId="259579E0" w14:textId="6C387ECB" w:rsidR="00CB7436" w:rsidRDefault="005E5BA9" w:rsidP="006824A1">
      <w:pPr>
        <w:pStyle w:val="Default"/>
      </w:pPr>
      <w:r>
        <w:t xml:space="preserve"> Employment was ranked as the top need among survey respondents. The Big Sandy Area Community Action Program considers Employment to be a community-level need. Within the service area of employment, barriers to self-sufficiency rose to the top of list of concerns. Chief among those concerns was that our community needed more jobs with better pay and benefits. Other top concerns by respondents were that the area needs more training for the types of jobs available in the area as well as affordable childcare during work hours and affordable transportation to and from work and the need to improve the workforce readiness skills of people who are able to work.</w:t>
      </w:r>
    </w:p>
    <w:p w14:paraId="121D0F6E" w14:textId="77777777" w:rsidR="00CB5946" w:rsidRDefault="00CB5946" w:rsidP="006824A1">
      <w:pPr>
        <w:pStyle w:val="Default"/>
      </w:pPr>
    </w:p>
    <w:p w14:paraId="26EBDBFE" w14:textId="135FDA0E" w:rsidR="00CB5946" w:rsidRDefault="00CB5946" w:rsidP="006824A1">
      <w:pPr>
        <w:pStyle w:val="Default"/>
        <w:rPr>
          <w:rFonts w:ascii="Times New Roman" w:hAnsi="Times New Roman" w:cs="Times New Roman"/>
          <w:sz w:val="26"/>
          <w:szCs w:val="26"/>
        </w:rPr>
      </w:pPr>
      <w:r w:rsidRPr="00CB5946">
        <w:rPr>
          <w:rFonts w:ascii="Times New Roman" w:hAnsi="Times New Roman" w:cs="Times New Roman"/>
          <w:noProof/>
          <w:sz w:val="26"/>
          <w:szCs w:val="26"/>
        </w:rPr>
        <w:lastRenderedPageBreak/>
        <w:drawing>
          <wp:inline distT="0" distB="0" distL="0" distR="0" wp14:anchorId="5F3D0DC5" wp14:editId="21E143AA">
            <wp:extent cx="5943600" cy="4173855"/>
            <wp:effectExtent l="0" t="0" r="0" b="0"/>
            <wp:docPr id="388566682" name="Picture 1" descr="A graph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66682" name="Picture 1" descr="A graph with text on it&#10;&#10;AI-generated content may be incorrect."/>
                    <pic:cNvPicPr/>
                  </pic:nvPicPr>
                  <pic:blipFill>
                    <a:blip r:embed="rId65"/>
                    <a:stretch>
                      <a:fillRect/>
                    </a:stretch>
                  </pic:blipFill>
                  <pic:spPr>
                    <a:xfrm>
                      <a:off x="0" y="0"/>
                      <a:ext cx="5943600" cy="4173855"/>
                    </a:xfrm>
                    <a:prstGeom prst="rect">
                      <a:avLst/>
                    </a:prstGeom>
                  </pic:spPr>
                </pic:pic>
              </a:graphicData>
            </a:graphic>
          </wp:inline>
        </w:drawing>
      </w:r>
    </w:p>
    <w:p w14:paraId="3C27CE16" w14:textId="77777777" w:rsidR="005A43E4" w:rsidRDefault="005A43E4" w:rsidP="006824A1">
      <w:pPr>
        <w:pStyle w:val="Default"/>
        <w:rPr>
          <w:rFonts w:ascii="Times New Roman" w:hAnsi="Times New Roman" w:cs="Times New Roman"/>
          <w:sz w:val="26"/>
          <w:szCs w:val="26"/>
        </w:rPr>
      </w:pPr>
    </w:p>
    <w:p w14:paraId="253273D0" w14:textId="3CE38B60" w:rsidR="005A43E4" w:rsidRDefault="00553E42" w:rsidP="006824A1">
      <w:pPr>
        <w:pStyle w:val="Default"/>
      </w:pPr>
      <w:r>
        <w:t xml:space="preserve">The agency’s Workforce Innovation and Opportunity Act (WIOA) Program participates in a wide variety of economic development initiatives in partnership with other local service organizations in addition to several other job seeker services. The agency acts as the area’s One- Stop Operator meaning that comprehensive workforce services and support services can be accessed at our local offices. The agency also hosts an annual East Kentucky Workforce Partners Conference in order to allow all area organizations to improve communication and work toward common goals. BSACAP’s local county offices are Kentucky Career Center </w:t>
      </w:r>
      <w:proofErr w:type="spellStart"/>
      <w:r>
        <w:t>Jobsight</w:t>
      </w:r>
      <w:proofErr w:type="spellEnd"/>
      <w:r>
        <w:t xml:space="preserve"> Affiliated Access Points. The individual centers provide job seekers access to services carried out by a wide network of partners operating within one physical location.</w:t>
      </w:r>
    </w:p>
    <w:p w14:paraId="3654DCD0" w14:textId="77777777" w:rsidR="00553E42" w:rsidRDefault="00553E42" w:rsidP="006824A1">
      <w:pPr>
        <w:pStyle w:val="Default"/>
      </w:pPr>
    </w:p>
    <w:p w14:paraId="7266D64F" w14:textId="12682D83" w:rsidR="00553E42" w:rsidRDefault="00553E42" w:rsidP="006824A1">
      <w:pPr>
        <w:pStyle w:val="Default"/>
      </w:pPr>
      <w:r>
        <w:t>Staff operate in conjunction with the Eastern Kentucky Concentrated Employment Program (EKCEP), local Offices of Employment and Training, Vocational Rehabilitation, and others, as well as serve with the local Work Ready Community initiatives. The agency also has an Employer Account Representative who acts as a liaison between the private sector and the nonprofit sector. The Employer Account Representative can coordinate employer needs with agency services such as creating incumbent worker trainings, job fairs, vetting and hiring of employees, connections to economic development projects, and more to ensure that businesses that open in the area have what they need to succeed.</w:t>
      </w:r>
    </w:p>
    <w:p w14:paraId="051854E1" w14:textId="77777777" w:rsidR="00553E42" w:rsidRDefault="00553E42" w:rsidP="006824A1">
      <w:pPr>
        <w:pStyle w:val="Default"/>
      </w:pPr>
    </w:p>
    <w:p w14:paraId="3CBD6953" w14:textId="6E4021E8" w:rsidR="004F2ACD" w:rsidRDefault="004F2ACD" w:rsidP="006824A1">
      <w:pPr>
        <w:pStyle w:val="Default"/>
      </w:pPr>
      <w:r>
        <w:lastRenderedPageBreak/>
        <w:t>Unfortunately, most new businesses in the area do not offer a living wage or benefits. The chart below shows the median annual income for households in the Big Sandy Area based on data from the US Census Bureau. On average, residents in the Big Sandy Area annually earn approximately $24,000 lower than the state average and approximately $41,000 lower than the national average. According to the US Census Bureau data for 2023, Kentucky is ranked 5th of the 50 states with highest poverty rates, following only 4 other states (Mississippi, Louisiana, New Mexico, and West Virginia) with higher poverty levels. Many people move out of the Big Sandy Area to obtain employment elsewhere.</w:t>
      </w:r>
    </w:p>
    <w:p w14:paraId="5ABC5B1F" w14:textId="77777777" w:rsidR="004F2ACD" w:rsidRDefault="004F2ACD" w:rsidP="006824A1">
      <w:pPr>
        <w:pStyle w:val="Default"/>
      </w:pPr>
    </w:p>
    <w:p w14:paraId="3FEA387B" w14:textId="77777777" w:rsidR="004F2ACD" w:rsidRDefault="004F2ACD" w:rsidP="006824A1">
      <w:pPr>
        <w:pStyle w:val="Default"/>
      </w:pPr>
    </w:p>
    <w:p w14:paraId="7FC1305B" w14:textId="6D1962D7" w:rsidR="00553E42" w:rsidRDefault="001F14C5" w:rsidP="006824A1">
      <w:pPr>
        <w:pStyle w:val="Default"/>
        <w:rPr>
          <w:rFonts w:ascii="Times New Roman" w:hAnsi="Times New Roman" w:cs="Times New Roman"/>
          <w:sz w:val="26"/>
          <w:szCs w:val="26"/>
        </w:rPr>
      </w:pPr>
      <w:r w:rsidRPr="001F14C5">
        <w:rPr>
          <w:rFonts w:ascii="Times New Roman" w:hAnsi="Times New Roman" w:cs="Times New Roman"/>
          <w:noProof/>
          <w:sz w:val="26"/>
          <w:szCs w:val="26"/>
        </w:rPr>
        <w:drawing>
          <wp:inline distT="0" distB="0" distL="0" distR="0" wp14:anchorId="01F1D562" wp14:editId="2FA43EAE">
            <wp:extent cx="5943600" cy="1020445"/>
            <wp:effectExtent l="0" t="0" r="0" b="8255"/>
            <wp:docPr id="1416482859"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82859" name="Picture 1" descr="A close-up of a table&#10;&#10;AI-generated content may be incorrect."/>
                    <pic:cNvPicPr/>
                  </pic:nvPicPr>
                  <pic:blipFill>
                    <a:blip r:embed="rId66"/>
                    <a:stretch>
                      <a:fillRect/>
                    </a:stretch>
                  </pic:blipFill>
                  <pic:spPr>
                    <a:xfrm>
                      <a:off x="0" y="0"/>
                      <a:ext cx="5943600" cy="1020445"/>
                    </a:xfrm>
                    <a:prstGeom prst="rect">
                      <a:avLst/>
                    </a:prstGeom>
                  </pic:spPr>
                </pic:pic>
              </a:graphicData>
            </a:graphic>
          </wp:inline>
        </w:drawing>
      </w:r>
    </w:p>
    <w:p w14:paraId="2AEAAD98" w14:textId="77777777" w:rsidR="001F14C5" w:rsidRDefault="001F14C5" w:rsidP="006824A1">
      <w:pPr>
        <w:pStyle w:val="Default"/>
        <w:rPr>
          <w:rFonts w:ascii="Times New Roman" w:hAnsi="Times New Roman" w:cs="Times New Roman"/>
          <w:sz w:val="26"/>
          <w:szCs w:val="26"/>
        </w:rPr>
      </w:pPr>
    </w:p>
    <w:p w14:paraId="46D04F68" w14:textId="08C25EBB" w:rsidR="001F14C5" w:rsidRDefault="001F14C5" w:rsidP="006824A1">
      <w:pPr>
        <w:pStyle w:val="Default"/>
      </w:pPr>
      <w:r>
        <w:t>The Big Sandy Area Community Action Program’s service area is predominately rural with a mean commute time for workers of 27.8 minutes, according to recent census data, and virtually no public transportation. The graph below indicates the average daily commute for the Floyd, Johnson, Magoffin, Martin, and Pike counties as well as the state average. Without a reliable personal vehicle and the ability to afford repairs, employment is difficult to maintain. Similarly, lack of affordable childcare options prevents many from entering or remaining in the workforce, especially the working poor. During the global pandemic in the previous few years, unemployment increased and many in our area lost vehicles due to lack of payment. In addition to other barriers, recent flooding has left households without transportation.</w:t>
      </w:r>
    </w:p>
    <w:p w14:paraId="06F4B1AE" w14:textId="77777777" w:rsidR="00E1657D" w:rsidRDefault="00E1657D" w:rsidP="006824A1">
      <w:pPr>
        <w:pStyle w:val="Default"/>
      </w:pPr>
    </w:p>
    <w:p w14:paraId="635390CB" w14:textId="15C557D2" w:rsidR="00E1657D" w:rsidRDefault="00E1657D" w:rsidP="006824A1">
      <w:pPr>
        <w:pStyle w:val="Default"/>
        <w:rPr>
          <w:rFonts w:ascii="Times New Roman" w:hAnsi="Times New Roman" w:cs="Times New Roman"/>
          <w:sz w:val="26"/>
          <w:szCs w:val="26"/>
        </w:rPr>
      </w:pPr>
      <w:r w:rsidRPr="00E1657D">
        <w:rPr>
          <w:rFonts w:ascii="Times New Roman" w:hAnsi="Times New Roman" w:cs="Times New Roman"/>
          <w:noProof/>
          <w:sz w:val="26"/>
          <w:szCs w:val="26"/>
        </w:rPr>
        <w:drawing>
          <wp:inline distT="0" distB="0" distL="0" distR="0" wp14:anchorId="4EC6C7BD" wp14:editId="3D60BF7C">
            <wp:extent cx="5943600" cy="2320290"/>
            <wp:effectExtent l="0" t="0" r="0" b="3810"/>
            <wp:docPr id="1415346993" name="Picture 1" descr="A graph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46993" name="Picture 1" descr="A graph with colorful lines&#10;&#10;AI-generated content may be incorrect."/>
                    <pic:cNvPicPr/>
                  </pic:nvPicPr>
                  <pic:blipFill>
                    <a:blip r:embed="rId67"/>
                    <a:stretch>
                      <a:fillRect/>
                    </a:stretch>
                  </pic:blipFill>
                  <pic:spPr>
                    <a:xfrm>
                      <a:off x="0" y="0"/>
                      <a:ext cx="5943600" cy="2320290"/>
                    </a:xfrm>
                    <a:prstGeom prst="rect">
                      <a:avLst/>
                    </a:prstGeom>
                  </pic:spPr>
                </pic:pic>
              </a:graphicData>
            </a:graphic>
          </wp:inline>
        </w:drawing>
      </w:r>
    </w:p>
    <w:p w14:paraId="3EC7248F" w14:textId="77777777" w:rsidR="00E1657D" w:rsidRDefault="00E1657D" w:rsidP="006824A1">
      <w:pPr>
        <w:pStyle w:val="Default"/>
        <w:rPr>
          <w:rFonts w:ascii="Times New Roman" w:hAnsi="Times New Roman" w:cs="Times New Roman"/>
          <w:sz w:val="26"/>
          <w:szCs w:val="26"/>
        </w:rPr>
      </w:pPr>
    </w:p>
    <w:p w14:paraId="3A123ACE" w14:textId="700E53F0" w:rsidR="00E1657D" w:rsidRDefault="00E27644" w:rsidP="006824A1">
      <w:pPr>
        <w:pStyle w:val="Default"/>
      </w:pPr>
      <w:r>
        <w:t xml:space="preserve">Transportation remains a top concern for respondents of the Community Needs Assessment for Big Sandy Area Community Action Program when trying to find employment. Within the 0 5 10 15 20 25 30 35 Pike Co. Floyd Co. Johnson Co. Martin Co. Magoffin Co. United States Kentucky Average Commute (minutes) 11 service area, over </w:t>
      </w:r>
      <w:r>
        <w:lastRenderedPageBreak/>
        <w:t>11% of the total number of households do not have a motor vehicle. This is higher than both the state level at 7% and the national level at 6%.</w:t>
      </w:r>
    </w:p>
    <w:p w14:paraId="01F82511" w14:textId="77777777" w:rsidR="00E27644" w:rsidRDefault="00E27644" w:rsidP="006824A1">
      <w:pPr>
        <w:pStyle w:val="Default"/>
      </w:pPr>
    </w:p>
    <w:p w14:paraId="464095AF" w14:textId="36BB3444" w:rsidR="009C1DFA" w:rsidRDefault="009C1DFA" w:rsidP="009C1DFA">
      <w:pPr>
        <w:pStyle w:val="Default"/>
        <w:jc w:val="center"/>
      </w:pPr>
      <w:r>
        <w:t>HOUSING</w:t>
      </w:r>
    </w:p>
    <w:p w14:paraId="0D2FC858" w14:textId="550BF19A" w:rsidR="00E27644" w:rsidRDefault="009C1DFA" w:rsidP="006824A1">
      <w:pPr>
        <w:pStyle w:val="Default"/>
      </w:pPr>
      <w:r>
        <w:t>The second highest ranked service category in 2024 according to the Community Needs Assessment was Housing. The Big Sandy Area Community Action Program considers Housing to be a community-level need. Nearly 56% of respondents to the Community Needs Assessment considered Housing to be in the top three overall needs of the community.</w:t>
      </w:r>
    </w:p>
    <w:p w14:paraId="740B53A5" w14:textId="77777777" w:rsidR="00E031A1" w:rsidRDefault="00E031A1" w:rsidP="006824A1">
      <w:pPr>
        <w:pStyle w:val="Default"/>
      </w:pPr>
    </w:p>
    <w:p w14:paraId="77715B7A" w14:textId="46C091DD" w:rsidR="00E031A1" w:rsidRDefault="00E031A1" w:rsidP="006824A1">
      <w:pPr>
        <w:pStyle w:val="Default"/>
        <w:rPr>
          <w:rFonts w:ascii="Times New Roman" w:hAnsi="Times New Roman" w:cs="Times New Roman"/>
          <w:sz w:val="26"/>
          <w:szCs w:val="26"/>
        </w:rPr>
      </w:pPr>
      <w:r w:rsidRPr="00E031A1">
        <w:rPr>
          <w:rFonts w:ascii="Times New Roman" w:hAnsi="Times New Roman" w:cs="Times New Roman"/>
          <w:noProof/>
          <w:sz w:val="26"/>
          <w:szCs w:val="26"/>
        </w:rPr>
        <w:drawing>
          <wp:inline distT="0" distB="0" distL="0" distR="0" wp14:anchorId="64A8A725" wp14:editId="431B1211">
            <wp:extent cx="5943600" cy="1703705"/>
            <wp:effectExtent l="0" t="0" r="0" b="0"/>
            <wp:docPr id="342705578" name="Picture 1" descr="A list of housing co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05578" name="Picture 1" descr="A list of housing costs&#10;&#10;AI-generated content may be incorrect."/>
                    <pic:cNvPicPr/>
                  </pic:nvPicPr>
                  <pic:blipFill>
                    <a:blip r:embed="rId68"/>
                    <a:stretch>
                      <a:fillRect/>
                    </a:stretch>
                  </pic:blipFill>
                  <pic:spPr>
                    <a:xfrm>
                      <a:off x="0" y="0"/>
                      <a:ext cx="5943600" cy="1703705"/>
                    </a:xfrm>
                    <a:prstGeom prst="rect">
                      <a:avLst/>
                    </a:prstGeom>
                  </pic:spPr>
                </pic:pic>
              </a:graphicData>
            </a:graphic>
          </wp:inline>
        </w:drawing>
      </w:r>
    </w:p>
    <w:p w14:paraId="522F6851" w14:textId="77777777" w:rsidR="00E031A1" w:rsidRDefault="00E031A1" w:rsidP="006824A1">
      <w:pPr>
        <w:pStyle w:val="Default"/>
        <w:rPr>
          <w:rFonts w:ascii="Times New Roman" w:hAnsi="Times New Roman" w:cs="Times New Roman"/>
          <w:sz w:val="26"/>
          <w:szCs w:val="26"/>
        </w:rPr>
      </w:pPr>
    </w:p>
    <w:p w14:paraId="47692276" w14:textId="14859BC0" w:rsidR="00E031A1" w:rsidRDefault="000021CC" w:rsidP="006824A1">
      <w:pPr>
        <w:pStyle w:val="Default"/>
        <w:rPr>
          <w:rFonts w:ascii="Times New Roman" w:hAnsi="Times New Roman" w:cs="Times New Roman"/>
          <w:sz w:val="26"/>
          <w:szCs w:val="26"/>
        </w:rPr>
      </w:pPr>
      <w:r>
        <w:t>BSACAP operates a housing program that provides rental and utility assistance with funding from the Department of Housing and Urban Development in the form of Tenant-Based Rental Assistance and Emergency Solutions grant monies. The program is financially exhausted nearly as soon as funds are available and always maintains a waitlist. These two programs assist clients in alleviating the cost of rental costs in the form of rent payments, security deposits, utility deposits, and utility allowances.</w:t>
      </w:r>
    </w:p>
    <w:p w14:paraId="7B7EE656" w14:textId="77777777" w:rsidR="00E031A1" w:rsidRDefault="00E031A1" w:rsidP="006824A1">
      <w:pPr>
        <w:pStyle w:val="Default"/>
        <w:rPr>
          <w:rFonts w:ascii="Times New Roman" w:hAnsi="Times New Roman" w:cs="Times New Roman"/>
          <w:sz w:val="26"/>
          <w:szCs w:val="26"/>
        </w:rPr>
      </w:pPr>
    </w:p>
    <w:p w14:paraId="546FEF94" w14:textId="77777777" w:rsidR="000021CC" w:rsidRDefault="000021CC" w:rsidP="006824A1">
      <w:pPr>
        <w:pStyle w:val="Default"/>
        <w:rPr>
          <w:rFonts w:ascii="Times New Roman" w:hAnsi="Times New Roman" w:cs="Times New Roman"/>
          <w:sz w:val="26"/>
          <w:szCs w:val="26"/>
        </w:rPr>
      </w:pPr>
    </w:p>
    <w:p w14:paraId="720AF338" w14:textId="40B65DB3" w:rsidR="000021CC" w:rsidRDefault="000021CC" w:rsidP="006824A1">
      <w:pPr>
        <w:pStyle w:val="Default"/>
      </w:pPr>
      <w:r>
        <w:t>According to Census data for Kentucky for 2023, roughly 42.2% of all renter households were cost-burdened, meaning households are spending at least 50% of their income on housing. Approximately 69% of households with income between 20k – 35k are spending more than 30% of their income on housing, and 24.3% of households with the same income spend more than 50% on housing. Between 2022 and 2023, there has been virtually no change in income in Kentucky, however the cost of rent continues to rise. The median rent increased to $929 in 2023 from $891 in 2022. This rising cost continues to burden families in Kentucky and families nationwide.</w:t>
      </w:r>
    </w:p>
    <w:p w14:paraId="013B12BD" w14:textId="77777777" w:rsidR="000021CC" w:rsidRDefault="000021CC" w:rsidP="006824A1">
      <w:pPr>
        <w:pStyle w:val="Default"/>
      </w:pPr>
    </w:p>
    <w:p w14:paraId="1118456F" w14:textId="78E7363F" w:rsidR="000021CC" w:rsidRDefault="00FE3F2C" w:rsidP="006824A1">
      <w:pPr>
        <w:pStyle w:val="Default"/>
      </w:pPr>
      <w:r>
        <w:t xml:space="preserve">The agency also operates the Weatherization Assistance Program and the Low-Income Home Energy Assistance Program, both of which aim to reduce the burden of utility costs. The </w:t>
      </w:r>
      <w:proofErr w:type="spellStart"/>
      <w:r>
        <w:t>LowIncome</w:t>
      </w:r>
      <w:proofErr w:type="spellEnd"/>
      <w:r>
        <w:t xml:space="preserve"> Household Water Assistance Program also helps reduce the burden of utility costs. In addition to strengthening our referrals to home repair groups, the agency could benefit from assisting with financial education and pathways to homeownership for low-income people.</w:t>
      </w:r>
    </w:p>
    <w:p w14:paraId="47715D34" w14:textId="77777777" w:rsidR="00FE3F2C" w:rsidRDefault="00FE3F2C" w:rsidP="006824A1">
      <w:pPr>
        <w:pStyle w:val="Default"/>
      </w:pPr>
    </w:p>
    <w:p w14:paraId="3165F12E" w14:textId="682B7213" w:rsidR="00FE3F2C" w:rsidRDefault="00FE3F2C" w:rsidP="006824A1">
      <w:pPr>
        <w:pStyle w:val="Default"/>
      </w:pPr>
      <w:r>
        <w:lastRenderedPageBreak/>
        <w:t>There are currently four emergency shelters in the five-county service area. Two of these are homeless shelters that house 45 individuals each and the other two are emergency shelters for women and children escaping sexual assault or domestic violence that house even less. Of these 4 shelters, 3 are in the same county leaving the other 4 counties that are served by BSACAP with low options for homeless individuals or families. Partnerships with local churches continue to help BSACAP assist some homeless families in the area. Searching for partners that will assist homeless families through community support is another way we can accomplish this.</w:t>
      </w:r>
    </w:p>
    <w:p w14:paraId="6DA38FB8" w14:textId="77777777" w:rsidR="00FE3F2C" w:rsidRDefault="00FE3F2C" w:rsidP="006824A1">
      <w:pPr>
        <w:pStyle w:val="Default"/>
      </w:pPr>
    </w:p>
    <w:p w14:paraId="064024AA" w14:textId="7BCF16AC" w:rsidR="00FE3F2C" w:rsidRDefault="00452505" w:rsidP="006824A1">
      <w:pPr>
        <w:pStyle w:val="Default"/>
      </w:pPr>
      <w:r>
        <w:t>As we see a greater number of our senior population fall into the range of poverty, we are also seeing a greater need for home repair and home accessibility programs.</w:t>
      </w:r>
    </w:p>
    <w:p w14:paraId="04625840" w14:textId="77777777" w:rsidR="00452505" w:rsidRDefault="00452505" w:rsidP="006824A1">
      <w:pPr>
        <w:pStyle w:val="Default"/>
      </w:pPr>
    </w:p>
    <w:p w14:paraId="0767CE97" w14:textId="346D3040" w:rsidR="00452505" w:rsidRDefault="00452505" w:rsidP="00452505">
      <w:pPr>
        <w:pStyle w:val="Default"/>
        <w:jc w:val="center"/>
      </w:pPr>
      <w:r>
        <w:t>SUPPORT SERVICES</w:t>
      </w:r>
    </w:p>
    <w:p w14:paraId="72D1C93E" w14:textId="14010D4C" w:rsidR="00452505" w:rsidRDefault="00452505" w:rsidP="006824A1">
      <w:pPr>
        <w:pStyle w:val="Default"/>
      </w:pPr>
      <w:r>
        <w:t>Support Services was found to be the second priority for the agency. The Big Sandy Area Community Action Program considers Support Services to be a family-level need.</w:t>
      </w:r>
    </w:p>
    <w:p w14:paraId="283C350A" w14:textId="77777777" w:rsidR="002E7C55" w:rsidRDefault="002E7C55" w:rsidP="006824A1">
      <w:pPr>
        <w:pStyle w:val="Default"/>
      </w:pPr>
    </w:p>
    <w:p w14:paraId="21BBF621" w14:textId="0789CFC9" w:rsidR="002E7C55" w:rsidRDefault="0022133F" w:rsidP="006824A1">
      <w:pPr>
        <w:pStyle w:val="Default"/>
        <w:rPr>
          <w:rFonts w:ascii="Times New Roman" w:hAnsi="Times New Roman" w:cs="Times New Roman"/>
          <w:sz w:val="26"/>
          <w:szCs w:val="26"/>
        </w:rPr>
      </w:pPr>
      <w:r w:rsidRPr="0022133F">
        <w:rPr>
          <w:rFonts w:ascii="Times New Roman" w:hAnsi="Times New Roman" w:cs="Times New Roman"/>
          <w:noProof/>
          <w:sz w:val="26"/>
          <w:szCs w:val="26"/>
        </w:rPr>
        <w:drawing>
          <wp:inline distT="0" distB="0" distL="0" distR="0" wp14:anchorId="4CF509EA" wp14:editId="30FB163A">
            <wp:extent cx="5943600" cy="3656330"/>
            <wp:effectExtent l="0" t="0" r="0" b="1270"/>
            <wp:docPr id="1639584961"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84961" name="Picture 1" descr="A table with text on it&#10;&#10;AI-generated content may be incorrect."/>
                    <pic:cNvPicPr/>
                  </pic:nvPicPr>
                  <pic:blipFill>
                    <a:blip r:embed="rId69"/>
                    <a:stretch>
                      <a:fillRect/>
                    </a:stretch>
                  </pic:blipFill>
                  <pic:spPr>
                    <a:xfrm>
                      <a:off x="0" y="0"/>
                      <a:ext cx="5943600" cy="3656330"/>
                    </a:xfrm>
                    <a:prstGeom prst="rect">
                      <a:avLst/>
                    </a:prstGeom>
                  </pic:spPr>
                </pic:pic>
              </a:graphicData>
            </a:graphic>
          </wp:inline>
        </w:drawing>
      </w:r>
    </w:p>
    <w:p w14:paraId="606BA0A3" w14:textId="77777777" w:rsidR="0022133F" w:rsidRDefault="0022133F" w:rsidP="006824A1">
      <w:pPr>
        <w:pStyle w:val="Default"/>
        <w:rPr>
          <w:rFonts w:ascii="Times New Roman" w:hAnsi="Times New Roman" w:cs="Times New Roman"/>
          <w:sz w:val="26"/>
          <w:szCs w:val="26"/>
        </w:rPr>
      </w:pPr>
    </w:p>
    <w:p w14:paraId="0CB853C0" w14:textId="0CF87CD3" w:rsidR="0022133F" w:rsidRDefault="0022133F" w:rsidP="006824A1">
      <w:pPr>
        <w:pStyle w:val="Default"/>
      </w:pPr>
      <w:r>
        <w:t>BSACAP uses the Emergency Food &amp; Shelter Program to provide financial assistance to local food banks and makes referrals to area food banks, community meals, and the USDA’s summer feeding program in which local schools participate. Data gathered by County Health Rankings &amp; Roadmaps shows that roughly 20% of our service area lacks adequate access to food. This is higher than the state and national average of Kentucky at 13% and the United States at 10%. In 2023, Magoffin County had the third highest prevalence of food insecurity at 25.1%.</w:t>
      </w:r>
    </w:p>
    <w:p w14:paraId="7936063D" w14:textId="77777777" w:rsidR="00AB66D6" w:rsidRDefault="00AB66D6" w:rsidP="006824A1">
      <w:pPr>
        <w:pStyle w:val="Default"/>
      </w:pPr>
    </w:p>
    <w:p w14:paraId="3FA4D628" w14:textId="425EC746" w:rsidR="00AB66D6" w:rsidRDefault="00AB66D6" w:rsidP="006824A1">
      <w:pPr>
        <w:pStyle w:val="Default"/>
        <w:rPr>
          <w:rFonts w:ascii="Times New Roman" w:hAnsi="Times New Roman" w:cs="Times New Roman"/>
          <w:sz w:val="26"/>
          <w:szCs w:val="26"/>
        </w:rPr>
      </w:pPr>
      <w:r w:rsidRPr="00AB66D6">
        <w:rPr>
          <w:rFonts w:ascii="Times New Roman" w:hAnsi="Times New Roman" w:cs="Times New Roman"/>
          <w:noProof/>
          <w:sz w:val="26"/>
          <w:szCs w:val="26"/>
        </w:rPr>
        <w:lastRenderedPageBreak/>
        <w:drawing>
          <wp:inline distT="0" distB="0" distL="0" distR="0" wp14:anchorId="490F8FE9" wp14:editId="012F0B25">
            <wp:extent cx="5943600" cy="3512820"/>
            <wp:effectExtent l="0" t="0" r="0" b="0"/>
            <wp:docPr id="345870634" name="Picture 1" descr="A graph of a number of household insec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70634" name="Picture 1" descr="A graph of a number of household insecure&#10;&#10;AI-generated content may be incorrect."/>
                    <pic:cNvPicPr/>
                  </pic:nvPicPr>
                  <pic:blipFill>
                    <a:blip r:embed="rId70"/>
                    <a:stretch>
                      <a:fillRect/>
                    </a:stretch>
                  </pic:blipFill>
                  <pic:spPr>
                    <a:xfrm>
                      <a:off x="0" y="0"/>
                      <a:ext cx="5943600" cy="3512820"/>
                    </a:xfrm>
                    <a:prstGeom prst="rect">
                      <a:avLst/>
                    </a:prstGeom>
                  </pic:spPr>
                </pic:pic>
              </a:graphicData>
            </a:graphic>
          </wp:inline>
        </w:drawing>
      </w:r>
    </w:p>
    <w:p w14:paraId="05DF345A" w14:textId="77777777" w:rsidR="00AB66D6" w:rsidRDefault="00AB66D6" w:rsidP="006824A1">
      <w:pPr>
        <w:pStyle w:val="Default"/>
        <w:rPr>
          <w:rFonts w:ascii="Times New Roman" w:hAnsi="Times New Roman" w:cs="Times New Roman"/>
          <w:sz w:val="26"/>
          <w:szCs w:val="26"/>
        </w:rPr>
      </w:pPr>
    </w:p>
    <w:p w14:paraId="08BBB14C" w14:textId="72613E1F" w:rsidR="00AB66D6" w:rsidRDefault="00AB66D6" w:rsidP="006824A1">
      <w:pPr>
        <w:pStyle w:val="Default"/>
      </w:pPr>
      <w:r>
        <w:t>According to data provided by the Kentucky Youth Advocates’ 2022 County Data Book, an average of 44% of children live in low-income homes and nearly 16% of children across the service area live in food insecure homes. This is a 2% increase from the previous year’s data at 14% of children in the area living in a food insecure home. According to the USDA’s latest Household Food Insecurity in the United States report, 662,660 people in Kentucky are struggling with hunger. The graph below shows that 20% of the population in the Big Sandy Area face hunger and compares it to the 13% of Kentucky and the national level of 12%.</w:t>
      </w:r>
    </w:p>
    <w:p w14:paraId="535AB473" w14:textId="77777777" w:rsidR="00470351" w:rsidRDefault="00470351" w:rsidP="006824A1">
      <w:pPr>
        <w:pStyle w:val="Default"/>
      </w:pPr>
    </w:p>
    <w:p w14:paraId="25564584" w14:textId="10EEB803" w:rsidR="00470351" w:rsidRDefault="00470351" w:rsidP="006824A1">
      <w:pPr>
        <w:pStyle w:val="Default"/>
      </w:pPr>
      <w:r>
        <w:t>The images below from Data USA show the difference in food insecurity for our service area in 2020 compared to 2023. We can see that the prevalence of food insecurity in Kentucky is on the rise.</w:t>
      </w:r>
    </w:p>
    <w:p w14:paraId="673156C6" w14:textId="77777777" w:rsidR="00470351" w:rsidRDefault="00470351" w:rsidP="006824A1">
      <w:pPr>
        <w:pStyle w:val="Default"/>
      </w:pPr>
    </w:p>
    <w:p w14:paraId="65CBCBC7" w14:textId="00206665" w:rsidR="00470351" w:rsidRDefault="00F03ACA" w:rsidP="006824A1">
      <w:pPr>
        <w:pStyle w:val="Default"/>
        <w:rPr>
          <w:rFonts w:ascii="Times New Roman" w:hAnsi="Times New Roman" w:cs="Times New Roman"/>
          <w:sz w:val="26"/>
          <w:szCs w:val="26"/>
        </w:rPr>
      </w:pPr>
      <w:r w:rsidRPr="00F03ACA">
        <w:rPr>
          <w:rFonts w:ascii="Times New Roman" w:hAnsi="Times New Roman" w:cs="Times New Roman"/>
          <w:noProof/>
          <w:sz w:val="26"/>
          <w:szCs w:val="26"/>
        </w:rPr>
        <w:lastRenderedPageBreak/>
        <w:drawing>
          <wp:inline distT="0" distB="0" distL="0" distR="0" wp14:anchorId="7604DCD2" wp14:editId="783FF6BC">
            <wp:extent cx="5334000" cy="6553200"/>
            <wp:effectExtent l="0" t="0" r="0" b="0"/>
            <wp:docPr id="198475219"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5219" name="Picture 1" descr="A screenshot of a map&#10;&#10;AI-generated content may be incorrect."/>
                    <pic:cNvPicPr/>
                  </pic:nvPicPr>
                  <pic:blipFill>
                    <a:blip r:embed="rId71"/>
                    <a:stretch>
                      <a:fillRect/>
                    </a:stretch>
                  </pic:blipFill>
                  <pic:spPr>
                    <a:xfrm>
                      <a:off x="0" y="0"/>
                      <a:ext cx="5334000" cy="6553200"/>
                    </a:xfrm>
                    <a:prstGeom prst="rect">
                      <a:avLst/>
                    </a:prstGeom>
                  </pic:spPr>
                </pic:pic>
              </a:graphicData>
            </a:graphic>
          </wp:inline>
        </w:drawing>
      </w:r>
    </w:p>
    <w:p w14:paraId="403CDBCD" w14:textId="77777777" w:rsidR="00F03ACA" w:rsidRDefault="00F03ACA" w:rsidP="006824A1">
      <w:pPr>
        <w:pStyle w:val="Default"/>
        <w:rPr>
          <w:rFonts w:ascii="Times New Roman" w:hAnsi="Times New Roman" w:cs="Times New Roman"/>
          <w:sz w:val="26"/>
          <w:szCs w:val="26"/>
        </w:rPr>
      </w:pPr>
    </w:p>
    <w:p w14:paraId="31440BF0" w14:textId="23B6FD04" w:rsidR="00F03ACA" w:rsidRDefault="00F03ACA" w:rsidP="006824A1">
      <w:pPr>
        <w:pStyle w:val="Default"/>
      </w:pPr>
      <w:r>
        <w:t>The agency’s SCSEP program assists people aged 55 and over to enter or re-enter the workforce. Referrals are also made to the Big Sandy Area Development District which manages several services for the elderly designed to help them stay in their homes and remain as independent as possible.</w:t>
      </w:r>
    </w:p>
    <w:p w14:paraId="4C966E13" w14:textId="77777777" w:rsidR="005B0ECE" w:rsidRDefault="005B0ECE" w:rsidP="006824A1">
      <w:pPr>
        <w:pStyle w:val="Default"/>
      </w:pPr>
    </w:p>
    <w:p w14:paraId="09B7BA63" w14:textId="2CC4F5E9" w:rsidR="005B0ECE" w:rsidRDefault="005B0ECE" w:rsidP="006824A1">
      <w:pPr>
        <w:pStyle w:val="Default"/>
      </w:pPr>
      <w:r>
        <w:t xml:space="preserve">It is widely known that central Appalachia and eastern Kentucky is in the heart of the nation’s prescription drug abuse (opioid and other) epidemic, and that the manufacture and distribution of methamphetamine is prevalent. The agency’s WIOA currently runs the </w:t>
      </w:r>
      <w:r>
        <w:lastRenderedPageBreak/>
        <w:t>Opportunity Youth Program. This program targets youth ages 18-24 who have been involved in the criminal justice 15 system by providing mentorship, educational opportunities, one-on-one job and career counseling to help them recover from their mistakes. Providing targeted assistance to families suffering from substance abuse through drug-free housing, employment of ex-convicts, and programs for child victims of parental substance abuse can be ways that we engage with the community on these issues.</w:t>
      </w:r>
    </w:p>
    <w:p w14:paraId="6390313C" w14:textId="77777777" w:rsidR="005B0ECE" w:rsidRDefault="005B0ECE" w:rsidP="006824A1">
      <w:pPr>
        <w:pStyle w:val="Default"/>
      </w:pPr>
    </w:p>
    <w:p w14:paraId="62B084BE" w14:textId="28E158C6" w:rsidR="005D4036" w:rsidRDefault="005D4036" w:rsidP="005D4036">
      <w:pPr>
        <w:pStyle w:val="Default"/>
        <w:jc w:val="center"/>
      </w:pPr>
      <w:r>
        <w:t>EDUCATION</w:t>
      </w:r>
    </w:p>
    <w:p w14:paraId="60396930" w14:textId="41367EF0" w:rsidR="005B0ECE" w:rsidRDefault="005D4036" w:rsidP="006824A1">
      <w:pPr>
        <w:pStyle w:val="Default"/>
      </w:pPr>
      <w:r>
        <w:t>The Community Needs Assessment data showed that Education ranked fourth among those surveyed. Education is deemed a family-level need for Big Sandy Area Community Action Program.</w:t>
      </w:r>
    </w:p>
    <w:p w14:paraId="63A63543" w14:textId="77777777" w:rsidR="005D4036" w:rsidRDefault="005D4036" w:rsidP="006824A1">
      <w:pPr>
        <w:pStyle w:val="Default"/>
      </w:pPr>
    </w:p>
    <w:p w14:paraId="560B2550" w14:textId="053CD5DC" w:rsidR="005D4036" w:rsidRDefault="0063455F" w:rsidP="006824A1">
      <w:pPr>
        <w:pStyle w:val="Default"/>
        <w:rPr>
          <w:rFonts w:ascii="Times New Roman" w:hAnsi="Times New Roman" w:cs="Times New Roman"/>
          <w:sz w:val="26"/>
          <w:szCs w:val="26"/>
        </w:rPr>
      </w:pPr>
      <w:r w:rsidRPr="0063455F">
        <w:rPr>
          <w:rFonts w:ascii="Times New Roman" w:hAnsi="Times New Roman" w:cs="Times New Roman"/>
          <w:noProof/>
          <w:sz w:val="26"/>
          <w:szCs w:val="26"/>
        </w:rPr>
        <w:drawing>
          <wp:inline distT="0" distB="0" distL="0" distR="0" wp14:anchorId="09E51D8F" wp14:editId="0FD20195">
            <wp:extent cx="5886450" cy="2752725"/>
            <wp:effectExtent l="0" t="0" r="0" b="9525"/>
            <wp:docPr id="1587545000" name="Picture 1" descr="A list of information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45000" name="Picture 1" descr="A list of information on a computer&#10;&#10;AI-generated content may be incorrect."/>
                    <pic:cNvPicPr/>
                  </pic:nvPicPr>
                  <pic:blipFill>
                    <a:blip r:embed="rId72"/>
                    <a:stretch>
                      <a:fillRect/>
                    </a:stretch>
                  </pic:blipFill>
                  <pic:spPr>
                    <a:xfrm>
                      <a:off x="0" y="0"/>
                      <a:ext cx="5886450" cy="2752725"/>
                    </a:xfrm>
                    <a:prstGeom prst="rect">
                      <a:avLst/>
                    </a:prstGeom>
                  </pic:spPr>
                </pic:pic>
              </a:graphicData>
            </a:graphic>
          </wp:inline>
        </w:drawing>
      </w:r>
    </w:p>
    <w:p w14:paraId="061F3D50" w14:textId="77777777" w:rsidR="00717905" w:rsidRDefault="00717905" w:rsidP="006824A1">
      <w:pPr>
        <w:pStyle w:val="Default"/>
        <w:rPr>
          <w:rFonts w:ascii="Times New Roman" w:hAnsi="Times New Roman" w:cs="Times New Roman"/>
          <w:sz w:val="26"/>
          <w:szCs w:val="26"/>
        </w:rPr>
      </w:pPr>
    </w:p>
    <w:p w14:paraId="7DE07F47" w14:textId="77BB6CB9" w:rsidR="00717905" w:rsidRDefault="00717905" w:rsidP="006824A1">
      <w:pPr>
        <w:pStyle w:val="Default"/>
      </w:pPr>
      <w:r>
        <w:t>You can see in the chart above that our community felt the top needs in Education were more accessible transportation to and from school, affordable childcare, access to education resources in the community, ability to earn diploma/GED in addition to accessibility to post-secondary education, among other needs.</w:t>
      </w:r>
    </w:p>
    <w:p w14:paraId="64A2B956" w14:textId="77777777" w:rsidR="003E6514" w:rsidRDefault="003E6514" w:rsidP="006824A1">
      <w:pPr>
        <w:pStyle w:val="Default"/>
      </w:pPr>
    </w:p>
    <w:p w14:paraId="7747EDD3" w14:textId="72D4F7A6" w:rsidR="003E6514" w:rsidRDefault="003E6514" w:rsidP="006824A1">
      <w:pPr>
        <w:pStyle w:val="Default"/>
        <w:rPr>
          <w:rFonts w:ascii="Times New Roman" w:hAnsi="Times New Roman" w:cs="Times New Roman"/>
          <w:sz w:val="26"/>
          <w:szCs w:val="26"/>
        </w:rPr>
      </w:pPr>
      <w:r w:rsidRPr="003E6514">
        <w:rPr>
          <w:rFonts w:ascii="Times New Roman" w:hAnsi="Times New Roman" w:cs="Times New Roman"/>
          <w:noProof/>
          <w:sz w:val="26"/>
          <w:szCs w:val="26"/>
        </w:rPr>
        <w:lastRenderedPageBreak/>
        <w:drawing>
          <wp:inline distT="0" distB="0" distL="0" distR="0" wp14:anchorId="6F2D9390" wp14:editId="509D41B7">
            <wp:extent cx="5943600" cy="2919730"/>
            <wp:effectExtent l="0" t="0" r="0" b="0"/>
            <wp:docPr id="2128469" name="Picture 1" descr="A graph of a high school gradu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69" name="Picture 1" descr="A graph of a high school graduate&#10;&#10;AI-generated content may be incorrect."/>
                    <pic:cNvPicPr/>
                  </pic:nvPicPr>
                  <pic:blipFill>
                    <a:blip r:embed="rId73"/>
                    <a:stretch>
                      <a:fillRect/>
                    </a:stretch>
                  </pic:blipFill>
                  <pic:spPr>
                    <a:xfrm>
                      <a:off x="0" y="0"/>
                      <a:ext cx="5943600" cy="2919730"/>
                    </a:xfrm>
                    <a:prstGeom prst="rect">
                      <a:avLst/>
                    </a:prstGeom>
                  </pic:spPr>
                </pic:pic>
              </a:graphicData>
            </a:graphic>
          </wp:inline>
        </w:drawing>
      </w:r>
    </w:p>
    <w:p w14:paraId="196CBCF5" w14:textId="77777777" w:rsidR="00221200" w:rsidRDefault="00221200" w:rsidP="006824A1">
      <w:pPr>
        <w:pStyle w:val="Default"/>
        <w:rPr>
          <w:rFonts w:ascii="Times New Roman" w:hAnsi="Times New Roman" w:cs="Times New Roman"/>
          <w:sz w:val="26"/>
          <w:szCs w:val="26"/>
        </w:rPr>
      </w:pPr>
    </w:p>
    <w:p w14:paraId="55C33E48" w14:textId="41996DF3" w:rsidR="00221200" w:rsidRDefault="00221200" w:rsidP="006824A1">
      <w:pPr>
        <w:pStyle w:val="Default"/>
      </w:pPr>
      <w:r>
        <w:t>The graph above shows the population, per county, that has a high school diploma or equivalent versus the total population. Roughly 82% of the Big Sandy Area has a diploma or equivalent according to US Census Bureau data. This is lower than the state and national average with Kentucky at 89.5% and the United States at 89.8%.</w:t>
      </w:r>
    </w:p>
    <w:p w14:paraId="6944CB34" w14:textId="77777777" w:rsidR="00221200" w:rsidRDefault="00221200" w:rsidP="006824A1">
      <w:pPr>
        <w:pStyle w:val="Default"/>
      </w:pPr>
    </w:p>
    <w:p w14:paraId="6DF5E8A3" w14:textId="144D27E7" w:rsidR="00221200" w:rsidRDefault="00304D84" w:rsidP="006824A1">
      <w:pPr>
        <w:pStyle w:val="Default"/>
        <w:rPr>
          <w:rFonts w:ascii="Times New Roman" w:hAnsi="Times New Roman" w:cs="Times New Roman"/>
          <w:sz w:val="26"/>
          <w:szCs w:val="26"/>
        </w:rPr>
      </w:pPr>
      <w:r w:rsidRPr="00304D84">
        <w:rPr>
          <w:rFonts w:ascii="Times New Roman" w:hAnsi="Times New Roman" w:cs="Times New Roman"/>
          <w:noProof/>
          <w:sz w:val="26"/>
          <w:szCs w:val="26"/>
        </w:rPr>
        <w:drawing>
          <wp:inline distT="0" distB="0" distL="0" distR="0" wp14:anchorId="6F008CA7" wp14:editId="1E12F36E">
            <wp:extent cx="5943600" cy="2783205"/>
            <wp:effectExtent l="0" t="0" r="0" b="0"/>
            <wp:docPr id="694904619"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04619" name="Picture 1" descr="A graph of a number of people&#10;&#10;AI-generated content may be incorrect."/>
                    <pic:cNvPicPr/>
                  </pic:nvPicPr>
                  <pic:blipFill>
                    <a:blip r:embed="rId74"/>
                    <a:stretch>
                      <a:fillRect/>
                    </a:stretch>
                  </pic:blipFill>
                  <pic:spPr>
                    <a:xfrm>
                      <a:off x="0" y="0"/>
                      <a:ext cx="5943600" cy="2783205"/>
                    </a:xfrm>
                    <a:prstGeom prst="rect">
                      <a:avLst/>
                    </a:prstGeom>
                  </pic:spPr>
                </pic:pic>
              </a:graphicData>
            </a:graphic>
          </wp:inline>
        </w:drawing>
      </w:r>
    </w:p>
    <w:p w14:paraId="35210882" w14:textId="77777777" w:rsidR="00304D84" w:rsidRDefault="00304D84" w:rsidP="006824A1">
      <w:pPr>
        <w:pStyle w:val="Default"/>
        <w:rPr>
          <w:rFonts w:ascii="Times New Roman" w:hAnsi="Times New Roman" w:cs="Times New Roman"/>
          <w:sz w:val="26"/>
          <w:szCs w:val="26"/>
        </w:rPr>
      </w:pPr>
    </w:p>
    <w:p w14:paraId="55A7F6CF" w14:textId="53CBCFDC" w:rsidR="00304D84" w:rsidRDefault="009F5B18" w:rsidP="006824A1">
      <w:pPr>
        <w:pStyle w:val="Default"/>
      </w:pPr>
      <w:r>
        <w:t>The graph above shows the population age 25 years or older, per county, that has a bachelor’s degree or higher versus the total population. Roughly 17% of the Big Sandy Area age 25 or older has a bachelor’s degree or higher according to US Census Bureau data. This is lower than the national average with Kentucky at 27.9% and the United States at 36.2%.</w:t>
      </w:r>
    </w:p>
    <w:p w14:paraId="0ED735DF" w14:textId="77777777" w:rsidR="009F5B18" w:rsidRDefault="009F5B18" w:rsidP="006824A1">
      <w:pPr>
        <w:pStyle w:val="Default"/>
      </w:pPr>
    </w:p>
    <w:p w14:paraId="69B595D4" w14:textId="101F762B" w:rsidR="009F5B18" w:rsidRDefault="009F5B18" w:rsidP="006824A1">
      <w:pPr>
        <w:pStyle w:val="Default"/>
      </w:pPr>
      <w:r>
        <w:t xml:space="preserve">All BSACAP programs have an educational component. The WIOA program connects people with colleges and trade schools, assists with paperwork and technical assistance, and offers </w:t>
      </w:r>
      <w:r>
        <w:lastRenderedPageBreak/>
        <w:t>financial assistance with tuition, required books and tools, test fees, and travel. The Head Start program not only addresses the needs of early childhood but offers financial assistance to parents and teachers who wish to further their education or obtain early childhood credentials. The Senior Community Service Employment Program (SCSEP) assists participants with earning their GED and offers computer and customer service training. The CSBG program offers workshops on going back to school, scholarships, and financial assistance.</w:t>
      </w:r>
    </w:p>
    <w:p w14:paraId="59C6392C" w14:textId="77777777" w:rsidR="004D0EAA" w:rsidRDefault="004D0EAA" w:rsidP="006824A1">
      <w:pPr>
        <w:pStyle w:val="Default"/>
      </w:pPr>
    </w:p>
    <w:p w14:paraId="3326F6E2" w14:textId="7BAD9521" w:rsidR="004D0EAA" w:rsidRDefault="004D0EAA" w:rsidP="006824A1">
      <w:pPr>
        <w:pStyle w:val="Default"/>
      </w:pPr>
      <w:r>
        <w:t>While graduation rates are on the rise, roughly a quarter of the area’s population is without their high school diploma or GED. Of those able to attend, many people believe they cannot afford higher education and are unaware of the financial aid available to them. Additionally, there is a need for trade work and trade school to be incorporated into “college and career ready” discussions. The agency must continue to find ways to share knowledge of educational opportunities and best practices for parenting.</w:t>
      </w:r>
    </w:p>
    <w:p w14:paraId="5E332EF7" w14:textId="77777777" w:rsidR="004D0EAA" w:rsidRDefault="004D0EAA" w:rsidP="006824A1">
      <w:pPr>
        <w:pStyle w:val="Default"/>
      </w:pPr>
    </w:p>
    <w:p w14:paraId="1827D335" w14:textId="4ADE54B9" w:rsidR="005641AA" w:rsidRDefault="004D0EAA" w:rsidP="005641AA">
      <w:pPr>
        <w:pStyle w:val="Default"/>
        <w:jc w:val="center"/>
      </w:pPr>
      <w:r>
        <w:t>HEALTH</w:t>
      </w:r>
    </w:p>
    <w:p w14:paraId="782F8BCC" w14:textId="4A5774C7" w:rsidR="004D0EAA" w:rsidRDefault="004D0EAA" w:rsidP="006824A1">
      <w:pPr>
        <w:pStyle w:val="Default"/>
      </w:pPr>
      <w:r>
        <w:t>The fifth highest ranked concern in 2024 by survey respondents to the Community Needs Assessment survey was Health. The Big Sandy Area Community Action Program considers this to be a family-level need.</w:t>
      </w:r>
    </w:p>
    <w:p w14:paraId="14CDB495" w14:textId="77777777" w:rsidR="005641AA" w:rsidRDefault="005641AA" w:rsidP="006824A1">
      <w:pPr>
        <w:pStyle w:val="Default"/>
      </w:pPr>
    </w:p>
    <w:p w14:paraId="288D53A6" w14:textId="26EACAD9" w:rsidR="005641AA" w:rsidRDefault="00867354" w:rsidP="006824A1">
      <w:pPr>
        <w:pStyle w:val="Default"/>
        <w:rPr>
          <w:rFonts w:ascii="Times New Roman" w:hAnsi="Times New Roman" w:cs="Times New Roman"/>
          <w:sz w:val="26"/>
          <w:szCs w:val="26"/>
        </w:rPr>
      </w:pPr>
      <w:r w:rsidRPr="00867354">
        <w:rPr>
          <w:rFonts w:ascii="Times New Roman" w:hAnsi="Times New Roman" w:cs="Times New Roman"/>
          <w:noProof/>
          <w:sz w:val="26"/>
          <w:szCs w:val="26"/>
        </w:rPr>
        <w:drawing>
          <wp:inline distT="0" distB="0" distL="0" distR="0" wp14:anchorId="1874A733" wp14:editId="142765AA">
            <wp:extent cx="5943600" cy="3208655"/>
            <wp:effectExtent l="0" t="0" r="0" b="0"/>
            <wp:docPr id="1670885049" name="Picture 1" descr="A screenshot of a health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85049" name="Picture 1" descr="A screenshot of a health checklist&#10;&#10;AI-generated content may be incorrect."/>
                    <pic:cNvPicPr/>
                  </pic:nvPicPr>
                  <pic:blipFill>
                    <a:blip r:embed="rId75"/>
                    <a:stretch>
                      <a:fillRect/>
                    </a:stretch>
                  </pic:blipFill>
                  <pic:spPr>
                    <a:xfrm>
                      <a:off x="0" y="0"/>
                      <a:ext cx="5943600" cy="3208655"/>
                    </a:xfrm>
                    <a:prstGeom prst="rect">
                      <a:avLst/>
                    </a:prstGeom>
                  </pic:spPr>
                </pic:pic>
              </a:graphicData>
            </a:graphic>
          </wp:inline>
        </w:drawing>
      </w:r>
    </w:p>
    <w:p w14:paraId="65FEF705" w14:textId="77777777" w:rsidR="00867354" w:rsidRDefault="00867354" w:rsidP="006824A1">
      <w:pPr>
        <w:pStyle w:val="Default"/>
        <w:rPr>
          <w:rFonts w:ascii="Times New Roman" w:hAnsi="Times New Roman" w:cs="Times New Roman"/>
          <w:sz w:val="26"/>
          <w:szCs w:val="26"/>
        </w:rPr>
      </w:pPr>
    </w:p>
    <w:p w14:paraId="0FEFB058" w14:textId="2BF5C332" w:rsidR="00867354" w:rsidRDefault="00867354" w:rsidP="006824A1">
      <w:pPr>
        <w:pStyle w:val="Default"/>
      </w:pPr>
      <w:r>
        <w:t>The agency’s CSBG program offers yearly Community Health Fairs in our service counties. The Community Health Fairs offer free preventative health screenings such as dental screenings, Hepatitis A vaccinations, A1C tests, EKGs, cholesterol, blood pressure, school physicals, and others. This allows CSBG staff to work with community partners from health agencies such as the county health departments and medical clinics in the area. The agency also assists clients with accessing the Kentucky Vision Project year-round to help residents obtain assistance with eye exams and prescription eyeglasses.</w:t>
      </w:r>
    </w:p>
    <w:p w14:paraId="718C4891" w14:textId="44B9A428" w:rsidR="00867354" w:rsidRDefault="007B4A07" w:rsidP="006824A1">
      <w:pPr>
        <w:pStyle w:val="Default"/>
      </w:pPr>
      <w:r>
        <w:lastRenderedPageBreak/>
        <w:t>The agency addresses mental and physical well-being in its monthly workshops. Workshops provide opportunities for clients to come into the local service offices or to community partners to interact socially. The agency also promotes good nutrition with its Garden Seed Program each year. The Garden Seed Program provides vouchers for garden seeds, plants, and fertilizer to allow families to raise and preserve nutritious foods. Follow-up to the Garden Seed program included classes providing education to people in the community on how to preserve items that were grown in the garden.</w:t>
      </w:r>
    </w:p>
    <w:p w14:paraId="7D6E475C" w14:textId="77777777" w:rsidR="007B4A07" w:rsidRDefault="007B4A07" w:rsidP="006824A1">
      <w:pPr>
        <w:pStyle w:val="Default"/>
      </w:pPr>
    </w:p>
    <w:p w14:paraId="4A91887F" w14:textId="1E4172B1" w:rsidR="007B4A07" w:rsidRDefault="007B4A07" w:rsidP="006824A1">
      <w:pPr>
        <w:pStyle w:val="Default"/>
      </w:pPr>
      <w:r>
        <w:t>With additional CARES funding, the agency created a 5-county resource guide to assist the community with resources from agency partners, many of whom are in the health field. This guide is used to reach out to partners to assist the community with health care concerns not covered by the agency.</w:t>
      </w:r>
    </w:p>
    <w:p w14:paraId="76C92411" w14:textId="77777777" w:rsidR="007B4A07" w:rsidRDefault="007B4A07" w:rsidP="006824A1">
      <w:pPr>
        <w:pStyle w:val="Default"/>
      </w:pPr>
    </w:p>
    <w:p w14:paraId="5E6676D8" w14:textId="036F211A" w:rsidR="007B4A07" w:rsidRDefault="008B5974" w:rsidP="006824A1">
      <w:pPr>
        <w:pStyle w:val="Default"/>
      </w:pPr>
      <w:r>
        <w:t>The Big Sandy area, and the majority of eastern Kentucky, report high rates of smoking, obesity and lack of exercise. The County Health Rankings-Kentucky report for 2023 reports that all five counties in our service area are near the bottom of the rankings list. Out of 120 counties, Floyd County ranks 108th, Johnson County ranks 99th, Magoffin County ranks 114th, Martin County ranks at 98th, and Pike County ranks 100th. These rankings are based off metrics such as quality of life, health behaviors, clinical care, in addition to other factors.</w:t>
      </w:r>
    </w:p>
    <w:p w14:paraId="744504F5" w14:textId="77777777" w:rsidR="008B5974" w:rsidRDefault="008B5974" w:rsidP="006824A1">
      <w:pPr>
        <w:pStyle w:val="Default"/>
      </w:pPr>
    </w:p>
    <w:p w14:paraId="185857A8" w14:textId="59C18F65" w:rsidR="008B5974" w:rsidRDefault="008B5974" w:rsidP="006824A1">
      <w:pPr>
        <w:pStyle w:val="Default"/>
      </w:pPr>
      <w:r>
        <w:t>The graphs below show how each of the counties we service compare to state and national average for adult smoking, adult obesity, and access to exercise opportunities.</w:t>
      </w:r>
    </w:p>
    <w:p w14:paraId="3F0372D6" w14:textId="77777777" w:rsidR="00D01CCF" w:rsidRDefault="00D01CCF" w:rsidP="006824A1">
      <w:pPr>
        <w:pStyle w:val="Default"/>
      </w:pPr>
    </w:p>
    <w:p w14:paraId="39D5D40D" w14:textId="77777777" w:rsidR="00D01CCF" w:rsidRDefault="00D01CCF" w:rsidP="006824A1">
      <w:pPr>
        <w:pStyle w:val="Default"/>
      </w:pPr>
    </w:p>
    <w:p w14:paraId="0D2AD548" w14:textId="33F40BE2" w:rsidR="00867354" w:rsidRDefault="00D01CCF" w:rsidP="006824A1">
      <w:pPr>
        <w:pStyle w:val="Default"/>
        <w:rPr>
          <w:rFonts w:ascii="Times New Roman" w:hAnsi="Times New Roman" w:cs="Times New Roman"/>
          <w:sz w:val="26"/>
          <w:szCs w:val="26"/>
        </w:rPr>
      </w:pPr>
      <w:r w:rsidRPr="00D01CCF">
        <w:rPr>
          <w:rFonts w:ascii="Times New Roman" w:hAnsi="Times New Roman" w:cs="Times New Roman"/>
          <w:noProof/>
          <w:sz w:val="26"/>
          <w:szCs w:val="26"/>
        </w:rPr>
        <w:drawing>
          <wp:inline distT="0" distB="0" distL="0" distR="0" wp14:anchorId="3478BB4A" wp14:editId="0E8E5B52">
            <wp:extent cx="5943600" cy="1950720"/>
            <wp:effectExtent l="0" t="0" r="0" b="0"/>
            <wp:docPr id="107907947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79474" name="Picture 1" descr="A screenshot of a graph&#10;&#10;AI-generated content may be incorrect."/>
                    <pic:cNvPicPr/>
                  </pic:nvPicPr>
                  <pic:blipFill>
                    <a:blip r:embed="rId76"/>
                    <a:stretch>
                      <a:fillRect/>
                    </a:stretch>
                  </pic:blipFill>
                  <pic:spPr>
                    <a:xfrm>
                      <a:off x="0" y="0"/>
                      <a:ext cx="5943600" cy="1950720"/>
                    </a:xfrm>
                    <a:prstGeom prst="rect">
                      <a:avLst/>
                    </a:prstGeom>
                  </pic:spPr>
                </pic:pic>
              </a:graphicData>
            </a:graphic>
          </wp:inline>
        </w:drawing>
      </w:r>
    </w:p>
    <w:p w14:paraId="13D5C814" w14:textId="77777777" w:rsidR="00D01CCF" w:rsidRDefault="00D01CCF" w:rsidP="006824A1">
      <w:pPr>
        <w:pStyle w:val="Default"/>
        <w:rPr>
          <w:rFonts w:ascii="Times New Roman" w:hAnsi="Times New Roman" w:cs="Times New Roman"/>
          <w:sz w:val="26"/>
          <w:szCs w:val="26"/>
        </w:rPr>
      </w:pPr>
    </w:p>
    <w:p w14:paraId="640D19B8" w14:textId="7172C8AA" w:rsidR="00D01CCF" w:rsidRDefault="0008637E" w:rsidP="006824A1">
      <w:pPr>
        <w:pStyle w:val="Default"/>
        <w:rPr>
          <w:rFonts w:ascii="Times New Roman" w:hAnsi="Times New Roman" w:cs="Times New Roman"/>
          <w:sz w:val="26"/>
          <w:szCs w:val="26"/>
        </w:rPr>
      </w:pPr>
      <w:r w:rsidRPr="0008637E">
        <w:rPr>
          <w:rFonts w:ascii="Times New Roman" w:hAnsi="Times New Roman" w:cs="Times New Roman"/>
          <w:noProof/>
          <w:sz w:val="26"/>
          <w:szCs w:val="26"/>
        </w:rPr>
        <w:lastRenderedPageBreak/>
        <w:drawing>
          <wp:inline distT="0" distB="0" distL="0" distR="0" wp14:anchorId="5B89166B" wp14:editId="40C401BB">
            <wp:extent cx="5743575" cy="5962650"/>
            <wp:effectExtent l="0" t="0" r="9525" b="0"/>
            <wp:docPr id="184211920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9201" name="Picture 1" descr="A screenshot of a graph&#10;&#10;AI-generated content may be incorrect."/>
                    <pic:cNvPicPr/>
                  </pic:nvPicPr>
                  <pic:blipFill>
                    <a:blip r:embed="rId77"/>
                    <a:stretch>
                      <a:fillRect/>
                    </a:stretch>
                  </pic:blipFill>
                  <pic:spPr>
                    <a:xfrm>
                      <a:off x="0" y="0"/>
                      <a:ext cx="5743575" cy="5962650"/>
                    </a:xfrm>
                    <a:prstGeom prst="rect">
                      <a:avLst/>
                    </a:prstGeom>
                  </pic:spPr>
                </pic:pic>
              </a:graphicData>
            </a:graphic>
          </wp:inline>
        </w:drawing>
      </w:r>
    </w:p>
    <w:p w14:paraId="583DC3E9" w14:textId="77777777" w:rsidR="0008637E" w:rsidRDefault="0008637E" w:rsidP="006824A1">
      <w:pPr>
        <w:pStyle w:val="Default"/>
        <w:rPr>
          <w:rFonts w:ascii="Times New Roman" w:hAnsi="Times New Roman" w:cs="Times New Roman"/>
          <w:sz w:val="26"/>
          <w:szCs w:val="26"/>
        </w:rPr>
      </w:pPr>
    </w:p>
    <w:p w14:paraId="7287E463" w14:textId="1BBC2A08" w:rsidR="0008637E" w:rsidRDefault="0008637E" w:rsidP="006824A1">
      <w:pPr>
        <w:pStyle w:val="Default"/>
      </w:pPr>
      <w:r>
        <w:t>As shown in the table above, according to 2022 data from the National Institute on Minority Health and Health Disparities, the Big Sandy area’s uninsured population makes up slightly less than 10% of the area’s total population. Health insurance coverage promotes positive health outcomes by increasing the use of health care services. Uninsured people will often rely on emergency rooms to receive care only when needed. According to data from America’s Health Rankings, uninsured adults have far worse health outcomes than their insured counterparts. This includes higher rates of mortality and premature death, inadequate access to preventative services, and higher rates of cancer mortality.</w:t>
      </w:r>
    </w:p>
    <w:p w14:paraId="1F66AEFC" w14:textId="77777777" w:rsidR="00716778" w:rsidRDefault="00716778" w:rsidP="006824A1">
      <w:pPr>
        <w:pStyle w:val="Default"/>
      </w:pPr>
    </w:p>
    <w:p w14:paraId="43CDDD95" w14:textId="2B656371" w:rsidR="00716778" w:rsidRDefault="00716778" w:rsidP="006824A1">
      <w:pPr>
        <w:pStyle w:val="Default"/>
        <w:rPr>
          <w:rFonts w:ascii="Times New Roman" w:hAnsi="Times New Roman" w:cs="Times New Roman"/>
          <w:sz w:val="26"/>
          <w:szCs w:val="26"/>
        </w:rPr>
      </w:pPr>
      <w:r w:rsidRPr="00716778">
        <w:rPr>
          <w:rFonts w:ascii="Times New Roman" w:hAnsi="Times New Roman" w:cs="Times New Roman"/>
          <w:noProof/>
          <w:sz w:val="26"/>
          <w:szCs w:val="26"/>
        </w:rPr>
        <w:lastRenderedPageBreak/>
        <w:drawing>
          <wp:inline distT="0" distB="0" distL="0" distR="0" wp14:anchorId="6BA4C236" wp14:editId="757D5D92">
            <wp:extent cx="5819775" cy="2447925"/>
            <wp:effectExtent l="0" t="0" r="9525" b="9525"/>
            <wp:docPr id="1776203348" name="Picture 1" descr="A purple and white sho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3348" name="Picture 1" descr="A purple and white shoe&#10;&#10;AI-generated content may be incorrect."/>
                    <pic:cNvPicPr/>
                  </pic:nvPicPr>
                  <pic:blipFill>
                    <a:blip r:embed="rId78"/>
                    <a:stretch>
                      <a:fillRect/>
                    </a:stretch>
                  </pic:blipFill>
                  <pic:spPr>
                    <a:xfrm>
                      <a:off x="0" y="0"/>
                      <a:ext cx="5819775" cy="2447925"/>
                    </a:xfrm>
                    <a:prstGeom prst="rect">
                      <a:avLst/>
                    </a:prstGeom>
                  </pic:spPr>
                </pic:pic>
              </a:graphicData>
            </a:graphic>
          </wp:inline>
        </w:drawing>
      </w:r>
    </w:p>
    <w:p w14:paraId="554A322B" w14:textId="77777777" w:rsidR="00716778" w:rsidRDefault="00716778" w:rsidP="006824A1">
      <w:pPr>
        <w:pStyle w:val="Default"/>
        <w:rPr>
          <w:rFonts w:ascii="Times New Roman" w:hAnsi="Times New Roman" w:cs="Times New Roman"/>
          <w:sz w:val="26"/>
          <w:szCs w:val="26"/>
        </w:rPr>
      </w:pPr>
    </w:p>
    <w:p w14:paraId="01AA8DE7" w14:textId="77777777" w:rsidR="00716778" w:rsidRDefault="00716778" w:rsidP="00716778">
      <w:pPr>
        <w:pStyle w:val="Default"/>
        <w:jc w:val="center"/>
      </w:pPr>
      <w:r>
        <w:t>CIVIC ENGAGEMENT</w:t>
      </w:r>
    </w:p>
    <w:p w14:paraId="5A6B21AB" w14:textId="1EDF902B" w:rsidR="00716778" w:rsidRDefault="00716778" w:rsidP="006824A1">
      <w:pPr>
        <w:pStyle w:val="Default"/>
      </w:pPr>
      <w:r>
        <w:t xml:space="preserve"> Civic Engagement was found to be the sixth priority among those surveyed. Civic Engagement is deemed by Big Sandy Area Community Action Program to be an agency- level need but has continued to rank last in the seven domain categories.</w:t>
      </w:r>
    </w:p>
    <w:p w14:paraId="4A79052C" w14:textId="77777777" w:rsidR="008E332F" w:rsidRDefault="008E332F" w:rsidP="006824A1">
      <w:pPr>
        <w:pStyle w:val="Default"/>
      </w:pPr>
    </w:p>
    <w:p w14:paraId="622E1983" w14:textId="2E47A025" w:rsidR="008E332F" w:rsidRDefault="008E332F" w:rsidP="006824A1">
      <w:pPr>
        <w:pStyle w:val="Default"/>
        <w:rPr>
          <w:rFonts w:ascii="Times New Roman" w:hAnsi="Times New Roman" w:cs="Times New Roman"/>
          <w:sz w:val="26"/>
          <w:szCs w:val="26"/>
        </w:rPr>
      </w:pPr>
      <w:r w:rsidRPr="008E332F">
        <w:rPr>
          <w:rFonts w:ascii="Times New Roman" w:hAnsi="Times New Roman" w:cs="Times New Roman"/>
          <w:noProof/>
          <w:sz w:val="26"/>
          <w:szCs w:val="26"/>
        </w:rPr>
        <w:drawing>
          <wp:inline distT="0" distB="0" distL="0" distR="0" wp14:anchorId="0CD768E3" wp14:editId="6FD911BC">
            <wp:extent cx="5753100" cy="2409825"/>
            <wp:effectExtent l="0" t="0" r="0" b="9525"/>
            <wp:docPr id="2001459629" name="Picture 1" descr="A list of word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59629" name="Picture 1" descr="A list of words on a white background&#10;&#10;AI-generated content may be incorrect."/>
                    <pic:cNvPicPr/>
                  </pic:nvPicPr>
                  <pic:blipFill>
                    <a:blip r:embed="rId79"/>
                    <a:stretch>
                      <a:fillRect/>
                    </a:stretch>
                  </pic:blipFill>
                  <pic:spPr>
                    <a:xfrm>
                      <a:off x="0" y="0"/>
                      <a:ext cx="5753100" cy="2409825"/>
                    </a:xfrm>
                    <a:prstGeom prst="rect">
                      <a:avLst/>
                    </a:prstGeom>
                  </pic:spPr>
                </pic:pic>
              </a:graphicData>
            </a:graphic>
          </wp:inline>
        </w:drawing>
      </w:r>
    </w:p>
    <w:p w14:paraId="568A2167" w14:textId="77777777" w:rsidR="008E332F" w:rsidRDefault="008E332F" w:rsidP="006824A1">
      <w:pPr>
        <w:pStyle w:val="Default"/>
        <w:rPr>
          <w:rFonts w:ascii="Times New Roman" w:hAnsi="Times New Roman" w:cs="Times New Roman"/>
          <w:sz w:val="26"/>
          <w:szCs w:val="26"/>
        </w:rPr>
      </w:pPr>
    </w:p>
    <w:p w14:paraId="3490D1CD" w14:textId="4FBE467E" w:rsidR="008E332F" w:rsidRDefault="00F630CC" w:rsidP="006824A1">
      <w:pPr>
        <w:pStyle w:val="Default"/>
      </w:pPr>
      <w:r>
        <w:t>The Big Sandy Area Community Action Program strives for community participation in all programs administered by the Agency, and realizes the importance of Civic Engagement, identified as the seventh priority. Customers are informed about and invited to volunteer in the Agency and are elected or invited to participate on Agency boards, policy councils, or advisory committees. The interagency meetings coordinated by BSACAP provide valuable linkages to faith- and community-based organizations across the area. Staff from education based and 21 health-based organizations are also part of the interagency meetings. BSACAP encourages customer suggestions and participation in the Agency’s community needs assessment process.</w:t>
      </w:r>
    </w:p>
    <w:p w14:paraId="46D80B38" w14:textId="77777777" w:rsidR="00F630CC" w:rsidRDefault="00F630CC" w:rsidP="006824A1">
      <w:pPr>
        <w:pStyle w:val="Default"/>
      </w:pPr>
    </w:p>
    <w:p w14:paraId="702909F0" w14:textId="061AA2C0" w:rsidR="00F630CC" w:rsidRDefault="00F630CC" w:rsidP="006824A1">
      <w:pPr>
        <w:pStyle w:val="Default"/>
      </w:pPr>
      <w:r>
        <w:lastRenderedPageBreak/>
        <w:t>Finding opportunities for low-income people to have a stake their communities is critical to the success of the area as it could provide a significant portion of the population with a say in decision-making and an understanding of how political changes affect their lives, along with empowering them to speak out on behalf of their communities’ needs.</w:t>
      </w:r>
    </w:p>
    <w:p w14:paraId="726C50EC" w14:textId="77777777" w:rsidR="00F630CC" w:rsidRDefault="00F630CC" w:rsidP="006824A1">
      <w:pPr>
        <w:pStyle w:val="Default"/>
      </w:pPr>
    </w:p>
    <w:p w14:paraId="018340E0" w14:textId="235C7A4A" w:rsidR="0049751C" w:rsidRDefault="0049751C" w:rsidP="0049751C">
      <w:pPr>
        <w:pStyle w:val="Default"/>
        <w:jc w:val="center"/>
      </w:pPr>
      <w:r>
        <w:t>INCOME &amp; ASSET BUILDING</w:t>
      </w:r>
    </w:p>
    <w:p w14:paraId="2591DA0C" w14:textId="070C64CA" w:rsidR="00F630CC" w:rsidRDefault="0049751C" w:rsidP="006824A1">
      <w:pPr>
        <w:pStyle w:val="Default"/>
      </w:pPr>
      <w:r>
        <w:t>The seventh priority for the agency, according to the Community Needs Assessment survey results, was Income &amp; Asset Building. The Big Sandy Area Community Action Program considers Health to be a family-level need.</w:t>
      </w:r>
    </w:p>
    <w:p w14:paraId="1D3F1BED" w14:textId="77777777" w:rsidR="004F7256" w:rsidRDefault="004F7256" w:rsidP="006824A1">
      <w:pPr>
        <w:pStyle w:val="Default"/>
      </w:pPr>
    </w:p>
    <w:p w14:paraId="56B0A28C" w14:textId="75E7B157" w:rsidR="004F7256" w:rsidRDefault="004F7256" w:rsidP="006824A1">
      <w:pPr>
        <w:pStyle w:val="Default"/>
        <w:rPr>
          <w:rFonts w:ascii="Times New Roman" w:hAnsi="Times New Roman" w:cs="Times New Roman"/>
          <w:sz w:val="26"/>
          <w:szCs w:val="26"/>
        </w:rPr>
      </w:pPr>
      <w:r w:rsidRPr="004F7256">
        <w:rPr>
          <w:rFonts w:ascii="Times New Roman" w:hAnsi="Times New Roman" w:cs="Times New Roman"/>
          <w:noProof/>
          <w:sz w:val="26"/>
          <w:szCs w:val="26"/>
        </w:rPr>
        <w:drawing>
          <wp:inline distT="0" distB="0" distL="0" distR="0" wp14:anchorId="548B5DB3" wp14:editId="34264209">
            <wp:extent cx="5943600" cy="2642235"/>
            <wp:effectExtent l="0" t="0" r="0" b="5715"/>
            <wp:docPr id="160601393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13934" name="Picture 1" descr="A screenshot of a computer screen&#10;&#10;AI-generated content may be incorrect."/>
                    <pic:cNvPicPr/>
                  </pic:nvPicPr>
                  <pic:blipFill>
                    <a:blip r:embed="rId80"/>
                    <a:stretch>
                      <a:fillRect/>
                    </a:stretch>
                  </pic:blipFill>
                  <pic:spPr>
                    <a:xfrm>
                      <a:off x="0" y="0"/>
                      <a:ext cx="5943600" cy="2642235"/>
                    </a:xfrm>
                    <a:prstGeom prst="rect">
                      <a:avLst/>
                    </a:prstGeom>
                  </pic:spPr>
                </pic:pic>
              </a:graphicData>
            </a:graphic>
          </wp:inline>
        </w:drawing>
      </w:r>
    </w:p>
    <w:p w14:paraId="79B4C98C" w14:textId="77777777" w:rsidR="004F7256" w:rsidRDefault="004F7256" w:rsidP="006824A1">
      <w:pPr>
        <w:pStyle w:val="Default"/>
        <w:rPr>
          <w:rFonts w:ascii="Times New Roman" w:hAnsi="Times New Roman" w:cs="Times New Roman"/>
          <w:sz w:val="26"/>
          <w:szCs w:val="26"/>
        </w:rPr>
      </w:pPr>
    </w:p>
    <w:p w14:paraId="7CEF7AF0" w14:textId="7593C953" w:rsidR="004F7256" w:rsidRDefault="00C73078" w:rsidP="006824A1">
      <w:pPr>
        <w:pStyle w:val="Default"/>
      </w:pPr>
      <w:r>
        <w:t>In addition to CSBG workshops regarding budgeting and financial health, through an agreement with the Social Security Administration, the Agency receives Social Security and Supplemental Security Income checks for referred clients through the Social Security Representative Payee Program.</w:t>
      </w:r>
    </w:p>
    <w:p w14:paraId="7E8951CC" w14:textId="77777777" w:rsidR="00C73078" w:rsidRDefault="00C73078" w:rsidP="006824A1">
      <w:pPr>
        <w:pStyle w:val="Default"/>
      </w:pPr>
    </w:p>
    <w:p w14:paraId="1C056880" w14:textId="4AA8CD57" w:rsidR="00C73078" w:rsidRDefault="00C73078" w:rsidP="006824A1">
      <w:pPr>
        <w:pStyle w:val="Default"/>
      </w:pPr>
      <w:r>
        <w:t>Cyclical and generational poverty have plagued eastern Kentucky for decades. Many families struggle to maintain subsistence levels of income and assets, so future planning has been difficult for most to envision. The area is also serviced by a large number of predatory “payday” lenders (i.e. seven payday lenders in a town with a population of 4,312 (2023 data) which trap people in a repayment cycle that is difficult for them to break. Clients need education on how to make the most of a small income and potential pathways to 22 homeownership and savings.</w:t>
      </w:r>
    </w:p>
    <w:p w14:paraId="1BA644D2" w14:textId="77777777" w:rsidR="00C73078" w:rsidRDefault="00C73078" w:rsidP="006824A1">
      <w:pPr>
        <w:pStyle w:val="Default"/>
      </w:pPr>
    </w:p>
    <w:p w14:paraId="3A967108" w14:textId="055CC8C1" w:rsidR="00C73078" w:rsidRDefault="00F24273" w:rsidP="006824A1">
      <w:pPr>
        <w:pStyle w:val="Default"/>
      </w:pPr>
      <w:r>
        <w:t>Assisting clients with information regarding financial opportunities for low-income people is something the agency must research further. Several federal programs are available through HUD and the USDA that provide pathways to homeownership for the working poor, for instance, and such information should be disseminated to agency clients. The Big Sandy Area Community Action Program does have strong relationships with both partners and often gives referrals to people looking for assistance in this area.</w:t>
      </w:r>
    </w:p>
    <w:p w14:paraId="507A516C" w14:textId="77777777" w:rsidR="00F24273" w:rsidRDefault="00F24273" w:rsidP="006824A1">
      <w:pPr>
        <w:pStyle w:val="Default"/>
      </w:pPr>
    </w:p>
    <w:p w14:paraId="645C4F39" w14:textId="77777777" w:rsidR="00F24273" w:rsidRPr="00F24273" w:rsidRDefault="00F24273" w:rsidP="00034EEE">
      <w:pPr>
        <w:pStyle w:val="Default"/>
        <w:jc w:val="center"/>
        <w:rPr>
          <w:rFonts w:ascii="Times New Roman" w:hAnsi="Times New Roman" w:cs="Times New Roman"/>
          <w:sz w:val="26"/>
          <w:szCs w:val="26"/>
        </w:rPr>
      </w:pPr>
      <w:r w:rsidRPr="00F24273">
        <w:rPr>
          <w:rFonts w:ascii="Times New Roman" w:hAnsi="Times New Roman" w:cs="Times New Roman"/>
          <w:sz w:val="26"/>
          <w:szCs w:val="26"/>
        </w:rPr>
        <w:lastRenderedPageBreak/>
        <w:t>Why Community Action is Important</w:t>
      </w:r>
    </w:p>
    <w:p w14:paraId="1DE7F3A8" w14:textId="4284EE42"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The final question on the 2024 Community Needs Assessment Survey was “What do you think is the most important reason you or your community needs Community Action?” Below is a cross-section of some of the responses collected in the respondents’ own words.</w:t>
      </w:r>
    </w:p>
    <w:p w14:paraId="667B46E6"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“To help us survive”</w:t>
      </w:r>
    </w:p>
    <w:p w14:paraId="225BE1B7"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“Because it help the people with low income pay some of the bills”</w:t>
      </w:r>
    </w:p>
    <w:p w14:paraId="39EEDC22"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“To Help people in need”</w:t>
      </w:r>
    </w:p>
    <w:p w14:paraId="1B7FD61A"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“To help to pay for necessities like water and heat”</w:t>
      </w:r>
    </w:p>
    <w:p w14:paraId="12455D71"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“It is the only agency that helps with utility bills”</w:t>
      </w:r>
    </w:p>
    <w:p w14:paraId="0A1E8229"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“To help those that struggle”</w:t>
      </w:r>
    </w:p>
    <w:p w14:paraId="4F7404A8"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“It is a blessing”</w:t>
      </w:r>
    </w:p>
    <w:p w14:paraId="30E38FDA"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“To give people the help they need”</w:t>
      </w:r>
    </w:p>
    <w:p w14:paraId="25126A79"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“High electric bills”</w:t>
      </w:r>
    </w:p>
    <w:p w14:paraId="4E8B7A59"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“Rental assistance”</w:t>
      </w:r>
    </w:p>
    <w:p w14:paraId="57E192BB"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“To help those not able to meet their basic needs”</w:t>
      </w:r>
    </w:p>
    <w:p w14:paraId="03C6E714"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“To help families with utilities and other programs”</w:t>
      </w:r>
    </w:p>
    <w:p w14:paraId="009BA743" w14:textId="77777777" w:rsidR="00F24273" w:rsidRPr="00F24273" w:rsidRDefault="00F24273" w:rsidP="00F24273">
      <w:pPr>
        <w:pStyle w:val="Default"/>
        <w:rPr>
          <w:rFonts w:ascii="Times New Roman" w:hAnsi="Times New Roman" w:cs="Times New Roman"/>
          <w:sz w:val="26"/>
          <w:szCs w:val="26"/>
        </w:rPr>
      </w:pPr>
      <w:r w:rsidRPr="00F24273">
        <w:rPr>
          <w:rFonts w:ascii="Times New Roman" w:hAnsi="Times New Roman" w:cs="Times New Roman"/>
          <w:sz w:val="26"/>
          <w:szCs w:val="26"/>
        </w:rPr>
        <w:t>• “To make ends meet”</w:t>
      </w:r>
    </w:p>
    <w:p w14:paraId="324C971E" w14:textId="3BD496FC" w:rsidR="00F24273" w:rsidRDefault="00F24273" w:rsidP="00F24273">
      <w:pPr>
        <w:pStyle w:val="Default"/>
        <w:rPr>
          <w:rFonts w:ascii="Times New Roman" w:hAnsi="Times New Roman" w:cs="Times New Roman"/>
          <w:sz w:val="26"/>
          <w:szCs w:val="26"/>
        </w:rPr>
      </w:pPr>
    </w:p>
    <w:p w14:paraId="1F551FED" w14:textId="77777777" w:rsidR="00EF037B" w:rsidRPr="00EF037B" w:rsidRDefault="00EF037B" w:rsidP="00EF037B">
      <w:pPr>
        <w:pStyle w:val="Default"/>
        <w:jc w:val="center"/>
        <w:rPr>
          <w:rFonts w:ascii="Times New Roman" w:hAnsi="Times New Roman" w:cs="Times New Roman"/>
          <w:sz w:val="26"/>
          <w:szCs w:val="26"/>
        </w:rPr>
      </w:pPr>
      <w:r w:rsidRPr="00EF037B">
        <w:rPr>
          <w:rFonts w:ascii="Times New Roman" w:hAnsi="Times New Roman" w:cs="Times New Roman"/>
          <w:sz w:val="26"/>
          <w:szCs w:val="26"/>
        </w:rPr>
        <w:t>Key Findings and Initial Conclusions</w:t>
      </w:r>
    </w:p>
    <w:p w14:paraId="1FB69AB8"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xml:space="preserve">• More agencies and community officials must be encouraged to attend interagency meetings </w:t>
      </w:r>
    </w:p>
    <w:p w14:paraId="3B5A5398"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xml:space="preserve">to build stronger communication about available resources, which can be shared with </w:t>
      </w:r>
    </w:p>
    <w:p w14:paraId="1345C464"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those in need at even more entry points into the system.</w:t>
      </w:r>
    </w:p>
    <w:p w14:paraId="768BDF74"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xml:space="preserve">• The agency needs to conduct outreach to current and former military members and to form </w:t>
      </w:r>
    </w:p>
    <w:p w14:paraId="6F086F02"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stronger partnerships with local veterans’ service programs.</w:t>
      </w:r>
    </w:p>
    <w:p w14:paraId="319781F5"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23</w:t>
      </w:r>
    </w:p>
    <w:p w14:paraId="1C6172F1"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The agency needs to work on finding transportation opportunities for the area.</w:t>
      </w:r>
    </w:p>
    <w:p w14:paraId="61834058"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xml:space="preserve">• The agency must continue to work toward finding more program funding/grant </w:t>
      </w:r>
    </w:p>
    <w:p w14:paraId="03486409"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opportunities so that a greater number of people can be served.</w:t>
      </w:r>
    </w:p>
    <w:p w14:paraId="0B326E9C"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xml:space="preserve">• While the agency currently works with partners to provide vision services the area, we need </w:t>
      </w:r>
    </w:p>
    <w:p w14:paraId="28CA1923"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xml:space="preserve">to look for further options and build strong partnerships to assist people with health services </w:t>
      </w:r>
    </w:p>
    <w:p w14:paraId="6C33229A"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including dental and hearing services.</w:t>
      </w:r>
    </w:p>
    <w:p w14:paraId="00C3692B"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xml:space="preserve">• The agency must continue to work toward getting more parents involved in student’s </w:t>
      </w:r>
    </w:p>
    <w:p w14:paraId="63A65230"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education.</w:t>
      </w:r>
    </w:p>
    <w:p w14:paraId="7EABE4C9" w14:textId="77777777" w:rsidR="00EF037B" w:rsidRP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 xml:space="preserve">• The agency needs to look for ways to provide financial education and pathways to </w:t>
      </w:r>
    </w:p>
    <w:p w14:paraId="18E64F4D" w14:textId="3136BF99" w:rsidR="00EF037B" w:rsidRDefault="00EF037B" w:rsidP="00EF037B">
      <w:pPr>
        <w:pStyle w:val="Default"/>
        <w:rPr>
          <w:rFonts w:ascii="Times New Roman" w:hAnsi="Times New Roman" w:cs="Times New Roman"/>
          <w:sz w:val="26"/>
          <w:szCs w:val="26"/>
        </w:rPr>
      </w:pPr>
      <w:r w:rsidRPr="00EF037B">
        <w:rPr>
          <w:rFonts w:ascii="Times New Roman" w:hAnsi="Times New Roman" w:cs="Times New Roman"/>
          <w:sz w:val="26"/>
          <w:szCs w:val="26"/>
        </w:rPr>
        <w:t>homeownership for low-income people, especially seniors</w:t>
      </w:r>
      <w:r w:rsidR="00FC4321">
        <w:rPr>
          <w:rFonts w:ascii="Times New Roman" w:hAnsi="Times New Roman" w:cs="Times New Roman"/>
          <w:sz w:val="26"/>
          <w:szCs w:val="26"/>
        </w:rPr>
        <w:t>.</w:t>
      </w:r>
    </w:p>
    <w:p w14:paraId="54D95799" w14:textId="77777777" w:rsidR="00FC4321" w:rsidRDefault="00FC4321" w:rsidP="00EF037B">
      <w:pPr>
        <w:pStyle w:val="Default"/>
        <w:rPr>
          <w:rFonts w:ascii="Times New Roman" w:hAnsi="Times New Roman" w:cs="Times New Roman"/>
          <w:sz w:val="26"/>
          <w:szCs w:val="26"/>
        </w:rPr>
      </w:pPr>
    </w:p>
    <w:p w14:paraId="44894F44" w14:textId="77777777" w:rsidR="00FC4321" w:rsidRDefault="00FC4321" w:rsidP="00EF037B">
      <w:pPr>
        <w:pStyle w:val="Default"/>
        <w:rPr>
          <w:rFonts w:ascii="Times New Roman" w:hAnsi="Times New Roman" w:cs="Times New Roman"/>
          <w:sz w:val="26"/>
          <w:szCs w:val="26"/>
        </w:rPr>
      </w:pPr>
    </w:p>
    <w:p w14:paraId="7FF5B9F4" w14:textId="77777777" w:rsidR="00FC4321" w:rsidRDefault="00FC4321" w:rsidP="00EF037B">
      <w:pPr>
        <w:pStyle w:val="Default"/>
        <w:rPr>
          <w:rFonts w:ascii="Times New Roman" w:hAnsi="Times New Roman" w:cs="Times New Roman"/>
          <w:sz w:val="26"/>
          <w:szCs w:val="26"/>
        </w:rPr>
      </w:pPr>
    </w:p>
    <w:p w14:paraId="1B163383" w14:textId="77777777" w:rsidR="00CA06C1" w:rsidRDefault="00CA06C1" w:rsidP="00EF037B">
      <w:pPr>
        <w:pStyle w:val="Default"/>
        <w:rPr>
          <w:rFonts w:ascii="Times New Roman" w:hAnsi="Times New Roman" w:cs="Times New Roman"/>
          <w:sz w:val="26"/>
          <w:szCs w:val="26"/>
        </w:rPr>
      </w:pPr>
    </w:p>
    <w:p w14:paraId="13C7198F" w14:textId="77777777" w:rsidR="00CA06C1" w:rsidRPr="00722F2C" w:rsidRDefault="00CA06C1" w:rsidP="00CA06C1">
      <w:pPr>
        <w:pStyle w:val="Heading1"/>
        <w:rPr>
          <w:sz w:val="24"/>
          <w:szCs w:val="24"/>
        </w:rPr>
      </w:pPr>
      <w:r>
        <w:t>References</w:t>
      </w:r>
    </w:p>
    <w:p w14:paraId="582C4915" w14:textId="77777777" w:rsidR="00CA06C1" w:rsidRDefault="00CA06C1" w:rsidP="00CA06C1"/>
    <w:p w14:paraId="35FC8511" w14:textId="77777777" w:rsidR="00CA06C1" w:rsidRDefault="00CA06C1" w:rsidP="00CA06C1">
      <w:pPr>
        <w:ind w:left="450" w:hanging="180"/>
      </w:pPr>
    </w:p>
    <w:p w14:paraId="3389C03B" w14:textId="5AF3CA5C" w:rsidR="00CA06C1" w:rsidRDefault="00CA06C1" w:rsidP="00CA06C1">
      <w:pPr>
        <w:pStyle w:val="ListParagraph"/>
        <w:numPr>
          <w:ilvl w:val="0"/>
          <w:numId w:val="9"/>
        </w:numPr>
        <w:ind w:left="450" w:hanging="180"/>
      </w:pPr>
      <w:r>
        <w:t xml:space="preserve">Child Outcome, Planning &amp; Administration (COPA); Big Sandy Area Community Action Program, Head Start Data Management System, </w:t>
      </w:r>
      <w:r w:rsidRPr="00371934">
        <w:rPr>
          <w:color w:val="EE0000"/>
        </w:rPr>
        <w:t>201</w:t>
      </w:r>
      <w:r w:rsidR="00371934" w:rsidRPr="00371934">
        <w:rPr>
          <w:color w:val="EE0000"/>
        </w:rPr>
        <w:t>8-2019</w:t>
      </w:r>
      <w:r w:rsidRPr="00371934">
        <w:rPr>
          <w:color w:val="EE0000"/>
        </w:rPr>
        <w:t xml:space="preserve"> through 202</w:t>
      </w:r>
      <w:r w:rsidR="00371934" w:rsidRPr="00371934">
        <w:rPr>
          <w:color w:val="EE0000"/>
        </w:rPr>
        <w:t>3</w:t>
      </w:r>
      <w:r w:rsidRPr="00371934">
        <w:rPr>
          <w:color w:val="EE0000"/>
        </w:rPr>
        <w:t>-202</w:t>
      </w:r>
      <w:r w:rsidR="00371934" w:rsidRPr="00371934">
        <w:rPr>
          <w:color w:val="EE0000"/>
        </w:rPr>
        <w:t>4</w:t>
      </w:r>
      <w:r w:rsidRPr="00371934">
        <w:rPr>
          <w:color w:val="EE0000"/>
        </w:rPr>
        <w:t xml:space="preserve"> </w:t>
      </w:r>
      <w:r>
        <w:t>School Years.</w:t>
      </w:r>
    </w:p>
    <w:p w14:paraId="46A07638" w14:textId="77777777" w:rsidR="00CA06C1" w:rsidRDefault="00CA06C1" w:rsidP="00CA06C1">
      <w:pPr>
        <w:ind w:left="450" w:hanging="180"/>
      </w:pPr>
    </w:p>
    <w:p w14:paraId="14E41392" w14:textId="02B590EA" w:rsidR="00CA06C1" w:rsidRDefault="00CA06C1" w:rsidP="00CA06C1">
      <w:pPr>
        <w:pStyle w:val="ListParagraph"/>
        <w:numPr>
          <w:ilvl w:val="0"/>
          <w:numId w:val="9"/>
        </w:numPr>
        <w:ind w:left="450" w:hanging="180"/>
      </w:pPr>
      <w:r>
        <w:t>Children Without Health Insurance in Kentucky; KIDS COUNT data</w:t>
      </w:r>
      <w:r w:rsidRPr="00785E9A">
        <w:rPr>
          <w:lang w:val="en-US"/>
        </w:rPr>
        <w:t xml:space="preserve"> center</w:t>
      </w:r>
      <w:r>
        <w:t>; A project of the Annie E. Casey Foundation.</w:t>
      </w:r>
    </w:p>
    <w:p w14:paraId="0CCF779F" w14:textId="77777777" w:rsidR="00CA06C1" w:rsidRDefault="00CA06C1" w:rsidP="00CA06C1">
      <w:pPr>
        <w:pStyle w:val="ListParagraph"/>
        <w:ind w:left="450"/>
      </w:pPr>
      <w:hyperlink r:id="rId81" w:anchor="detailed/5/2924-3043/false/1691,1607,1572,1485,1376,1201/any/15449" w:history="1">
        <w:r>
          <w:rPr>
            <w:rStyle w:val="Hyperlink"/>
            <w:rFonts w:eastAsiaTheme="majorEastAsia"/>
          </w:rPr>
          <w:t>https://datacenter.kidscount.org/data/tables/8042-children-without-health-insurance?loc=19&amp;loct=5#detailed/5/2924-3043/false/1691,1607,1572,1485,1376,1201/any/15449</w:t>
        </w:r>
      </w:hyperlink>
    </w:p>
    <w:p w14:paraId="0E2CCF5A" w14:textId="77777777" w:rsidR="00CA06C1" w:rsidRDefault="00CA06C1" w:rsidP="00CA06C1">
      <w:pPr>
        <w:ind w:left="450" w:hanging="180"/>
      </w:pPr>
    </w:p>
    <w:p w14:paraId="681B7933" w14:textId="77777777" w:rsidR="00CA06C1" w:rsidRDefault="00CA06C1" w:rsidP="00CA06C1">
      <w:pPr>
        <w:pStyle w:val="ListParagraph"/>
        <w:numPr>
          <w:ilvl w:val="0"/>
          <w:numId w:val="9"/>
        </w:numPr>
        <w:ind w:left="450" w:hanging="180"/>
      </w:pPr>
      <w:r>
        <w:t>Kentucky Cabinet for Health and Family Services, Department for Community Based Services, Division of Protection and Permanency, Foster Care FACTS, June 7, 2020.</w:t>
      </w:r>
    </w:p>
    <w:p w14:paraId="01057AA3" w14:textId="77777777" w:rsidR="00CA06C1" w:rsidRDefault="00CA06C1" w:rsidP="00CA06C1">
      <w:pPr>
        <w:pStyle w:val="ListParagraph"/>
        <w:ind w:left="450"/>
        <w:rPr>
          <w:rStyle w:val="Hyperlink"/>
          <w:rFonts w:eastAsiaTheme="majorEastAsia"/>
        </w:rPr>
      </w:pPr>
      <w:hyperlink r:id="rId82" w:history="1">
        <w:r>
          <w:rPr>
            <w:rStyle w:val="Hyperlink"/>
            <w:rFonts w:eastAsiaTheme="majorEastAsia"/>
          </w:rPr>
          <w:t>https://chfs.ky.gov/agencies/dcbs/dpp/Pages/fostercarefacts.aspx</w:t>
        </w:r>
      </w:hyperlink>
    </w:p>
    <w:p w14:paraId="4A3E8246" w14:textId="77777777" w:rsidR="00CA06C1" w:rsidRDefault="00CA06C1" w:rsidP="00CA06C1">
      <w:pPr>
        <w:pStyle w:val="ListParagraph"/>
        <w:ind w:left="450"/>
        <w:rPr>
          <w:rStyle w:val="Hyperlink"/>
          <w:rFonts w:eastAsiaTheme="majorEastAsia"/>
        </w:rPr>
      </w:pPr>
    </w:p>
    <w:p w14:paraId="5B18A713" w14:textId="77777777" w:rsidR="00CA06C1" w:rsidRPr="00092BDF" w:rsidRDefault="00CA06C1" w:rsidP="00CA06C1">
      <w:pPr>
        <w:pStyle w:val="ListParagraph"/>
        <w:numPr>
          <w:ilvl w:val="0"/>
          <w:numId w:val="9"/>
        </w:numPr>
        <w:ind w:left="540" w:hanging="270"/>
      </w:pPr>
      <w:r w:rsidRPr="00092BDF">
        <w:t xml:space="preserve">Kentucky </w:t>
      </w:r>
      <w:proofErr w:type="spellStart"/>
      <w:r w:rsidRPr="00092BDF">
        <w:t>Center</w:t>
      </w:r>
      <w:proofErr w:type="spellEnd"/>
      <w:r w:rsidRPr="00092BDF">
        <w:t xml:space="preserve"> for Statistics: Education and Workforce Development Cabinet Releases April 2022 Unemployment Report</w:t>
      </w:r>
    </w:p>
    <w:p w14:paraId="5BCE5B91" w14:textId="77777777" w:rsidR="00CA06C1" w:rsidRDefault="00CA06C1" w:rsidP="00CA06C1">
      <w:pPr>
        <w:pStyle w:val="ListParagraph"/>
        <w:ind w:left="540"/>
      </w:pPr>
      <w:hyperlink r:id="rId83" w:history="1">
        <w:r w:rsidRPr="00B32FEE">
          <w:rPr>
            <w:rStyle w:val="Hyperlink"/>
            <w:rFonts w:eastAsiaTheme="majorEastAsia"/>
          </w:rPr>
          <w:t>https://kystats.ky.gov/KYLMI/PressRelease/35f8e2ad-4019-4184-a7f3-a569e49b859a</w:t>
        </w:r>
      </w:hyperlink>
    </w:p>
    <w:p w14:paraId="169BB773" w14:textId="77777777" w:rsidR="00CA06C1" w:rsidRDefault="00CA06C1" w:rsidP="00CA06C1">
      <w:pPr>
        <w:ind w:left="450" w:hanging="180"/>
      </w:pPr>
    </w:p>
    <w:p w14:paraId="6ED96E39" w14:textId="6F121A26" w:rsidR="00CA06C1" w:rsidRDefault="00CA06C1" w:rsidP="00CA06C1">
      <w:pPr>
        <w:pStyle w:val="ListParagraph"/>
        <w:numPr>
          <w:ilvl w:val="0"/>
          <w:numId w:val="9"/>
        </w:numPr>
        <w:ind w:left="450" w:hanging="180"/>
      </w:pPr>
      <w:r>
        <w:t xml:space="preserve">Kentucky Health Facts; Data By Location; Big Sandy Area Development District, </w:t>
      </w:r>
      <w:r w:rsidR="00031AA4">
        <w:t>2023-2024</w:t>
      </w:r>
      <w:r>
        <w:t>.</w:t>
      </w:r>
    </w:p>
    <w:p w14:paraId="26666A6F" w14:textId="77777777" w:rsidR="00CA06C1" w:rsidRDefault="00CA06C1" w:rsidP="00CA06C1">
      <w:pPr>
        <w:pStyle w:val="ListParagraph"/>
        <w:ind w:left="450"/>
      </w:pPr>
      <w:hyperlink r:id="rId84" w:history="1">
        <w:r>
          <w:rPr>
            <w:rStyle w:val="Hyperlink"/>
            <w:rFonts w:eastAsiaTheme="majorEastAsia"/>
          </w:rPr>
          <w:t>http://www.kentuckyhealthfacts.org/data/location/show.aspx?add=Big%20Sandy</w:t>
        </w:r>
      </w:hyperlink>
    </w:p>
    <w:p w14:paraId="420DE330" w14:textId="77777777" w:rsidR="00CA06C1" w:rsidRDefault="00CA06C1" w:rsidP="00CA06C1">
      <w:pPr>
        <w:ind w:left="450" w:hanging="180"/>
      </w:pPr>
    </w:p>
    <w:p w14:paraId="29D1917D" w14:textId="77777777" w:rsidR="00CA06C1" w:rsidRDefault="00CA06C1" w:rsidP="00CA06C1">
      <w:pPr>
        <w:pStyle w:val="ListParagraph"/>
        <w:numPr>
          <w:ilvl w:val="0"/>
          <w:numId w:val="9"/>
        </w:numPr>
        <w:ind w:left="450" w:hanging="180"/>
      </w:pPr>
      <w:r>
        <w:t>Kentucky Homeless Statistics, January 2019; United States Interagency Council on Homelessness.</w:t>
      </w:r>
    </w:p>
    <w:p w14:paraId="67C73536" w14:textId="77777777" w:rsidR="00CA06C1" w:rsidRDefault="00CA06C1" w:rsidP="00CA06C1">
      <w:pPr>
        <w:pStyle w:val="ListParagraph"/>
        <w:ind w:left="450"/>
        <w:rPr>
          <w:rStyle w:val="Hyperlink"/>
          <w:rFonts w:eastAsiaTheme="majorEastAsia"/>
        </w:rPr>
      </w:pPr>
      <w:hyperlink r:id="rId85" w:history="1">
        <w:r>
          <w:rPr>
            <w:rStyle w:val="Hyperlink"/>
            <w:rFonts w:eastAsiaTheme="majorEastAsia"/>
          </w:rPr>
          <w:t>https://www.usich.gov/homelessness-statistics/ky/</w:t>
        </w:r>
      </w:hyperlink>
    </w:p>
    <w:p w14:paraId="6051396C" w14:textId="77777777" w:rsidR="00CA06C1" w:rsidRDefault="00CA06C1" w:rsidP="00CA06C1">
      <w:pPr>
        <w:pStyle w:val="ListParagraph"/>
        <w:ind w:left="450"/>
        <w:rPr>
          <w:rStyle w:val="Hyperlink"/>
          <w:rFonts w:eastAsiaTheme="majorEastAsia"/>
        </w:rPr>
      </w:pPr>
    </w:p>
    <w:p w14:paraId="2714D826" w14:textId="76609B1F" w:rsidR="00CA06C1" w:rsidRPr="008F09FE" w:rsidRDefault="00CA06C1" w:rsidP="00CA06C1">
      <w:pPr>
        <w:pStyle w:val="ListParagraph"/>
        <w:numPr>
          <w:ilvl w:val="0"/>
          <w:numId w:val="9"/>
        </w:numPr>
        <w:ind w:left="450" w:hanging="180"/>
        <w:rPr>
          <w:rStyle w:val="Hyperlink"/>
          <w:rFonts w:eastAsiaTheme="majorEastAsia"/>
          <w:color w:val="auto"/>
        </w:rPr>
      </w:pPr>
      <w:r w:rsidRPr="008F09FE">
        <w:rPr>
          <w:rStyle w:val="Hyperlink"/>
          <w:rFonts w:eastAsiaTheme="majorEastAsia"/>
          <w:color w:val="auto"/>
        </w:rPr>
        <w:t>Kentucky KIDS COUNT 202</w:t>
      </w:r>
      <w:r w:rsidR="00C20461">
        <w:rPr>
          <w:rStyle w:val="Hyperlink"/>
          <w:rFonts w:eastAsiaTheme="majorEastAsia"/>
          <w:color w:val="auto"/>
        </w:rPr>
        <w:t>4</w:t>
      </w:r>
      <w:r w:rsidRPr="008F09FE">
        <w:rPr>
          <w:rStyle w:val="Hyperlink"/>
          <w:rFonts w:eastAsiaTheme="majorEastAsia"/>
          <w:color w:val="auto"/>
        </w:rPr>
        <w:t xml:space="preserve"> County Data Book</w:t>
      </w:r>
      <w:r>
        <w:rPr>
          <w:rStyle w:val="Hyperlink"/>
          <w:rFonts w:eastAsiaTheme="majorEastAsia"/>
          <w:color w:val="FF0000"/>
        </w:rPr>
        <w:t xml:space="preserve"> </w:t>
      </w:r>
      <w:r w:rsidRPr="00511FB4">
        <w:rPr>
          <w:rStyle w:val="Hyperlink"/>
          <w:rFonts w:eastAsiaTheme="majorEastAsia"/>
          <w:color w:val="auto"/>
        </w:rPr>
        <w:t>&amp; 202</w:t>
      </w:r>
      <w:r w:rsidR="00C20461">
        <w:rPr>
          <w:rStyle w:val="Hyperlink"/>
          <w:rFonts w:eastAsiaTheme="majorEastAsia"/>
          <w:color w:val="auto"/>
        </w:rPr>
        <w:t>3</w:t>
      </w:r>
      <w:r w:rsidRPr="00511FB4">
        <w:rPr>
          <w:rStyle w:val="Hyperlink"/>
          <w:rFonts w:eastAsiaTheme="majorEastAsia"/>
          <w:color w:val="auto"/>
        </w:rPr>
        <w:t xml:space="preserve"> County Profile</w:t>
      </w:r>
    </w:p>
    <w:p w14:paraId="65B50391" w14:textId="77777777" w:rsidR="00CA06C1" w:rsidRDefault="00CA06C1" w:rsidP="00CA06C1">
      <w:pPr>
        <w:pStyle w:val="ListParagraph"/>
        <w:ind w:left="450"/>
        <w:rPr>
          <w:rStyle w:val="Hyperlink"/>
          <w:rFonts w:eastAsiaTheme="majorEastAsia"/>
        </w:rPr>
      </w:pPr>
      <w:hyperlink r:id="rId86" w:history="1">
        <w:r w:rsidRPr="009C5267">
          <w:rPr>
            <w:rStyle w:val="Hyperlink"/>
            <w:rFonts w:eastAsiaTheme="majorEastAsia"/>
          </w:rPr>
          <w:t>https://kyyouth.org/kentucky-kids-count/</w:t>
        </w:r>
      </w:hyperlink>
    </w:p>
    <w:p w14:paraId="6C56C2BD" w14:textId="77777777" w:rsidR="00CA06C1" w:rsidRDefault="00CA06C1" w:rsidP="00CA06C1">
      <w:pPr>
        <w:pStyle w:val="ListParagraph"/>
        <w:ind w:left="450"/>
        <w:rPr>
          <w:rStyle w:val="Hyperlink"/>
          <w:rFonts w:eastAsiaTheme="majorEastAsia"/>
        </w:rPr>
      </w:pPr>
    </w:p>
    <w:p w14:paraId="5779D088" w14:textId="77777777" w:rsidR="00CA06C1" w:rsidRPr="008F09FE" w:rsidRDefault="00CA06C1" w:rsidP="00CA06C1">
      <w:pPr>
        <w:pStyle w:val="ListParagraph"/>
        <w:numPr>
          <w:ilvl w:val="0"/>
          <w:numId w:val="9"/>
        </w:numPr>
        <w:ind w:left="450" w:hanging="180"/>
      </w:pPr>
      <w:r w:rsidRPr="008F09FE">
        <w:t>Kentucky Living</w:t>
      </w:r>
    </w:p>
    <w:p w14:paraId="7741E59E" w14:textId="77777777" w:rsidR="00CA06C1" w:rsidRDefault="00CA06C1" w:rsidP="00CA06C1">
      <w:pPr>
        <w:ind w:left="450" w:hanging="180"/>
        <w:rPr>
          <w:rStyle w:val="Hyperlink"/>
          <w:rFonts w:eastAsiaTheme="majorEastAsia"/>
        </w:rPr>
      </w:pPr>
      <w:r>
        <w:t xml:space="preserve">   </w:t>
      </w:r>
      <w:hyperlink r:id="rId87" w:history="1">
        <w:r w:rsidRPr="009C5267">
          <w:rPr>
            <w:rStyle w:val="Hyperlink"/>
            <w:rFonts w:eastAsiaTheme="majorEastAsia"/>
          </w:rPr>
          <w:t>https://www.kentuckyliving.com/</w:t>
        </w:r>
      </w:hyperlink>
    </w:p>
    <w:p w14:paraId="3612D409" w14:textId="77777777" w:rsidR="00CA06C1" w:rsidRPr="00186A99" w:rsidRDefault="00CA06C1" w:rsidP="00CA06C1">
      <w:pPr>
        <w:pStyle w:val="ListParagraph"/>
        <w:rPr>
          <w:rStyle w:val="Hyperlink"/>
          <w:rFonts w:eastAsiaTheme="majorEastAsia"/>
        </w:rPr>
      </w:pPr>
    </w:p>
    <w:p w14:paraId="0B5D3E01" w14:textId="77777777" w:rsidR="00CA06C1" w:rsidRPr="00511FB4" w:rsidRDefault="00CA06C1" w:rsidP="00CA06C1">
      <w:pPr>
        <w:pStyle w:val="ListParagraph"/>
        <w:numPr>
          <w:ilvl w:val="0"/>
          <w:numId w:val="9"/>
        </w:numPr>
        <w:ind w:left="450" w:hanging="180"/>
      </w:pPr>
      <w:r w:rsidRPr="00511FB4">
        <w:t>kynect</w:t>
      </w:r>
    </w:p>
    <w:p w14:paraId="132072F3" w14:textId="77777777" w:rsidR="00CA06C1" w:rsidRDefault="00CA06C1" w:rsidP="00CA06C1">
      <w:pPr>
        <w:ind w:left="450" w:hanging="180"/>
        <w:rPr>
          <w:rStyle w:val="Hyperlink"/>
          <w:rFonts w:eastAsiaTheme="majorEastAsia"/>
        </w:rPr>
      </w:pPr>
      <w:r>
        <w:t xml:space="preserve">   </w:t>
      </w:r>
      <w:hyperlink r:id="rId88" w:history="1">
        <w:r w:rsidRPr="001A699D">
          <w:rPr>
            <w:rStyle w:val="Hyperlink"/>
            <w:rFonts w:eastAsiaTheme="majorEastAsia"/>
          </w:rPr>
          <w:t>https://kynect.ky.gov/benefits/s/child-care-provider?fromNavBar=true&amp;language=en_US</w:t>
        </w:r>
      </w:hyperlink>
    </w:p>
    <w:p w14:paraId="5EE68BCC" w14:textId="77777777" w:rsidR="00CA06C1" w:rsidRDefault="00CA06C1" w:rsidP="00CA06C1"/>
    <w:p w14:paraId="4D8E01CD" w14:textId="595326BF" w:rsidR="00CA06C1" w:rsidRDefault="00CA06C1" w:rsidP="00CA06C1">
      <w:pPr>
        <w:pStyle w:val="ListParagraph"/>
        <w:numPr>
          <w:ilvl w:val="0"/>
          <w:numId w:val="9"/>
        </w:numPr>
        <w:ind w:left="450" w:hanging="180"/>
      </w:pPr>
      <w:r>
        <w:t>KY All Stars and Early Childhood Programs, 20</w:t>
      </w:r>
      <w:r w:rsidR="00C20461">
        <w:t>23</w:t>
      </w:r>
      <w:r>
        <w:t xml:space="preserve"> </w:t>
      </w:r>
      <w:r w:rsidRPr="008F09FE">
        <w:t>and 202</w:t>
      </w:r>
      <w:r w:rsidR="00DA0AC7">
        <w:t xml:space="preserve">4 </w:t>
      </w:r>
      <w:r>
        <w:t>Kentucky</w:t>
      </w:r>
      <w:r w:rsidRPr="00C77857">
        <w:rPr>
          <w:lang w:val="en-US"/>
        </w:rPr>
        <w:t xml:space="preserve"> Center</w:t>
      </w:r>
      <w:r>
        <w:t xml:space="preserve"> for Statistics.</w:t>
      </w:r>
    </w:p>
    <w:p w14:paraId="5BE7F681" w14:textId="77777777" w:rsidR="00CA06C1" w:rsidRDefault="00CA06C1" w:rsidP="00CA06C1">
      <w:pPr>
        <w:pStyle w:val="ListParagraph"/>
        <w:ind w:left="450"/>
      </w:pPr>
      <w:hyperlink r:id="rId89" w:history="1">
        <w:r>
          <w:rPr>
            <w:rStyle w:val="Hyperlink"/>
            <w:rFonts w:eastAsiaTheme="majorEastAsia"/>
          </w:rPr>
          <w:t>https://kcews.ky.gov/Reports</w:t>
        </w:r>
      </w:hyperlink>
    </w:p>
    <w:p w14:paraId="6CE89551" w14:textId="77777777" w:rsidR="00CA06C1" w:rsidRDefault="00CA06C1" w:rsidP="00CA06C1"/>
    <w:p w14:paraId="31B53831" w14:textId="77777777" w:rsidR="00CA06C1" w:rsidRPr="008F09FE" w:rsidRDefault="00CA06C1" w:rsidP="00CA06C1">
      <w:pPr>
        <w:pStyle w:val="ListParagraph"/>
        <w:numPr>
          <w:ilvl w:val="0"/>
          <w:numId w:val="9"/>
        </w:numPr>
        <w:ind w:left="450" w:hanging="180"/>
      </w:pPr>
      <w:r w:rsidRPr="008F09FE">
        <w:t>KY Unemployment April 2021; Kentucky</w:t>
      </w:r>
      <w:r w:rsidRPr="008F09FE">
        <w:rPr>
          <w:lang w:val="en-US"/>
        </w:rPr>
        <w:t xml:space="preserve"> Center</w:t>
      </w:r>
      <w:r w:rsidRPr="008F09FE">
        <w:t xml:space="preserve"> for Statistics.</w:t>
      </w:r>
    </w:p>
    <w:p w14:paraId="10397BB5" w14:textId="77777777" w:rsidR="00CA06C1" w:rsidRPr="00CD1082" w:rsidRDefault="00CA06C1" w:rsidP="00CA06C1">
      <w:pPr>
        <w:pStyle w:val="ListParagraph"/>
        <w:ind w:left="450"/>
        <w:rPr>
          <w:rStyle w:val="Hyperlink"/>
          <w:rFonts w:eastAsiaTheme="majorEastAsia"/>
        </w:rPr>
      </w:pPr>
      <w:r>
        <w:rPr>
          <w:color w:val="FF0000"/>
        </w:rPr>
        <w:lastRenderedPageBreak/>
        <w:fldChar w:fldCharType="begin"/>
      </w:r>
      <w:r>
        <w:rPr>
          <w:color w:val="FF0000"/>
        </w:rPr>
        <w:instrText xml:space="preserve"> HYPERLINK "https://kcews.ky.gov/Reports/Reports" </w:instrText>
      </w:r>
      <w:r>
        <w:rPr>
          <w:color w:val="FF0000"/>
        </w:rPr>
      </w:r>
      <w:r>
        <w:rPr>
          <w:color w:val="FF0000"/>
        </w:rPr>
        <w:fldChar w:fldCharType="separate"/>
      </w:r>
      <w:r w:rsidRPr="00CD1082">
        <w:rPr>
          <w:rStyle w:val="Hyperlink"/>
          <w:rFonts w:eastAsiaTheme="majorEastAsia"/>
        </w:rPr>
        <w:t>https://kcews.ky.gov/</w:t>
      </w:r>
    </w:p>
    <w:p w14:paraId="084B824F" w14:textId="77777777" w:rsidR="00CA06C1" w:rsidRPr="002C1548" w:rsidRDefault="00CA06C1" w:rsidP="00CA06C1">
      <w:pPr>
        <w:ind w:left="450" w:hanging="180"/>
      </w:pPr>
      <w:r>
        <w:rPr>
          <w:color w:val="FF0000"/>
        </w:rPr>
        <w:fldChar w:fldCharType="end"/>
      </w:r>
    </w:p>
    <w:p w14:paraId="53D2C2FA" w14:textId="77777777" w:rsidR="00CA06C1" w:rsidRDefault="00CA06C1" w:rsidP="00CA06C1">
      <w:pPr>
        <w:pStyle w:val="ListParagraph"/>
        <w:numPr>
          <w:ilvl w:val="0"/>
          <w:numId w:val="9"/>
        </w:numPr>
        <w:ind w:left="450" w:hanging="180"/>
      </w:pPr>
      <w:r>
        <w:t>Kentucky</w:t>
      </w:r>
      <w:r w:rsidRPr="00C77857">
        <w:rPr>
          <w:lang w:val="en-US"/>
        </w:rPr>
        <w:t xml:space="preserve"> Center</w:t>
      </w:r>
      <w:r>
        <w:t xml:space="preserve"> for Statistics.</w:t>
      </w:r>
    </w:p>
    <w:p w14:paraId="578EC616" w14:textId="77777777" w:rsidR="00CA06C1" w:rsidRDefault="00CA06C1" w:rsidP="00CA06C1">
      <w:pPr>
        <w:pStyle w:val="ListParagraph"/>
        <w:ind w:left="450"/>
      </w:pPr>
      <w:hyperlink r:id="rId90" w:history="1">
        <w:r>
          <w:rPr>
            <w:rStyle w:val="Hyperlink"/>
            <w:rFonts w:eastAsiaTheme="majorEastAsia"/>
          </w:rPr>
          <w:t>https://kcews.ky.gov/Reports</w:t>
        </w:r>
      </w:hyperlink>
    </w:p>
    <w:p w14:paraId="1B522EF5" w14:textId="77777777" w:rsidR="00CA06C1" w:rsidRDefault="00CA06C1" w:rsidP="00CA06C1">
      <w:pPr>
        <w:ind w:left="450" w:hanging="180"/>
      </w:pPr>
    </w:p>
    <w:p w14:paraId="3AE0353C" w14:textId="1FDECCFE" w:rsidR="00CA06C1" w:rsidRDefault="00CA06C1" w:rsidP="00CA06C1">
      <w:pPr>
        <w:pStyle w:val="ListParagraph"/>
        <w:numPr>
          <w:ilvl w:val="0"/>
          <w:numId w:val="9"/>
        </w:numPr>
        <w:ind w:left="450" w:hanging="180"/>
      </w:pPr>
      <w:r>
        <w:t xml:space="preserve">National </w:t>
      </w:r>
      <w:proofErr w:type="spellStart"/>
      <w:r>
        <w:t>Center</w:t>
      </w:r>
      <w:proofErr w:type="spellEnd"/>
      <w:r>
        <w:t xml:space="preserve"> for Health Statistics, Stats of the State of Kentucky, 20</w:t>
      </w:r>
      <w:r w:rsidR="00DA0AC7">
        <w:t>24</w:t>
      </w:r>
      <w:r>
        <w:t>.</w:t>
      </w:r>
    </w:p>
    <w:p w14:paraId="46671C88" w14:textId="77777777" w:rsidR="00CA06C1" w:rsidRDefault="00CA06C1" w:rsidP="00CA06C1">
      <w:pPr>
        <w:pStyle w:val="ListParagraph"/>
        <w:ind w:left="450"/>
        <w:rPr>
          <w:rStyle w:val="Hyperlink"/>
          <w:rFonts w:eastAsiaTheme="majorEastAsia"/>
        </w:rPr>
      </w:pPr>
      <w:hyperlink r:id="rId91" w:history="1">
        <w:r>
          <w:rPr>
            <w:rStyle w:val="Hyperlink"/>
            <w:rFonts w:eastAsiaTheme="majorEastAsia"/>
          </w:rPr>
          <w:t>https://www.cdc.gov/nchs/pressroom/states/kentucky/kentucky.htm</w:t>
        </w:r>
      </w:hyperlink>
    </w:p>
    <w:p w14:paraId="7CBE7029" w14:textId="77777777" w:rsidR="00CA06C1" w:rsidRDefault="00CA06C1" w:rsidP="00CA06C1">
      <w:pPr>
        <w:pStyle w:val="ListParagraph"/>
        <w:ind w:left="450"/>
        <w:rPr>
          <w:rStyle w:val="Hyperlink"/>
          <w:rFonts w:eastAsiaTheme="majorEastAsia"/>
        </w:rPr>
      </w:pPr>
    </w:p>
    <w:p w14:paraId="30E1BE2C" w14:textId="77777777" w:rsidR="00CA06C1" w:rsidRPr="008F09FE" w:rsidRDefault="00CA06C1" w:rsidP="00CA06C1">
      <w:pPr>
        <w:pStyle w:val="ListParagraph"/>
        <w:numPr>
          <w:ilvl w:val="0"/>
          <w:numId w:val="9"/>
        </w:numPr>
        <w:ind w:left="450" w:hanging="180"/>
      </w:pPr>
      <w:r w:rsidRPr="008F09FE">
        <w:t xml:space="preserve">National </w:t>
      </w:r>
      <w:proofErr w:type="spellStart"/>
      <w:r w:rsidRPr="008F09FE">
        <w:t>Center</w:t>
      </w:r>
      <w:proofErr w:type="spellEnd"/>
      <w:r w:rsidRPr="008F09FE">
        <w:t xml:space="preserve"> for Health Statistics, 2019. </w:t>
      </w:r>
      <w:hyperlink r:id="rId92" w:history="1">
        <w:r w:rsidRPr="008F09FE">
          <w:rPr>
            <w:rStyle w:val="Hyperlink"/>
            <w:rFonts w:eastAsiaTheme="majorEastAsia"/>
            <w:color w:val="auto"/>
          </w:rPr>
          <w:t>https://www.cdc.gov/nchs/pressroom/states/kentucky/ky.htm</w:t>
        </w:r>
      </w:hyperlink>
    </w:p>
    <w:p w14:paraId="5F495967" w14:textId="77777777" w:rsidR="00CA06C1" w:rsidRDefault="00CA06C1" w:rsidP="00CA06C1">
      <w:pPr>
        <w:pStyle w:val="ListParagraph"/>
        <w:ind w:left="450"/>
      </w:pPr>
    </w:p>
    <w:p w14:paraId="1BF79FD5" w14:textId="77777777" w:rsidR="00CA06C1" w:rsidRDefault="00CA06C1" w:rsidP="00CA06C1">
      <w:pPr>
        <w:ind w:left="450" w:hanging="180"/>
      </w:pPr>
    </w:p>
    <w:p w14:paraId="05BB78F0" w14:textId="276E7726" w:rsidR="00CA06C1" w:rsidRDefault="00CA06C1" w:rsidP="00CA06C1">
      <w:pPr>
        <w:pStyle w:val="ListParagraph"/>
        <w:numPr>
          <w:ilvl w:val="0"/>
          <w:numId w:val="9"/>
        </w:numPr>
        <w:ind w:left="450" w:hanging="180"/>
      </w:pPr>
      <w:r>
        <w:t>Quick Facts, United States; Kentucky, United States Census Bureau, July 1, 20</w:t>
      </w:r>
      <w:r w:rsidR="00DA0AC7">
        <w:t>24</w:t>
      </w:r>
      <w:r>
        <w:t>.</w:t>
      </w:r>
    </w:p>
    <w:p w14:paraId="041B3867" w14:textId="77777777" w:rsidR="00CA06C1" w:rsidRDefault="00CA06C1" w:rsidP="00CA06C1">
      <w:pPr>
        <w:pStyle w:val="ListParagraph"/>
        <w:ind w:left="450"/>
      </w:pPr>
      <w:hyperlink r:id="rId93" w:history="1">
        <w:r>
          <w:rPr>
            <w:rStyle w:val="Hyperlink"/>
            <w:rFonts w:eastAsiaTheme="majorEastAsia"/>
          </w:rPr>
          <w:t>https://www.census.gov/quickfacts/fact/table/US</w:t>
        </w:r>
      </w:hyperlink>
    </w:p>
    <w:p w14:paraId="234F7726" w14:textId="77777777" w:rsidR="00CA06C1" w:rsidRDefault="00CA06C1" w:rsidP="00CA06C1">
      <w:pPr>
        <w:ind w:left="450" w:hanging="180"/>
      </w:pPr>
    </w:p>
    <w:p w14:paraId="3A9ABB55" w14:textId="1BB2B549" w:rsidR="00CA06C1" w:rsidRPr="0005133E" w:rsidRDefault="00CA06C1" w:rsidP="00CA06C1">
      <w:pPr>
        <w:pStyle w:val="ListParagraph"/>
        <w:numPr>
          <w:ilvl w:val="0"/>
          <w:numId w:val="9"/>
        </w:numPr>
        <w:ind w:left="450" w:hanging="180"/>
        <w:rPr>
          <w:rStyle w:val="Hyperlink"/>
          <w:rFonts w:eastAsiaTheme="majorEastAsia"/>
          <w:color w:val="auto"/>
        </w:rPr>
      </w:pPr>
      <w:r>
        <w:t xml:space="preserve">The State of Mental Health in America, Mental Health America.     </w:t>
      </w:r>
      <w:r w:rsidRPr="00DA0AC7">
        <w:rPr>
          <w:rFonts w:eastAsiaTheme="majorEastAsia"/>
        </w:rPr>
        <w:t>https://www.mhanational.org/issues/state-mental-health-america</w:t>
      </w:r>
    </w:p>
    <w:p w14:paraId="5D116D24" w14:textId="77777777" w:rsidR="00CA06C1" w:rsidRPr="0005133E" w:rsidRDefault="00CA06C1" w:rsidP="00CA06C1">
      <w:pPr>
        <w:pStyle w:val="ListParagraph"/>
        <w:ind w:left="450"/>
        <w:rPr>
          <w:rStyle w:val="Hyperlink"/>
          <w:rFonts w:eastAsiaTheme="majorEastAsia"/>
          <w:color w:val="auto"/>
        </w:rPr>
      </w:pPr>
    </w:p>
    <w:p w14:paraId="0094DFF0" w14:textId="343FD5AA" w:rsidR="00CA06C1" w:rsidRPr="0005133E" w:rsidRDefault="00CA06C1" w:rsidP="00CA06C1">
      <w:pPr>
        <w:pStyle w:val="ListParagraph"/>
        <w:numPr>
          <w:ilvl w:val="0"/>
          <w:numId w:val="9"/>
        </w:numPr>
        <w:ind w:left="450" w:hanging="180"/>
        <w:rPr>
          <w:rFonts w:eastAsiaTheme="majorEastAsia"/>
          <w:u w:val="single"/>
        </w:rPr>
      </w:pPr>
      <w:r w:rsidRPr="008F09FE">
        <w:t>The State of Mental Health in America 202</w:t>
      </w:r>
      <w:r w:rsidR="00542E61">
        <w:t>3</w:t>
      </w:r>
      <w:r w:rsidRPr="008F09FE">
        <w:t xml:space="preserve">, Mental Health America.     </w:t>
      </w:r>
      <w:hyperlink r:id="rId94" w:history="1">
        <w:r w:rsidRPr="0005133E">
          <w:rPr>
            <w:rStyle w:val="Hyperlink"/>
            <w:rFonts w:eastAsiaTheme="majorEastAsia"/>
          </w:rPr>
          <w:t>https://www.mhanational.org/issues/state-mental-health-america</w:t>
        </w:r>
      </w:hyperlink>
    </w:p>
    <w:p w14:paraId="469BC9F8" w14:textId="77777777" w:rsidR="00FC4321" w:rsidRDefault="00FC4321" w:rsidP="00FC4321">
      <w:pPr>
        <w:widowControl w:val="0"/>
        <w:spacing w:line="360" w:lineRule="auto"/>
      </w:pPr>
    </w:p>
    <w:p w14:paraId="6F4AC93C" w14:textId="77777777" w:rsidR="00FC4321" w:rsidRPr="00FC4321" w:rsidRDefault="00FC4321" w:rsidP="00EF037B">
      <w:pPr>
        <w:pStyle w:val="Default"/>
        <w:rPr>
          <w:rFonts w:ascii="Times New Roman" w:hAnsi="Times New Roman" w:cs="Times New Roman"/>
          <w:sz w:val="26"/>
          <w:szCs w:val="26"/>
          <w:lang w:val="en-GB"/>
        </w:rPr>
      </w:pPr>
    </w:p>
    <w:sectPr w:rsidR="00FC4321" w:rsidRPr="00FC4321" w:rsidSect="00D65F08">
      <w:footerReference w:type="default" r:id="rId9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01F27" w14:textId="77777777" w:rsidR="00DC4941" w:rsidRDefault="00DC4941" w:rsidP="00320AB2">
      <w:r>
        <w:separator/>
      </w:r>
    </w:p>
  </w:endnote>
  <w:endnote w:type="continuationSeparator" w:id="0">
    <w:p w14:paraId="353C86F2" w14:textId="77777777" w:rsidR="00DC4941" w:rsidRDefault="00DC4941" w:rsidP="00320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7012691"/>
      <w:docPartObj>
        <w:docPartGallery w:val="Page Numbers (Bottom of Page)"/>
        <w:docPartUnique/>
      </w:docPartObj>
    </w:sdtPr>
    <w:sdtEndPr>
      <w:rPr>
        <w:noProof/>
      </w:rPr>
    </w:sdtEndPr>
    <w:sdtContent>
      <w:p w14:paraId="633CFDDF" w14:textId="2F6D842E" w:rsidR="00D94FFE" w:rsidRDefault="00D94F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64B589" w14:textId="77777777" w:rsidR="00510FA2" w:rsidRDefault="00510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1527" w14:textId="77777777" w:rsidR="00DC4941" w:rsidRDefault="00DC4941" w:rsidP="00320AB2">
      <w:r>
        <w:separator/>
      </w:r>
    </w:p>
  </w:footnote>
  <w:footnote w:type="continuationSeparator" w:id="0">
    <w:p w14:paraId="010715E3" w14:textId="77777777" w:rsidR="00DC4941" w:rsidRDefault="00DC4941" w:rsidP="00320A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66FBB"/>
    <w:multiLevelType w:val="hybridMultilevel"/>
    <w:tmpl w:val="45E4B536"/>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E706632"/>
    <w:multiLevelType w:val="hybridMultilevel"/>
    <w:tmpl w:val="C1C8C9B8"/>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5141CF1"/>
    <w:multiLevelType w:val="hybridMultilevel"/>
    <w:tmpl w:val="F488AA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500238"/>
    <w:multiLevelType w:val="hybridMultilevel"/>
    <w:tmpl w:val="8F64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AC34CD"/>
    <w:multiLevelType w:val="hybridMultilevel"/>
    <w:tmpl w:val="D1C88BF6"/>
    <w:lvl w:ilvl="0" w:tplc="C2363E2C">
      <w:start w:val="1"/>
      <w:numFmt w:val="bullet"/>
      <w:lvlText w:val=""/>
      <w:lvlJc w:val="left"/>
      <w:pPr>
        <w:ind w:left="1530" w:hanging="360"/>
      </w:pPr>
      <w:rPr>
        <w:rFonts w:ascii="Wingdings" w:hAnsi="Wingdings" w:hint="default"/>
        <w:sz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60BF3E86"/>
    <w:multiLevelType w:val="hybridMultilevel"/>
    <w:tmpl w:val="C3AE64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31291"/>
    <w:multiLevelType w:val="hybridMultilevel"/>
    <w:tmpl w:val="0BE4A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4429A"/>
    <w:multiLevelType w:val="hybridMultilevel"/>
    <w:tmpl w:val="546AE470"/>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500597"/>
    <w:multiLevelType w:val="hybridMultilevel"/>
    <w:tmpl w:val="8500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7175990">
    <w:abstractNumId w:val="4"/>
  </w:num>
  <w:num w:numId="2" w16cid:durableId="1758751139">
    <w:abstractNumId w:val="0"/>
  </w:num>
  <w:num w:numId="3" w16cid:durableId="1674601231">
    <w:abstractNumId w:val="2"/>
  </w:num>
  <w:num w:numId="4" w16cid:durableId="268510699">
    <w:abstractNumId w:val="5"/>
  </w:num>
  <w:num w:numId="5" w16cid:durableId="964656015">
    <w:abstractNumId w:val="1"/>
  </w:num>
  <w:num w:numId="6" w16cid:durableId="1960797214">
    <w:abstractNumId w:val="6"/>
  </w:num>
  <w:num w:numId="7" w16cid:durableId="2006740943">
    <w:abstractNumId w:val="7"/>
  </w:num>
  <w:num w:numId="8" w16cid:durableId="881137697">
    <w:abstractNumId w:val="3"/>
  </w:num>
  <w:num w:numId="9" w16cid:durableId="152439247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D7"/>
    <w:rsid w:val="000021CC"/>
    <w:rsid w:val="0000413A"/>
    <w:rsid w:val="00006F02"/>
    <w:rsid w:val="00020E36"/>
    <w:rsid w:val="000237F7"/>
    <w:rsid w:val="000273B3"/>
    <w:rsid w:val="00031768"/>
    <w:rsid w:val="00031AA4"/>
    <w:rsid w:val="00034EEE"/>
    <w:rsid w:val="00047E92"/>
    <w:rsid w:val="000555BA"/>
    <w:rsid w:val="00056ADA"/>
    <w:rsid w:val="0005785F"/>
    <w:rsid w:val="000622D8"/>
    <w:rsid w:val="0008498C"/>
    <w:rsid w:val="0008602B"/>
    <w:rsid w:val="0008637E"/>
    <w:rsid w:val="00090C43"/>
    <w:rsid w:val="00092CC4"/>
    <w:rsid w:val="000947E6"/>
    <w:rsid w:val="00095C6D"/>
    <w:rsid w:val="000A05E5"/>
    <w:rsid w:val="000A11FE"/>
    <w:rsid w:val="000A4DDB"/>
    <w:rsid w:val="000A7AF4"/>
    <w:rsid w:val="000A7FF4"/>
    <w:rsid w:val="000B2BCC"/>
    <w:rsid w:val="000B604E"/>
    <w:rsid w:val="000C1E7D"/>
    <w:rsid w:val="000C1FCA"/>
    <w:rsid w:val="000C302C"/>
    <w:rsid w:val="000D5DF1"/>
    <w:rsid w:val="000E1225"/>
    <w:rsid w:val="000E2073"/>
    <w:rsid w:val="000E72A9"/>
    <w:rsid w:val="00100443"/>
    <w:rsid w:val="0010440A"/>
    <w:rsid w:val="001066A9"/>
    <w:rsid w:val="00106D3B"/>
    <w:rsid w:val="00121A13"/>
    <w:rsid w:val="001248D8"/>
    <w:rsid w:val="00124D47"/>
    <w:rsid w:val="0013023C"/>
    <w:rsid w:val="00137466"/>
    <w:rsid w:val="00140D8C"/>
    <w:rsid w:val="00143875"/>
    <w:rsid w:val="00157CD4"/>
    <w:rsid w:val="00186F72"/>
    <w:rsid w:val="001959C9"/>
    <w:rsid w:val="001A0349"/>
    <w:rsid w:val="001A5170"/>
    <w:rsid w:val="001C54C2"/>
    <w:rsid w:val="001D058F"/>
    <w:rsid w:val="001D4019"/>
    <w:rsid w:val="001E26F8"/>
    <w:rsid w:val="001F14C5"/>
    <w:rsid w:val="002106B5"/>
    <w:rsid w:val="002171AD"/>
    <w:rsid w:val="00221200"/>
    <w:rsid w:val="0022133F"/>
    <w:rsid w:val="0023057B"/>
    <w:rsid w:val="002317F1"/>
    <w:rsid w:val="002376EE"/>
    <w:rsid w:val="00243907"/>
    <w:rsid w:val="00244B31"/>
    <w:rsid w:val="00246882"/>
    <w:rsid w:val="00250157"/>
    <w:rsid w:val="00255AC8"/>
    <w:rsid w:val="002618AA"/>
    <w:rsid w:val="002813E9"/>
    <w:rsid w:val="0028154E"/>
    <w:rsid w:val="00284F9E"/>
    <w:rsid w:val="002964E9"/>
    <w:rsid w:val="002A0EDF"/>
    <w:rsid w:val="002A6E06"/>
    <w:rsid w:val="002A756A"/>
    <w:rsid w:val="002B3170"/>
    <w:rsid w:val="002D6688"/>
    <w:rsid w:val="002E2220"/>
    <w:rsid w:val="002E6412"/>
    <w:rsid w:val="002E7C55"/>
    <w:rsid w:val="002F1F37"/>
    <w:rsid w:val="002F2F9D"/>
    <w:rsid w:val="002F6DE2"/>
    <w:rsid w:val="00304D84"/>
    <w:rsid w:val="0031720A"/>
    <w:rsid w:val="00320AB2"/>
    <w:rsid w:val="00320FF1"/>
    <w:rsid w:val="0032193B"/>
    <w:rsid w:val="00333FD5"/>
    <w:rsid w:val="00335F61"/>
    <w:rsid w:val="00350C88"/>
    <w:rsid w:val="00356C72"/>
    <w:rsid w:val="003653B5"/>
    <w:rsid w:val="00366EA0"/>
    <w:rsid w:val="00371934"/>
    <w:rsid w:val="00377F4C"/>
    <w:rsid w:val="003835FD"/>
    <w:rsid w:val="00384C68"/>
    <w:rsid w:val="00386A08"/>
    <w:rsid w:val="0039006A"/>
    <w:rsid w:val="003921E4"/>
    <w:rsid w:val="00395222"/>
    <w:rsid w:val="003A1114"/>
    <w:rsid w:val="003A19E7"/>
    <w:rsid w:val="003A22A6"/>
    <w:rsid w:val="003A5914"/>
    <w:rsid w:val="003A5F6D"/>
    <w:rsid w:val="003A6431"/>
    <w:rsid w:val="003B41CE"/>
    <w:rsid w:val="003C1834"/>
    <w:rsid w:val="003C3FB2"/>
    <w:rsid w:val="003D006B"/>
    <w:rsid w:val="003D0FE9"/>
    <w:rsid w:val="003E6430"/>
    <w:rsid w:val="003E6514"/>
    <w:rsid w:val="003F4B99"/>
    <w:rsid w:val="003F5FFE"/>
    <w:rsid w:val="00407FFD"/>
    <w:rsid w:val="004312AE"/>
    <w:rsid w:val="00431792"/>
    <w:rsid w:val="0043502A"/>
    <w:rsid w:val="0044199C"/>
    <w:rsid w:val="00445DD7"/>
    <w:rsid w:val="00452505"/>
    <w:rsid w:val="0046648D"/>
    <w:rsid w:val="00466F7C"/>
    <w:rsid w:val="00470351"/>
    <w:rsid w:val="00482CAF"/>
    <w:rsid w:val="0049751C"/>
    <w:rsid w:val="00497709"/>
    <w:rsid w:val="004A239D"/>
    <w:rsid w:val="004A382D"/>
    <w:rsid w:val="004A3E83"/>
    <w:rsid w:val="004B0661"/>
    <w:rsid w:val="004B34B9"/>
    <w:rsid w:val="004C00F3"/>
    <w:rsid w:val="004C7588"/>
    <w:rsid w:val="004D0EAA"/>
    <w:rsid w:val="004D4E76"/>
    <w:rsid w:val="004E4C2F"/>
    <w:rsid w:val="004E686E"/>
    <w:rsid w:val="004F2ACD"/>
    <w:rsid w:val="004F46EA"/>
    <w:rsid w:val="004F7256"/>
    <w:rsid w:val="00501A9F"/>
    <w:rsid w:val="00507772"/>
    <w:rsid w:val="00510FA2"/>
    <w:rsid w:val="005121E4"/>
    <w:rsid w:val="00517855"/>
    <w:rsid w:val="00521BC1"/>
    <w:rsid w:val="00522D18"/>
    <w:rsid w:val="0052658D"/>
    <w:rsid w:val="00542E61"/>
    <w:rsid w:val="00546DAA"/>
    <w:rsid w:val="00553E42"/>
    <w:rsid w:val="00554885"/>
    <w:rsid w:val="0056125A"/>
    <w:rsid w:val="005641AA"/>
    <w:rsid w:val="00564EF9"/>
    <w:rsid w:val="00571107"/>
    <w:rsid w:val="005711B6"/>
    <w:rsid w:val="0057201B"/>
    <w:rsid w:val="00572BF1"/>
    <w:rsid w:val="0058701E"/>
    <w:rsid w:val="00591938"/>
    <w:rsid w:val="005A09A3"/>
    <w:rsid w:val="005A2899"/>
    <w:rsid w:val="005A43E4"/>
    <w:rsid w:val="005B0219"/>
    <w:rsid w:val="005B0ECE"/>
    <w:rsid w:val="005B54ED"/>
    <w:rsid w:val="005B7843"/>
    <w:rsid w:val="005C4A30"/>
    <w:rsid w:val="005D0E1A"/>
    <w:rsid w:val="005D2928"/>
    <w:rsid w:val="005D4036"/>
    <w:rsid w:val="005E5BA9"/>
    <w:rsid w:val="00623DAF"/>
    <w:rsid w:val="0062412C"/>
    <w:rsid w:val="00631453"/>
    <w:rsid w:val="00633844"/>
    <w:rsid w:val="00633DC4"/>
    <w:rsid w:val="0063455F"/>
    <w:rsid w:val="006374DD"/>
    <w:rsid w:val="006416D5"/>
    <w:rsid w:val="00647F89"/>
    <w:rsid w:val="00655231"/>
    <w:rsid w:val="006715CB"/>
    <w:rsid w:val="006824A1"/>
    <w:rsid w:val="006A21A3"/>
    <w:rsid w:val="006A7978"/>
    <w:rsid w:val="006B7831"/>
    <w:rsid w:val="006C4D1C"/>
    <w:rsid w:val="006E1550"/>
    <w:rsid w:val="006F1F82"/>
    <w:rsid w:val="006F2C87"/>
    <w:rsid w:val="0071219B"/>
    <w:rsid w:val="007133DF"/>
    <w:rsid w:val="00713CFE"/>
    <w:rsid w:val="00716778"/>
    <w:rsid w:val="00717905"/>
    <w:rsid w:val="0072082C"/>
    <w:rsid w:val="007338F1"/>
    <w:rsid w:val="0074066D"/>
    <w:rsid w:val="00746F49"/>
    <w:rsid w:val="00760C46"/>
    <w:rsid w:val="007655CC"/>
    <w:rsid w:val="00766C92"/>
    <w:rsid w:val="0077677F"/>
    <w:rsid w:val="00777C7B"/>
    <w:rsid w:val="0078528F"/>
    <w:rsid w:val="00790C95"/>
    <w:rsid w:val="007A17AD"/>
    <w:rsid w:val="007A4B70"/>
    <w:rsid w:val="007B4A07"/>
    <w:rsid w:val="007E3E83"/>
    <w:rsid w:val="007F34AA"/>
    <w:rsid w:val="007F6C01"/>
    <w:rsid w:val="007F6D6C"/>
    <w:rsid w:val="007F6F9D"/>
    <w:rsid w:val="00800B7B"/>
    <w:rsid w:val="008169F2"/>
    <w:rsid w:val="00817C2E"/>
    <w:rsid w:val="00826B13"/>
    <w:rsid w:val="00847C11"/>
    <w:rsid w:val="00851575"/>
    <w:rsid w:val="00851C9B"/>
    <w:rsid w:val="00857669"/>
    <w:rsid w:val="00865E65"/>
    <w:rsid w:val="00867354"/>
    <w:rsid w:val="008712DF"/>
    <w:rsid w:val="00884BFF"/>
    <w:rsid w:val="008858E6"/>
    <w:rsid w:val="0089012C"/>
    <w:rsid w:val="00890DE8"/>
    <w:rsid w:val="00891414"/>
    <w:rsid w:val="00893026"/>
    <w:rsid w:val="008969FD"/>
    <w:rsid w:val="008A0133"/>
    <w:rsid w:val="008A100C"/>
    <w:rsid w:val="008A2167"/>
    <w:rsid w:val="008B5974"/>
    <w:rsid w:val="008C6E96"/>
    <w:rsid w:val="008D506A"/>
    <w:rsid w:val="008D65FA"/>
    <w:rsid w:val="008E332F"/>
    <w:rsid w:val="008F308C"/>
    <w:rsid w:val="008F68DD"/>
    <w:rsid w:val="008F6F23"/>
    <w:rsid w:val="00915039"/>
    <w:rsid w:val="00920764"/>
    <w:rsid w:val="00924140"/>
    <w:rsid w:val="00941645"/>
    <w:rsid w:val="009510F9"/>
    <w:rsid w:val="00951FC5"/>
    <w:rsid w:val="00961EE6"/>
    <w:rsid w:val="009620E0"/>
    <w:rsid w:val="00962509"/>
    <w:rsid w:val="00964183"/>
    <w:rsid w:val="00965A69"/>
    <w:rsid w:val="00965F5D"/>
    <w:rsid w:val="00967261"/>
    <w:rsid w:val="00975263"/>
    <w:rsid w:val="00983374"/>
    <w:rsid w:val="00983CEB"/>
    <w:rsid w:val="00990970"/>
    <w:rsid w:val="009A00E2"/>
    <w:rsid w:val="009A499E"/>
    <w:rsid w:val="009A6F14"/>
    <w:rsid w:val="009B51C7"/>
    <w:rsid w:val="009C0E39"/>
    <w:rsid w:val="009C1195"/>
    <w:rsid w:val="009C1DFA"/>
    <w:rsid w:val="009D10ED"/>
    <w:rsid w:val="009E4CE5"/>
    <w:rsid w:val="009F2961"/>
    <w:rsid w:val="009F5B18"/>
    <w:rsid w:val="009F6BAB"/>
    <w:rsid w:val="009F6E87"/>
    <w:rsid w:val="00A11473"/>
    <w:rsid w:val="00A12506"/>
    <w:rsid w:val="00A13CF0"/>
    <w:rsid w:val="00A1627F"/>
    <w:rsid w:val="00A63D43"/>
    <w:rsid w:val="00A72BF3"/>
    <w:rsid w:val="00A7517A"/>
    <w:rsid w:val="00A81C5A"/>
    <w:rsid w:val="00A83885"/>
    <w:rsid w:val="00A91A34"/>
    <w:rsid w:val="00AB66D6"/>
    <w:rsid w:val="00AC35FB"/>
    <w:rsid w:val="00AC7FCA"/>
    <w:rsid w:val="00AD0EDE"/>
    <w:rsid w:val="00AF633D"/>
    <w:rsid w:val="00AF68C9"/>
    <w:rsid w:val="00B0121B"/>
    <w:rsid w:val="00B03816"/>
    <w:rsid w:val="00B06282"/>
    <w:rsid w:val="00B07BF1"/>
    <w:rsid w:val="00B10D3E"/>
    <w:rsid w:val="00B21985"/>
    <w:rsid w:val="00B2455C"/>
    <w:rsid w:val="00B24712"/>
    <w:rsid w:val="00B25032"/>
    <w:rsid w:val="00B335EC"/>
    <w:rsid w:val="00B3422B"/>
    <w:rsid w:val="00B34E4D"/>
    <w:rsid w:val="00B45ABC"/>
    <w:rsid w:val="00B569AD"/>
    <w:rsid w:val="00B74444"/>
    <w:rsid w:val="00B75AC1"/>
    <w:rsid w:val="00B95834"/>
    <w:rsid w:val="00BA6472"/>
    <w:rsid w:val="00BA7F45"/>
    <w:rsid w:val="00BB0C64"/>
    <w:rsid w:val="00BB2F6F"/>
    <w:rsid w:val="00BB3B0B"/>
    <w:rsid w:val="00BE5AE8"/>
    <w:rsid w:val="00BE75C3"/>
    <w:rsid w:val="00BF0750"/>
    <w:rsid w:val="00BF2581"/>
    <w:rsid w:val="00C02116"/>
    <w:rsid w:val="00C06538"/>
    <w:rsid w:val="00C10313"/>
    <w:rsid w:val="00C11371"/>
    <w:rsid w:val="00C14866"/>
    <w:rsid w:val="00C20461"/>
    <w:rsid w:val="00C2259E"/>
    <w:rsid w:val="00C25DF2"/>
    <w:rsid w:val="00C46E98"/>
    <w:rsid w:val="00C5287B"/>
    <w:rsid w:val="00C64BC2"/>
    <w:rsid w:val="00C66656"/>
    <w:rsid w:val="00C67D08"/>
    <w:rsid w:val="00C73078"/>
    <w:rsid w:val="00C738A5"/>
    <w:rsid w:val="00C84209"/>
    <w:rsid w:val="00C926A8"/>
    <w:rsid w:val="00C960EE"/>
    <w:rsid w:val="00CA06C1"/>
    <w:rsid w:val="00CB0E78"/>
    <w:rsid w:val="00CB13A6"/>
    <w:rsid w:val="00CB5946"/>
    <w:rsid w:val="00CB7436"/>
    <w:rsid w:val="00CC5DF7"/>
    <w:rsid w:val="00CD280B"/>
    <w:rsid w:val="00CF097A"/>
    <w:rsid w:val="00CF17B8"/>
    <w:rsid w:val="00D01CCF"/>
    <w:rsid w:val="00D102D8"/>
    <w:rsid w:val="00D113B6"/>
    <w:rsid w:val="00D146D4"/>
    <w:rsid w:val="00D252EA"/>
    <w:rsid w:val="00D416DD"/>
    <w:rsid w:val="00D446D9"/>
    <w:rsid w:val="00D5002F"/>
    <w:rsid w:val="00D515E2"/>
    <w:rsid w:val="00D51F71"/>
    <w:rsid w:val="00D52EC9"/>
    <w:rsid w:val="00D65F08"/>
    <w:rsid w:val="00D66CC3"/>
    <w:rsid w:val="00D67016"/>
    <w:rsid w:val="00D67E13"/>
    <w:rsid w:val="00D7228A"/>
    <w:rsid w:val="00D84F01"/>
    <w:rsid w:val="00D94978"/>
    <w:rsid w:val="00D94FFE"/>
    <w:rsid w:val="00DA0AC7"/>
    <w:rsid w:val="00DA3553"/>
    <w:rsid w:val="00DB4DDD"/>
    <w:rsid w:val="00DC2DDF"/>
    <w:rsid w:val="00DC33D2"/>
    <w:rsid w:val="00DC43C0"/>
    <w:rsid w:val="00DC4941"/>
    <w:rsid w:val="00DC7927"/>
    <w:rsid w:val="00DD4430"/>
    <w:rsid w:val="00DD7D6D"/>
    <w:rsid w:val="00DE74D7"/>
    <w:rsid w:val="00DF24C8"/>
    <w:rsid w:val="00DF2BD3"/>
    <w:rsid w:val="00DF7235"/>
    <w:rsid w:val="00E029BB"/>
    <w:rsid w:val="00E031A1"/>
    <w:rsid w:val="00E100A7"/>
    <w:rsid w:val="00E11CD5"/>
    <w:rsid w:val="00E143D7"/>
    <w:rsid w:val="00E153A3"/>
    <w:rsid w:val="00E1657D"/>
    <w:rsid w:val="00E26C5D"/>
    <w:rsid w:val="00E26DD6"/>
    <w:rsid w:val="00E27644"/>
    <w:rsid w:val="00E27F95"/>
    <w:rsid w:val="00E31F88"/>
    <w:rsid w:val="00E53B0F"/>
    <w:rsid w:val="00E8480F"/>
    <w:rsid w:val="00E93251"/>
    <w:rsid w:val="00E94999"/>
    <w:rsid w:val="00E959CA"/>
    <w:rsid w:val="00EA0F00"/>
    <w:rsid w:val="00EA76F1"/>
    <w:rsid w:val="00EB308B"/>
    <w:rsid w:val="00EB6B2A"/>
    <w:rsid w:val="00EC0375"/>
    <w:rsid w:val="00EE1929"/>
    <w:rsid w:val="00EE7A4D"/>
    <w:rsid w:val="00EF037B"/>
    <w:rsid w:val="00EF1B46"/>
    <w:rsid w:val="00EF33C4"/>
    <w:rsid w:val="00F03ACA"/>
    <w:rsid w:val="00F14612"/>
    <w:rsid w:val="00F22A0A"/>
    <w:rsid w:val="00F24273"/>
    <w:rsid w:val="00F33F8A"/>
    <w:rsid w:val="00F34403"/>
    <w:rsid w:val="00F34BA4"/>
    <w:rsid w:val="00F416DC"/>
    <w:rsid w:val="00F45E59"/>
    <w:rsid w:val="00F54AD4"/>
    <w:rsid w:val="00F5559C"/>
    <w:rsid w:val="00F630CC"/>
    <w:rsid w:val="00F724B4"/>
    <w:rsid w:val="00F73143"/>
    <w:rsid w:val="00FB2D78"/>
    <w:rsid w:val="00FC4321"/>
    <w:rsid w:val="00FD1EE3"/>
    <w:rsid w:val="00FD6152"/>
    <w:rsid w:val="00FD61BF"/>
    <w:rsid w:val="00FE3F2C"/>
    <w:rsid w:val="00FF4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B830D"/>
  <w15:chartTrackingRefBased/>
  <w15:docId w15:val="{B3501FB1-622E-464D-8C12-033B996D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3D7"/>
    <w:pPr>
      <w:spacing w:after="0" w:line="240" w:lineRule="auto"/>
    </w:pPr>
    <w:rPr>
      <w:rFonts w:ascii="Times New Roman" w:eastAsia="Times New Roman" w:hAnsi="Times New Roman" w:cs="Times New Roman"/>
      <w:kern w:val="0"/>
      <w:lang w:val="en-GB" w:eastAsia="en-GB"/>
      <w14:ligatures w14:val="none"/>
    </w:rPr>
  </w:style>
  <w:style w:type="paragraph" w:styleId="Heading1">
    <w:name w:val="heading 1"/>
    <w:basedOn w:val="Normal"/>
    <w:next w:val="Normal"/>
    <w:link w:val="Heading1Char"/>
    <w:qFormat/>
    <w:rsid w:val="00E143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43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43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43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43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43D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3D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3D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3D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43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43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43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43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43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43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3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3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3D7"/>
    <w:rPr>
      <w:rFonts w:eastAsiaTheme="majorEastAsia" w:cstheme="majorBidi"/>
      <w:color w:val="272727" w:themeColor="text1" w:themeTint="D8"/>
    </w:rPr>
  </w:style>
  <w:style w:type="paragraph" w:styleId="Title">
    <w:name w:val="Title"/>
    <w:basedOn w:val="Normal"/>
    <w:next w:val="Normal"/>
    <w:link w:val="TitleChar"/>
    <w:uiPriority w:val="10"/>
    <w:qFormat/>
    <w:rsid w:val="00E143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43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43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3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3D7"/>
    <w:pPr>
      <w:spacing w:before="160"/>
      <w:jc w:val="center"/>
    </w:pPr>
    <w:rPr>
      <w:i/>
      <w:iCs/>
      <w:color w:val="404040" w:themeColor="text1" w:themeTint="BF"/>
    </w:rPr>
  </w:style>
  <w:style w:type="character" w:customStyle="1" w:styleId="QuoteChar">
    <w:name w:val="Quote Char"/>
    <w:basedOn w:val="DefaultParagraphFont"/>
    <w:link w:val="Quote"/>
    <w:uiPriority w:val="29"/>
    <w:rsid w:val="00E143D7"/>
    <w:rPr>
      <w:i/>
      <w:iCs/>
      <w:color w:val="404040" w:themeColor="text1" w:themeTint="BF"/>
    </w:rPr>
  </w:style>
  <w:style w:type="paragraph" w:styleId="ListParagraph">
    <w:name w:val="List Paragraph"/>
    <w:basedOn w:val="Normal"/>
    <w:uiPriority w:val="34"/>
    <w:qFormat/>
    <w:rsid w:val="00E143D7"/>
    <w:pPr>
      <w:ind w:left="720"/>
      <w:contextualSpacing/>
    </w:pPr>
  </w:style>
  <w:style w:type="character" w:styleId="IntenseEmphasis">
    <w:name w:val="Intense Emphasis"/>
    <w:basedOn w:val="DefaultParagraphFont"/>
    <w:uiPriority w:val="21"/>
    <w:qFormat/>
    <w:rsid w:val="00E143D7"/>
    <w:rPr>
      <w:i/>
      <w:iCs/>
      <w:color w:val="0F4761" w:themeColor="accent1" w:themeShade="BF"/>
    </w:rPr>
  </w:style>
  <w:style w:type="paragraph" w:styleId="IntenseQuote">
    <w:name w:val="Intense Quote"/>
    <w:basedOn w:val="Normal"/>
    <w:next w:val="Normal"/>
    <w:link w:val="IntenseQuoteChar"/>
    <w:uiPriority w:val="30"/>
    <w:qFormat/>
    <w:rsid w:val="00E143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43D7"/>
    <w:rPr>
      <w:i/>
      <w:iCs/>
      <w:color w:val="0F4761" w:themeColor="accent1" w:themeShade="BF"/>
    </w:rPr>
  </w:style>
  <w:style w:type="character" w:styleId="IntenseReference">
    <w:name w:val="Intense Reference"/>
    <w:basedOn w:val="DefaultParagraphFont"/>
    <w:uiPriority w:val="32"/>
    <w:qFormat/>
    <w:rsid w:val="00E143D7"/>
    <w:rPr>
      <w:b/>
      <w:bCs/>
      <w:smallCaps/>
      <w:color w:val="0F4761" w:themeColor="accent1" w:themeShade="BF"/>
      <w:spacing w:val="5"/>
    </w:rPr>
  </w:style>
  <w:style w:type="character" w:styleId="Emphasis">
    <w:name w:val="Emphasis"/>
    <w:uiPriority w:val="20"/>
    <w:qFormat/>
    <w:rsid w:val="00E143D7"/>
    <w:rPr>
      <w:i/>
      <w:iCs/>
    </w:rPr>
  </w:style>
  <w:style w:type="table" w:styleId="TableGrid">
    <w:name w:val="Table Grid"/>
    <w:basedOn w:val="TableNormal"/>
    <w:uiPriority w:val="39"/>
    <w:rsid w:val="00E143D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A2899"/>
    <w:rPr>
      <w:color w:val="0000FF"/>
      <w:u w:val="single"/>
    </w:rPr>
  </w:style>
  <w:style w:type="paragraph" w:customStyle="1" w:styleId="Default">
    <w:name w:val="Default"/>
    <w:rsid w:val="0000413A"/>
    <w:pPr>
      <w:autoSpaceDE w:val="0"/>
      <w:autoSpaceDN w:val="0"/>
      <w:adjustRightInd w:val="0"/>
      <w:spacing w:after="0" w:line="240" w:lineRule="auto"/>
    </w:pPr>
    <w:rPr>
      <w:rFonts w:ascii="Cambria" w:hAnsi="Cambria" w:cs="Cambria"/>
      <w:color w:val="000000"/>
      <w:kern w:val="0"/>
    </w:rPr>
  </w:style>
  <w:style w:type="paragraph" w:styleId="NoSpacing">
    <w:name w:val="No Spacing"/>
    <w:link w:val="NoSpacingChar"/>
    <w:uiPriority w:val="1"/>
    <w:qFormat/>
    <w:rsid w:val="0023057B"/>
    <w:pPr>
      <w:spacing w:after="0" w:line="240" w:lineRule="auto"/>
    </w:pPr>
    <w:rPr>
      <w:rFonts w:eastAsiaTheme="minorEastAsia"/>
      <w:kern w:val="0"/>
      <w:sz w:val="22"/>
      <w:szCs w:val="22"/>
      <w:lang w:eastAsia="ja-JP"/>
      <w14:ligatures w14:val="none"/>
    </w:rPr>
  </w:style>
  <w:style w:type="character" w:customStyle="1" w:styleId="NoSpacingChar">
    <w:name w:val="No Spacing Char"/>
    <w:basedOn w:val="DefaultParagraphFont"/>
    <w:link w:val="NoSpacing"/>
    <w:uiPriority w:val="1"/>
    <w:rsid w:val="0023057B"/>
    <w:rPr>
      <w:rFonts w:eastAsiaTheme="minorEastAsia"/>
      <w:kern w:val="0"/>
      <w:sz w:val="22"/>
      <w:szCs w:val="22"/>
      <w:lang w:eastAsia="ja-JP"/>
      <w14:ligatures w14:val="none"/>
    </w:rPr>
  </w:style>
  <w:style w:type="paragraph" w:styleId="NormalWeb">
    <w:name w:val="Normal (Web)"/>
    <w:basedOn w:val="Normal"/>
    <w:uiPriority w:val="99"/>
    <w:unhideWhenUsed/>
    <w:rsid w:val="00DD7D6D"/>
    <w:pPr>
      <w:spacing w:before="100" w:beforeAutospacing="1" w:after="100" w:afterAutospacing="1"/>
    </w:pPr>
    <w:rPr>
      <w:lang w:val="en-US" w:eastAsia="en-US"/>
    </w:rPr>
  </w:style>
  <w:style w:type="table" w:styleId="TableGrid1">
    <w:name w:val="Table Grid 1"/>
    <w:basedOn w:val="TableNormal"/>
    <w:rsid w:val="004B0661"/>
    <w:pPr>
      <w:spacing w:after="0" w:line="240" w:lineRule="auto"/>
    </w:pPr>
    <w:rPr>
      <w:rFonts w:ascii="Times New Roman" w:eastAsia="Times New Roman" w:hAnsi="Times New Roman" w:cs="Times New Roman"/>
      <w:kern w:val="0"/>
      <w:sz w:val="20"/>
      <w:szCs w:val="2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PlainTable1">
    <w:name w:val="Plain Table 1"/>
    <w:basedOn w:val="TableNormal"/>
    <w:uiPriority w:val="41"/>
    <w:rsid w:val="00713CFE"/>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20AB2"/>
    <w:pPr>
      <w:tabs>
        <w:tab w:val="center" w:pos="4680"/>
        <w:tab w:val="right" w:pos="9360"/>
      </w:tabs>
    </w:pPr>
  </w:style>
  <w:style w:type="character" w:customStyle="1" w:styleId="HeaderChar">
    <w:name w:val="Header Char"/>
    <w:basedOn w:val="DefaultParagraphFont"/>
    <w:link w:val="Header"/>
    <w:uiPriority w:val="99"/>
    <w:rsid w:val="00320AB2"/>
    <w:rPr>
      <w:rFonts w:ascii="Times New Roman" w:eastAsia="Times New Roman" w:hAnsi="Times New Roman" w:cs="Times New Roman"/>
      <w:kern w:val="0"/>
      <w:lang w:val="en-GB" w:eastAsia="en-GB"/>
      <w14:ligatures w14:val="none"/>
    </w:rPr>
  </w:style>
  <w:style w:type="paragraph" w:styleId="Footer">
    <w:name w:val="footer"/>
    <w:basedOn w:val="Normal"/>
    <w:link w:val="FooterChar"/>
    <w:uiPriority w:val="99"/>
    <w:unhideWhenUsed/>
    <w:rsid w:val="00320AB2"/>
    <w:pPr>
      <w:tabs>
        <w:tab w:val="center" w:pos="4680"/>
        <w:tab w:val="right" w:pos="9360"/>
      </w:tabs>
    </w:pPr>
  </w:style>
  <w:style w:type="character" w:customStyle="1" w:styleId="FooterChar">
    <w:name w:val="Footer Char"/>
    <w:basedOn w:val="DefaultParagraphFont"/>
    <w:link w:val="Footer"/>
    <w:uiPriority w:val="99"/>
    <w:rsid w:val="00320AB2"/>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2585">
      <w:bodyDiv w:val="1"/>
      <w:marLeft w:val="0"/>
      <w:marRight w:val="0"/>
      <w:marTop w:val="0"/>
      <w:marBottom w:val="0"/>
      <w:divBdr>
        <w:top w:val="none" w:sz="0" w:space="0" w:color="auto"/>
        <w:left w:val="none" w:sz="0" w:space="0" w:color="auto"/>
        <w:bottom w:val="none" w:sz="0" w:space="0" w:color="auto"/>
        <w:right w:val="none" w:sz="0" w:space="0" w:color="auto"/>
      </w:divBdr>
    </w:div>
    <w:div w:id="671369480">
      <w:bodyDiv w:val="1"/>
      <w:marLeft w:val="0"/>
      <w:marRight w:val="0"/>
      <w:marTop w:val="0"/>
      <w:marBottom w:val="0"/>
      <w:divBdr>
        <w:top w:val="none" w:sz="0" w:space="0" w:color="auto"/>
        <w:left w:val="none" w:sz="0" w:space="0" w:color="auto"/>
        <w:bottom w:val="none" w:sz="0" w:space="0" w:color="auto"/>
        <w:right w:val="none" w:sz="0" w:space="0" w:color="auto"/>
      </w:divBdr>
    </w:div>
    <w:div w:id="1230992879">
      <w:bodyDiv w:val="1"/>
      <w:marLeft w:val="0"/>
      <w:marRight w:val="0"/>
      <w:marTop w:val="0"/>
      <w:marBottom w:val="0"/>
      <w:divBdr>
        <w:top w:val="none" w:sz="0" w:space="0" w:color="auto"/>
        <w:left w:val="none" w:sz="0" w:space="0" w:color="auto"/>
        <w:bottom w:val="none" w:sz="0" w:space="0" w:color="auto"/>
        <w:right w:val="none" w:sz="0" w:space="0" w:color="auto"/>
      </w:divBdr>
    </w:div>
    <w:div w:id="1348554859">
      <w:bodyDiv w:val="1"/>
      <w:marLeft w:val="0"/>
      <w:marRight w:val="0"/>
      <w:marTop w:val="0"/>
      <w:marBottom w:val="0"/>
      <w:divBdr>
        <w:top w:val="none" w:sz="0" w:space="0" w:color="auto"/>
        <w:left w:val="none" w:sz="0" w:space="0" w:color="auto"/>
        <w:bottom w:val="none" w:sz="0" w:space="0" w:color="auto"/>
        <w:right w:val="none" w:sz="0" w:space="0" w:color="auto"/>
      </w:divBdr>
    </w:div>
    <w:div w:id="1558708547">
      <w:bodyDiv w:val="1"/>
      <w:marLeft w:val="0"/>
      <w:marRight w:val="0"/>
      <w:marTop w:val="0"/>
      <w:marBottom w:val="0"/>
      <w:divBdr>
        <w:top w:val="none" w:sz="0" w:space="0" w:color="auto"/>
        <w:left w:val="none" w:sz="0" w:space="0" w:color="auto"/>
        <w:bottom w:val="none" w:sz="0" w:space="0" w:color="auto"/>
        <w:right w:val="none" w:sz="0" w:space="0" w:color="auto"/>
      </w:divBdr>
    </w:div>
    <w:div w:id="1598750920">
      <w:bodyDiv w:val="1"/>
      <w:marLeft w:val="0"/>
      <w:marRight w:val="0"/>
      <w:marTop w:val="0"/>
      <w:marBottom w:val="0"/>
      <w:divBdr>
        <w:top w:val="none" w:sz="0" w:space="0" w:color="auto"/>
        <w:left w:val="none" w:sz="0" w:space="0" w:color="auto"/>
        <w:bottom w:val="none" w:sz="0" w:space="0" w:color="auto"/>
        <w:right w:val="none" w:sz="0" w:space="0" w:color="auto"/>
      </w:divBdr>
    </w:div>
    <w:div w:id="1626504052">
      <w:bodyDiv w:val="1"/>
      <w:marLeft w:val="0"/>
      <w:marRight w:val="0"/>
      <w:marTop w:val="0"/>
      <w:marBottom w:val="0"/>
      <w:divBdr>
        <w:top w:val="none" w:sz="0" w:space="0" w:color="auto"/>
        <w:left w:val="none" w:sz="0" w:space="0" w:color="auto"/>
        <w:bottom w:val="none" w:sz="0" w:space="0" w:color="auto"/>
        <w:right w:val="none" w:sz="0" w:space="0" w:color="auto"/>
      </w:divBdr>
    </w:div>
    <w:div w:id="1775204641">
      <w:bodyDiv w:val="1"/>
      <w:marLeft w:val="0"/>
      <w:marRight w:val="0"/>
      <w:marTop w:val="0"/>
      <w:marBottom w:val="0"/>
      <w:divBdr>
        <w:top w:val="none" w:sz="0" w:space="0" w:color="auto"/>
        <w:left w:val="none" w:sz="0" w:space="0" w:color="auto"/>
        <w:bottom w:val="none" w:sz="0" w:space="0" w:color="auto"/>
        <w:right w:val="none" w:sz="0" w:space="0" w:color="auto"/>
      </w:divBdr>
    </w:div>
    <w:div w:id="194708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upload.wikimedia.org/wikipedia/commons/thumb/2/21/Map_of_Kentucky_highlighting_Pike_County.svg/200px-Map_of_Kentucky_highlighting_Pike_County.svg.png" TargetMode="External"/><Relationship Id="rId21" Type="http://schemas.openxmlformats.org/officeDocument/2006/relationships/hyperlink" Target="http://en.wikipedia.org/wiki/File:Map_of_Kentucky_highlighting_Martin_County.svg" TargetMode="External"/><Relationship Id="rId42" Type="http://schemas.openxmlformats.org/officeDocument/2006/relationships/image" Target="media/image9.jpeg"/><Relationship Id="rId47" Type="http://schemas.openxmlformats.org/officeDocument/2006/relationships/chart" Target="charts/chart7.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hyperlink" Target="http://www.kentuckyhealthfacts.org/data/location/show.aspx?add=Big%20Sandy" TargetMode="External"/><Relationship Id="rId89" Type="http://schemas.openxmlformats.org/officeDocument/2006/relationships/hyperlink" Target="https://kcews.ky.gov/Reports/Reports" TargetMode="External"/><Relationship Id="rId16" Type="http://schemas.openxmlformats.org/officeDocument/2006/relationships/image" Target="media/image5.png"/><Relationship Id="rId11" Type="http://schemas.openxmlformats.org/officeDocument/2006/relationships/image" Target="http://promptsite.com/bsacap/wp-content/uploads/2011/09/BSACAP-coverage-area1.jpg" TargetMode="External"/><Relationship Id="rId32" Type="http://schemas.openxmlformats.org/officeDocument/2006/relationships/hyperlink" Target="https://www.cdc.gov/nchs/pressroom/sosmap/infant_mortality_rates/infant_mortality.htm" TargetMode="External"/><Relationship Id="rId37" Type="http://schemas.openxmlformats.org/officeDocument/2006/relationships/hyperlink" Target="https://www.cdc.gov/nchs/pressroom/sosmap/drug_poisoning_mortality/drug_poisoning.htm" TargetMode="External"/><Relationship Id="rId53" Type="http://schemas.openxmlformats.org/officeDocument/2006/relationships/chart" Target="charts/chart13.xml"/><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hyperlink" Target="https://kcews.ky.gov/Reports/Reports" TargetMode="External"/><Relationship Id="rId95"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chart" Target="charts/chart1.xml"/><Relationship Id="rId43" Type="http://schemas.openxmlformats.org/officeDocument/2006/relationships/image" Target="media/image10.jpeg"/><Relationship Id="rId48" Type="http://schemas.openxmlformats.org/officeDocument/2006/relationships/chart" Target="charts/chart8.xml"/><Relationship Id="rId64" Type="http://schemas.openxmlformats.org/officeDocument/2006/relationships/image" Target="media/image20.png"/><Relationship Id="rId69" Type="http://schemas.openxmlformats.org/officeDocument/2006/relationships/image" Target="media/image25.png"/><Relationship Id="rId80" Type="http://schemas.openxmlformats.org/officeDocument/2006/relationships/image" Target="media/image36.png"/><Relationship Id="rId85" Type="http://schemas.openxmlformats.org/officeDocument/2006/relationships/hyperlink" Target="https://www.usich.gov/homelessness-statistics/ky/" TargetMode="External"/><Relationship Id="rId3" Type="http://schemas.openxmlformats.org/officeDocument/2006/relationships/styles" Target="styles.xml"/><Relationship Id="rId12" Type="http://schemas.openxmlformats.org/officeDocument/2006/relationships/hyperlink" Target="http://en.wikipedia.org/wiki/File:Map_of_Kentucky_highlighting_Floyd_County.svg" TargetMode="External"/><Relationship Id="rId17" Type="http://schemas.openxmlformats.org/officeDocument/2006/relationships/image" Target="http://upload.wikimedia.org/wikipedia/commons/thumb/6/61/Map_of_Kentucky_highlighting_Johnson_County.svg/200px-Map_of_Kentucky_highlighting_Johnson_County.svg.png" TargetMode="External"/><Relationship Id="rId25" Type="http://schemas.openxmlformats.org/officeDocument/2006/relationships/image" Target="media/image8.png"/><Relationship Id="rId33" Type="http://schemas.openxmlformats.org/officeDocument/2006/relationships/hyperlink" Target="https://www.cdc.gov/nchs/pressroom/sosmap/life_expectancy/life_expectancy.htm" TargetMode="External"/><Relationship Id="rId38" Type="http://schemas.openxmlformats.org/officeDocument/2006/relationships/hyperlink" Target="https://www.cdc.gov/nchs/pressroom/sosmap/firearm_mortality/firearm.htm" TargetMode="External"/><Relationship Id="rId46" Type="http://schemas.openxmlformats.org/officeDocument/2006/relationships/chart" Target="charts/chart6.xm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image" Target="http://upload.wikimedia.org/wikipedia/commons/thumb/4/43/Map_of_Kentucky_highlighting_Magoffin_County.svg/200px-Map_of_Kentucky_highlighting_Magoffin_County.svg.png" TargetMode="External"/><Relationship Id="rId41" Type="http://schemas.openxmlformats.org/officeDocument/2006/relationships/chart" Target="charts/chart4.xml"/><Relationship Id="rId54" Type="http://schemas.openxmlformats.org/officeDocument/2006/relationships/hyperlink" Target="https://broadband.com/Kentucky" TargetMode="External"/><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hyperlink" Target="https://kystats.ky.gov/KYLMI/PressRelease/35f8e2ad-4019-4184-a7f3-a569e49b859a" TargetMode="External"/><Relationship Id="rId88" Type="http://schemas.openxmlformats.org/officeDocument/2006/relationships/hyperlink" Target="https://kynect.ky.gov/benefits/s/child-care-provider?fromNavBar=true&amp;language=en_US" TargetMode="External"/><Relationship Id="rId91" Type="http://schemas.openxmlformats.org/officeDocument/2006/relationships/hyperlink" Target="https://www.cdc.gov/nchs/pressroom/states/kentucky/kentucky.ht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File:Map_of_Kentucky_highlighting_Johnson_County.svg" TargetMode="External"/><Relationship Id="rId23" Type="http://schemas.openxmlformats.org/officeDocument/2006/relationships/image" Target="http://upload.wikimedia.org/wikipedia/commons/thumb/6/63/Map_of_Kentucky_highlighting_Martin_County.svg/200px-Map_of_Kentucky_highlighting_Martin_County.svg.png" TargetMode="External"/><Relationship Id="rId28" Type="http://schemas.openxmlformats.org/officeDocument/2006/relationships/chart" Target="charts/chart2.xml"/><Relationship Id="rId36" Type="http://schemas.openxmlformats.org/officeDocument/2006/relationships/hyperlink" Target="https://www.cdc.gov/nchs/pressroom/states/kentucky/ky.htm" TargetMode="External"/><Relationship Id="rId49" Type="http://schemas.openxmlformats.org/officeDocument/2006/relationships/chart" Target="charts/chart9.xml"/><Relationship Id="rId57" Type="http://schemas.openxmlformats.org/officeDocument/2006/relationships/image" Target="media/image13.png"/><Relationship Id="rId10" Type="http://schemas.openxmlformats.org/officeDocument/2006/relationships/image" Target="media/image3.jpeg"/><Relationship Id="rId31" Type="http://schemas.openxmlformats.org/officeDocument/2006/relationships/hyperlink" Target="https://www.cdc.gov/nchs/pressroom/sosmap/teen-births/teenbirths.htm" TargetMode="External"/><Relationship Id="rId44" Type="http://schemas.openxmlformats.org/officeDocument/2006/relationships/hyperlink" Target="http://kystats.ky.gov/KYLMI" TargetMode="External"/><Relationship Id="rId52" Type="http://schemas.openxmlformats.org/officeDocument/2006/relationships/chart" Target="charts/chart12.xm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hyperlink" Target="https://datacenter.kidscount.org/data/tables/8042-children-without-health-insurance?loc=19&amp;loct=5" TargetMode="External"/><Relationship Id="rId86" Type="http://schemas.openxmlformats.org/officeDocument/2006/relationships/hyperlink" Target="https://kyyouth.org/kentucky-kids-count/" TargetMode="External"/><Relationship Id="rId94" Type="http://schemas.openxmlformats.org/officeDocument/2006/relationships/hyperlink" Target="https://www.mhanational.org/issues/state-mental-health-america"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en.wikipedia.org/wiki/File:Map_of_Kentucky_highlighting_Magoffin_County.svg" TargetMode="External"/><Relationship Id="rId39" Type="http://schemas.openxmlformats.org/officeDocument/2006/relationships/hyperlink" Target="https://www.cdc.gov/nchs/pressroom/sosmap/homicide_mortality/homicide.htm" TargetMode="External"/><Relationship Id="rId34" Type="http://schemas.openxmlformats.org/officeDocument/2006/relationships/hyperlink" Target="https://www.cdc.gov/nchs/data/dvs/state-marriage-rates-90-95-99-19.pdf" TargetMode="External"/><Relationship Id="rId50" Type="http://schemas.openxmlformats.org/officeDocument/2006/relationships/chart" Target="charts/chart10.xml"/><Relationship Id="rId55" Type="http://schemas.openxmlformats.org/officeDocument/2006/relationships/image" Target="media/image11.jpg"/><Relationship Id="rId76" Type="http://schemas.openxmlformats.org/officeDocument/2006/relationships/image" Target="media/image32.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https://www.cdc.gov/nchs/pressroom/states/kentucky/ky.htm"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hyperlink" Target="http://en.wikipedia.org/wiki/File:Map_of_Kentucky_highlighting_Pike_County.svg" TargetMode="External"/><Relationship Id="rId40" Type="http://schemas.openxmlformats.org/officeDocument/2006/relationships/hyperlink" Target="https://www.cdc.gov/nchs/pressroom/states/kentucky/ky.htm" TargetMode="External"/><Relationship Id="rId45" Type="http://schemas.openxmlformats.org/officeDocument/2006/relationships/chart" Target="charts/chart5.xml"/><Relationship Id="rId66" Type="http://schemas.openxmlformats.org/officeDocument/2006/relationships/image" Target="media/image22.png"/><Relationship Id="rId87" Type="http://schemas.openxmlformats.org/officeDocument/2006/relationships/hyperlink" Target="https://www.kentuckyliving.com/" TargetMode="External"/><Relationship Id="rId61" Type="http://schemas.openxmlformats.org/officeDocument/2006/relationships/image" Target="media/image17.png"/><Relationship Id="rId82" Type="http://schemas.openxmlformats.org/officeDocument/2006/relationships/hyperlink" Target="https://chfs.ky.gov/agencies/dcbs/dpp/Pages/fostercarefacts.aspx" TargetMode="External"/><Relationship Id="rId19" Type="http://schemas.openxmlformats.org/officeDocument/2006/relationships/image" Target="media/image6.png"/><Relationship Id="rId14" Type="http://schemas.openxmlformats.org/officeDocument/2006/relationships/image" Target="http://upload.wikimedia.org/wikipedia/commons/thumb/6/68/Map_of_Kentucky_highlighting_Floyd_County.svg/200px-Map_of_Kentucky_highlighting_Floyd_County.svg.png" TargetMode="External"/><Relationship Id="rId30" Type="http://schemas.openxmlformats.org/officeDocument/2006/relationships/hyperlink" Target="https://www.cdc.gov/nchs/pressroom/sosmap/fertility_rate/fertility_rates.htm" TargetMode="External"/><Relationship Id="rId35" Type="http://schemas.openxmlformats.org/officeDocument/2006/relationships/hyperlink" Target="https://www.cdc.gov/nchs/data/dvs/state-divorce-rates-90-95-99-19.pdf" TargetMode="External"/><Relationship Id="rId56" Type="http://schemas.openxmlformats.org/officeDocument/2006/relationships/image" Target="media/image12.png"/><Relationship Id="rId77"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image" Target="media/image28.png"/><Relationship Id="rId93" Type="http://schemas.openxmlformats.org/officeDocument/2006/relationships/hyperlink" Target="https://www.census.gov/quickfacts/fact/table/U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miller.BSACAP\OneDrive%20-%20Big%20Sandy%20Area%20Community%20Action%20Program,%20Inc\Community%20Assessment\2020%20Community%20Assessment\Charts%20and%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miller.BSACAP\OneDrive%20-%20Big%20Sandy%20Area%20Community%20Action%20Program,%20Inc\Desktop\2021%20Community%20Assessment\2021%20Community%20Assessmet%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miller.BSACAP\OneDrive%20-%20Big%20Sandy%20Area%20Community%20Action%20Program,%20Inc\Desktop\2021%20Community%20Assessment\2021%20Community%20Assessmet%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miller.BSACAP\OneDrive%20-%20Big%20Sandy%20Area%20Community%20Action%20Program,%20Inc\Desktop\2021%20Community%20Assessment\2021%20Community%20Assessmet%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miller.BSACAP\OneDrive%20-%20Big%20Sandy%20Area%20Community%20Action%20Program,%20Inc\Desktop\2021%20Community%20Assessment\2021%20Community%20Assessmet%20Data.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Estimated Population Change</a:t>
            </a:r>
          </a:p>
          <a:p>
            <a:pPr>
              <a:defRPr/>
            </a:pPr>
            <a:r>
              <a:rPr lang="en-US" sz="1200"/>
              <a:t>April 1, 2010 to July 1, 2019</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manualLayout>
          <c:layoutTarget val="inner"/>
          <c:xMode val="edge"/>
          <c:yMode val="edge"/>
          <c:x val="0"/>
          <c:y val="0.24518518518518517"/>
          <c:w val="1"/>
          <c:h val="0.7038888888888889"/>
        </c:manualLayout>
      </c:layout>
      <c:lineChart>
        <c:grouping val="standard"/>
        <c:varyColors val="0"/>
        <c:ser>
          <c:idx val="0"/>
          <c:order val="0"/>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Sheet1!$A$1:$F$1</c:f>
              <c:strCache>
                <c:ptCount val="6"/>
                <c:pt idx="0">
                  <c:v>Floyd</c:v>
                </c:pt>
                <c:pt idx="1">
                  <c:v>Johnson</c:v>
                </c:pt>
                <c:pt idx="2">
                  <c:v>Magoffin</c:v>
                </c:pt>
                <c:pt idx="3">
                  <c:v>Martin</c:v>
                </c:pt>
                <c:pt idx="4">
                  <c:v>Pike</c:v>
                </c:pt>
                <c:pt idx="5">
                  <c:v>Kentucky</c:v>
                </c:pt>
              </c:strCache>
            </c:strRef>
          </c:cat>
          <c:val>
            <c:numRef>
              <c:f>Sheet1!$A$2:$F$2</c:f>
              <c:numCache>
                <c:formatCode>0.00%</c:formatCode>
                <c:ptCount val="6"/>
                <c:pt idx="0">
                  <c:v>-9.8000000000000004E-2</c:v>
                </c:pt>
                <c:pt idx="1">
                  <c:v>-0.05</c:v>
                </c:pt>
                <c:pt idx="2">
                  <c:v>-8.7999999999999995E-2</c:v>
                </c:pt>
                <c:pt idx="3">
                  <c:v>-0.13400000000000001</c:v>
                </c:pt>
                <c:pt idx="4">
                  <c:v>-0.11</c:v>
                </c:pt>
                <c:pt idx="5" formatCode="0%">
                  <c:v>0.03</c:v>
                </c:pt>
              </c:numCache>
            </c:numRef>
          </c:val>
          <c:smooth val="0"/>
          <c:extLst>
            <c:ext xmlns:c16="http://schemas.microsoft.com/office/drawing/2014/chart" uri="{C3380CC4-5D6E-409C-BE32-E72D297353CC}">
              <c16:uniqueId val="{00000000-321F-4AC9-8170-1027BC39FD26}"/>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453082744"/>
        <c:axId val="453089632"/>
      </c:lineChart>
      <c:catAx>
        <c:axId val="453082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453089632"/>
        <c:crosses val="autoZero"/>
        <c:auto val="1"/>
        <c:lblAlgn val="ctr"/>
        <c:lblOffset val="100"/>
        <c:noMultiLvlLbl val="0"/>
      </c:catAx>
      <c:valAx>
        <c:axId val="453089632"/>
        <c:scaling>
          <c:orientation val="minMax"/>
        </c:scaling>
        <c:delete val="1"/>
        <c:axPos val="l"/>
        <c:numFmt formatCode="0.00%" sourceLinked="1"/>
        <c:majorTickMark val="none"/>
        <c:minorTickMark val="none"/>
        <c:tickLblPos val="nextTo"/>
        <c:crossAx val="453082744"/>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Of those without enough food, percent who could not afford to buy enough</c:v>
                </c:pt>
                <c:pt idx="1">
                  <c:v>Sometimes or often did not have enough food to eat in past 7 days</c:v>
                </c:pt>
              </c:strCache>
            </c:strRef>
          </c:cat>
          <c:val>
            <c:numRef>
              <c:f>Sheet1!$C$1:$C$2</c:f>
              <c:numCache>
                <c:formatCode>General</c:formatCode>
                <c:ptCount val="2"/>
              </c:numCache>
            </c:numRef>
          </c:val>
          <c:extLst>
            <c:ext xmlns:c16="http://schemas.microsoft.com/office/drawing/2014/chart" uri="{C3380CC4-5D6E-409C-BE32-E72D297353CC}">
              <c16:uniqueId val="{00000000-04F1-475A-A767-7B0B99FC60CC}"/>
            </c:ext>
          </c:extLst>
        </c:ser>
        <c:ser>
          <c:idx val="8"/>
          <c:order val="8"/>
          <c:spPr>
            <a:solidFill>
              <a:schemeClr val="accent1">
                <a:lumMod val="75000"/>
              </a:schemeClr>
            </a:solidFill>
            <a:ln>
              <a:noFill/>
            </a:ln>
            <a:effectLst/>
          </c:spPr>
          <c:invertIfNegative val="0"/>
          <c:dPt>
            <c:idx val="0"/>
            <c:invertIfNegative val="0"/>
            <c:bubble3D val="0"/>
            <c:spPr>
              <a:solidFill>
                <a:schemeClr val="accent1">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2-04F1-475A-A767-7B0B99FC60CC}"/>
              </c:ext>
            </c:extLst>
          </c:dPt>
          <c:dPt>
            <c:idx val="1"/>
            <c:invertIfNegative val="0"/>
            <c:bubble3D val="0"/>
            <c:spPr>
              <a:solidFill>
                <a:schemeClr val="accent1">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4-04F1-475A-A767-7B0B99FC60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Of those without enough food, percent who could not afford to buy enough</c:v>
                </c:pt>
                <c:pt idx="1">
                  <c:v>Sometimes or often did not have enough food to eat in past 7 days</c:v>
                </c:pt>
              </c:strCache>
            </c:strRef>
          </c:cat>
          <c:val>
            <c:numRef>
              <c:f>Sheet1!$J$1:$J$2</c:f>
              <c:numCache>
                <c:formatCode>0%</c:formatCode>
                <c:ptCount val="2"/>
                <c:pt idx="0">
                  <c:v>0.11</c:v>
                </c:pt>
                <c:pt idx="1">
                  <c:v>0.16</c:v>
                </c:pt>
              </c:numCache>
            </c:numRef>
          </c:val>
          <c:extLst>
            <c:ext xmlns:c16="http://schemas.microsoft.com/office/drawing/2014/chart" uri="{C3380CC4-5D6E-409C-BE32-E72D297353CC}">
              <c16:uniqueId val="{00000005-04F1-475A-A767-7B0B99FC60CC}"/>
            </c:ext>
          </c:extLst>
        </c:ser>
        <c:dLbls>
          <c:showLegendKey val="0"/>
          <c:showVal val="1"/>
          <c:showCatName val="0"/>
          <c:showSerName val="0"/>
          <c:showPercent val="0"/>
          <c:showBubbleSize val="0"/>
        </c:dLbls>
        <c:gapWidth val="150"/>
        <c:overlap val="-25"/>
        <c:axId val="251895360"/>
        <c:axId val="251895688"/>
        <c:extLst>
          <c:ext xmlns:c15="http://schemas.microsoft.com/office/drawing/2012/chart" uri="{02D57815-91ED-43cb-92C2-25804820EDAC}">
            <c15:filteredBarSeries>
              <c15:ser>
                <c:idx val="0"/>
                <c:order val="1"/>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Sheet1!$A$1:$A$2</c15:sqref>
                        </c15:formulaRef>
                      </c:ext>
                    </c:extLst>
                    <c:strCache>
                      <c:ptCount val="2"/>
                      <c:pt idx="0">
                        <c:v>Of those without enough food, percent who could not afford to buy enough</c:v>
                      </c:pt>
                      <c:pt idx="1">
                        <c:v>Sometimes or often did not have enough food to eat in past 7 days</c:v>
                      </c:pt>
                    </c:strCache>
                  </c:strRef>
                </c:cat>
                <c:val>
                  <c:numRef>
                    <c:extLst>
                      <c:ext uri="{02D57815-91ED-43cb-92C2-25804820EDAC}">
                        <c15:formulaRef>
                          <c15:sqref>Sheet1!$B$1:$B$2</c15:sqref>
                        </c15:formulaRef>
                      </c:ext>
                    </c:extLst>
                    <c:numCache>
                      <c:formatCode>General</c:formatCode>
                      <c:ptCount val="2"/>
                    </c:numCache>
                  </c:numRef>
                </c:val>
                <c:extLst>
                  <c:ext xmlns:c16="http://schemas.microsoft.com/office/drawing/2014/chart" uri="{C3380CC4-5D6E-409C-BE32-E72D297353CC}">
                    <c16:uniqueId val="{00000006-04F1-475A-A767-7B0B99FC60CC}"/>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Sheet1!$A$1:$A$2</c15:sqref>
                        </c15:formulaRef>
                      </c:ext>
                    </c:extLst>
                    <c:strCache>
                      <c:ptCount val="2"/>
                      <c:pt idx="0">
                        <c:v>Of those without enough food, percent who could not afford to buy enough</c:v>
                      </c:pt>
                      <c:pt idx="1">
                        <c:v>Sometimes or often did not have enough food to eat in past 7 days</c:v>
                      </c:pt>
                    </c:strCache>
                  </c:strRef>
                </c:cat>
                <c:val>
                  <c:numRef>
                    <c:extLst xmlns:c15="http://schemas.microsoft.com/office/drawing/2012/chart">
                      <c:ext xmlns:c15="http://schemas.microsoft.com/office/drawing/2012/chart" uri="{02D57815-91ED-43cb-92C2-25804820EDAC}">
                        <c15:formulaRef>
                          <c15:sqref>Sheet1!$D$1:$D$2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7-04F1-475A-A767-7B0B99FC60CC}"/>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Sheet1!$A$1:$A$2</c15:sqref>
                        </c15:formulaRef>
                      </c:ext>
                    </c:extLst>
                    <c:strCache>
                      <c:ptCount val="2"/>
                      <c:pt idx="0">
                        <c:v>Of those without enough food, percent who could not afford to buy enough</c:v>
                      </c:pt>
                      <c:pt idx="1">
                        <c:v>Sometimes or often did not have enough food to eat in past 7 days</c:v>
                      </c:pt>
                    </c:strCache>
                  </c:strRef>
                </c:cat>
                <c:val>
                  <c:numRef>
                    <c:extLst xmlns:c15="http://schemas.microsoft.com/office/drawing/2012/chart">
                      <c:ext xmlns:c15="http://schemas.microsoft.com/office/drawing/2012/chart" uri="{02D57815-91ED-43cb-92C2-25804820EDAC}">
                        <c15:formulaRef>
                          <c15:sqref>Sheet1!$E$1:$E$2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8-04F1-475A-A767-7B0B99FC60CC}"/>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Sheet1!$A$1:$A$2</c15:sqref>
                        </c15:formulaRef>
                      </c:ext>
                    </c:extLst>
                    <c:strCache>
                      <c:ptCount val="2"/>
                      <c:pt idx="0">
                        <c:v>Of those without enough food, percent who could not afford to buy enough</c:v>
                      </c:pt>
                      <c:pt idx="1">
                        <c:v>Sometimes or often did not have enough food to eat in past 7 days</c:v>
                      </c:pt>
                    </c:strCache>
                  </c:strRef>
                </c:cat>
                <c:val>
                  <c:numRef>
                    <c:extLst xmlns:c15="http://schemas.microsoft.com/office/drawing/2012/chart">
                      <c:ext xmlns:c15="http://schemas.microsoft.com/office/drawing/2012/chart" uri="{02D57815-91ED-43cb-92C2-25804820EDAC}">
                        <c15:formulaRef>
                          <c15:sqref>Sheet1!$F$1:$F$2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9-04F1-475A-A767-7B0B99FC60CC}"/>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Sheet1!$A$1:$A$2</c15:sqref>
                        </c15:formulaRef>
                      </c:ext>
                    </c:extLst>
                    <c:strCache>
                      <c:ptCount val="2"/>
                      <c:pt idx="0">
                        <c:v>Of those without enough food, percent who could not afford to buy enough</c:v>
                      </c:pt>
                      <c:pt idx="1">
                        <c:v>Sometimes or often did not have enough food to eat in past 7 days</c:v>
                      </c:pt>
                    </c:strCache>
                  </c:strRef>
                </c:cat>
                <c:val>
                  <c:numRef>
                    <c:extLst xmlns:c15="http://schemas.microsoft.com/office/drawing/2012/chart">
                      <c:ext xmlns:c15="http://schemas.microsoft.com/office/drawing/2012/chart" uri="{02D57815-91ED-43cb-92C2-25804820EDAC}">
                        <c15:formulaRef>
                          <c15:sqref>Sheet1!$G$1:$G$2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A-04F1-475A-A767-7B0B99FC60CC}"/>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Sheet1!$A$1:$A$2</c15:sqref>
                        </c15:formulaRef>
                      </c:ext>
                    </c:extLst>
                    <c:strCache>
                      <c:ptCount val="2"/>
                      <c:pt idx="0">
                        <c:v>Of those without enough food, percent who could not afford to buy enough</c:v>
                      </c:pt>
                      <c:pt idx="1">
                        <c:v>Sometimes or often did not have enough food to eat in past 7 days</c:v>
                      </c:pt>
                    </c:strCache>
                  </c:strRef>
                </c:cat>
                <c:val>
                  <c:numRef>
                    <c:extLst xmlns:c15="http://schemas.microsoft.com/office/drawing/2012/chart">
                      <c:ext xmlns:c15="http://schemas.microsoft.com/office/drawing/2012/chart" uri="{02D57815-91ED-43cb-92C2-25804820EDAC}">
                        <c15:formulaRef>
                          <c15:sqref>Sheet1!$H$1:$H$2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B-04F1-475A-A767-7B0B99FC60CC}"/>
                  </c:ext>
                </c:extLst>
              </c15:ser>
            </c15:filteredBarSeries>
            <c15:filteredBarSeries>
              <c15:ser>
                <c:idx val="7"/>
                <c:order val="7"/>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Sheet1!$A$1:$A$2</c15:sqref>
                        </c15:formulaRef>
                      </c:ext>
                    </c:extLst>
                    <c:strCache>
                      <c:ptCount val="2"/>
                      <c:pt idx="0">
                        <c:v>Of those without enough food, percent who could not afford to buy enough</c:v>
                      </c:pt>
                      <c:pt idx="1">
                        <c:v>Sometimes or often did not have enough food to eat in past 7 days</c:v>
                      </c:pt>
                    </c:strCache>
                  </c:strRef>
                </c:cat>
                <c:val>
                  <c:numRef>
                    <c:extLst xmlns:c15="http://schemas.microsoft.com/office/drawing/2012/chart">
                      <c:ext xmlns:c15="http://schemas.microsoft.com/office/drawing/2012/chart" uri="{02D57815-91ED-43cb-92C2-25804820EDAC}">
                        <c15:formulaRef>
                          <c15:sqref>Sheet1!$I$1:$I$2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C-04F1-475A-A767-7B0B99FC60CC}"/>
                  </c:ext>
                </c:extLst>
              </c15:ser>
            </c15:filteredBarSeries>
          </c:ext>
        </c:extLst>
      </c:barChart>
      <c:catAx>
        <c:axId val="2518953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1895688"/>
        <c:crosses val="autoZero"/>
        <c:auto val="1"/>
        <c:lblAlgn val="ctr"/>
        <c:lblOffset val="100"/>
        <c:noMultiLvlLbl val="0"/>
      </c:catAx>
      <c:valAx>
        <c:axId val="251895688"/>
        <c:scaling>
          <c:orientation val="minMax"/>
        </c:scaling>
        <c:delete val="1"/>
        <c:axPos val="b"/>
        <c:numFmt formatCode="General" sourceLinked="1"/>
        <c:majorTickMark val="none"/>
        <c:minorTickMark val="none"/>
        <c:tickLblPos val="nextTo"/>
        <c:crossAx val="251895360"/>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5"/>
          <c:order val="5"/>
          <c:spPr>
            <a:solidFill>
              <a:schemeClr val="accent1">
                <a:lumMod val="75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Sheet1!$A$46:$A$51</c:f>
              <c:strCache>
                <c:ptCount val="5"/>
                <c:pt idx="0">
                  <c:v>School or other program for children</c:v>
                </c:pt>
                <c:pt idx="1">
                  <c:v>Family, friends, or neighbors</c:v>
                </c:pt>
                <c:pt idx="2">
                  <c:v>Food pantry or food bank</c:v>
                </c:pt>
                <c:pt idx="3">
                  <c:v>Religious organization</c:v>
                </c:pt>
                <c:pt idx="4">
                  <c:v>Other community programs</c:v>
                </c:pt>
              </c:strCache>
            </c:strRef>
          </c:cat>
          <c:val>
            <c:numRef>
              <c:f>Sheet1!$G$46:$G$51</c:f>
              <c:numCache>
                <c:formatCode>0%</c:formatCode>
                <c:ptCount val="6"/>
                <c:pt idx="0">
                  <c:v>0.83</c:v>
                </c:pt>
                <c:pt idx="1">
                  <c:v>0.28999999999999998</c:v>
                </c:pt>
                <c:pt idx="2">
                  <c:v>0.19</c:v>
                </c:pt>
                <c:pt idx="3">
                  <c:v>0.1</c:v>
                </c:pt>
                <c:pt idx="4">
                  <c:v>0.08</c:v>
                </c:pt>
              </c:numCache>
            </c:numRef>
          </c:val>
          <c:extLst>
            <c:ext xmlns:c16="http://schemas.microsoft.com/office/drawing/2014/chart" uri="{C3380CC4-5D6E-409C-BE32-E72D297353CC}">
              <c16:uniqueId val="{00000000-7707-43CB-B9ED-5AD06A29D78B}"/>
            </c:ext>
          </c:extLst>
        </c:ser>
        <c:dLbls>
          <c:showLegendKey val="0"/>
          <c:showVal val="1"/>
          <c:showCatName val="0"/>
          <c:showSerName val="0"/>
          <c:showPercent val="0"/>
          <c:showBubbleSize val="0"/>
        </c:dLbls>
        <c:gapWidth val="150"/>
        <c:overlap val="-25"/>
        <c:axId val="437658528"/>
        <c:axId val="43765623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Sheet1!$A$46:$A$51</c15:sqref>
                        </c15:formulaRef>
                      </c:ext>
                    </c:extLst>
                    <c:strCache>
                      <c:ptCount val="5"/>
                      <c:pt idx="0">
                        <c:v>School or other program for children</c:v>
                      </c:pt>
                      <c:pt idx="1">
                        <c:v>Family, friends, or neighbors</c:v>
                      </c:pt>
                      <c:pt idx="2">
                        <c:v>Food pantry or food bank</c:v>
                      </c:pt>
                      <c:pt idx="3">
                        <c:v>Religious organization</c:v>
                      </c:pt>
                      <c:pt idx="4">
                        <c:v>Other community programs</c:v>
                      </c:pt>
                    </c:strCache>
                  </c:strRef>
                </c:cat>
                <c:val>
                  <c:numRef>
                    <c:extLst>
                      <c:ext uri="{02D57815-91ED-43cb-92C2-25804820EDAC}">
                        <c15:formulaRef>
                          <c15:sqref>Sheet1!$B$46:$B$51</c15:sqref>
                        </c15:formulaRef>
                      </c:ext>
                    </c:extLst>
                    <c:numCache>
                      <c:formatCode>General</c:formatCode>
                      <c:ptCount val="6"/>
                    </c:numCache>
                  </c:numRef>
                </c:val>
                <c:extLst>
                  <c:ext xmlns:c16="http://schemas.microsoft.com/office/drawing/2014/chart" uri="{C3380CC4-5D6E-409C-BE32-E72D297353CC}">
                    <c16:uniqueId val="{00000001-7707-43CB-B9ED-5AD06A29D78B}"/>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Sheet1!$A$46:$A$51</c15:sqref>
                        </c15:formulaRef>
                      </c:ext>
                    </c:extLst>
                    <c:strCache>
                      <c:ptCount val="5"/>
                      <c:pt idx="0">
                        <c:v>School or other program for children</c:v>
                      </c:pt>
                      <c:pt idx="1">
                        <c:v>Family, friends, or neighbors</c:v>
                      </c:pt>
                      <c:pt idx="2">
                        <c:v>Food pantry or food bank</c:v>
                      </c:pt>
                      <c:pt idx="3">
                        <c:v>Religious organization</c:v>
                      </c:pt>
                      <c:pt idx="4">
                        <c:v>Other community programs</c:v>
                      </c:pt>
                    </c:strCache>
                  </c:strRef>
                </c:cat>
                <c:val>
                  <c:numRef>
                    <c:extLst xmlns:c15="http://schemas.microsoft.com/office/drawing/2012/chart">
                      <c:ext xmlns:c15="http://schemas.microsoft.com/office/drawing/2012/chart" uri="{02D57815-91ED-43cb-92C2-25804820EDAC}">
                        <c15:formulaRef>
                          <c15:sqref>Sheet1!$C$46:$C$51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7707-43CB-B9ED-5AD06A29D78B}"/>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Sheet1!$A$46:$A$51</c15:sqref>
                        </c15:formulaRef>
                      </c:ext>
                    </c:extLst>
                    <c:strCache>
                      <c:ptCount val="5"/>
                      <c:pt idx="0">
                        <c:v>School or other program for children</c:v>
                      </c:pt>
                      <c:pt idx="1">
                        <c:v>Family, friends, or neighbors</c:v>
                      </c:pt>
                      <c:pt idx="2">
                        <c:v>Food pantry or food bank</c:v>
                      </c:pt>
                      <c:pt idx="3">
                        <c:v>Religious organization</c:v>
                      </c:pt>
                      <c:pt idx="4">
                        <c:v>Other community programs</c:v>
                      </c:pt>
                    </c:strCache>
                  </c:strRef>
                </c:cat>
                <c:val>
                  <c:numRef>
                    <c:extLst xmlns:c15="http://schemas.microsoft.com/office/drawing/2012/chart">
                      <c:ext xmlns:c15="http://schemas.microsoft.com/office/drawing/2012/chart" uri="{02D57815-91ED-43cb-92C2-25804820EDAC}">
                        <c15:formulaRef>
                          <c15:sqref>Sheet1!$D$46:$D$51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7707-43CB-B9ED-5AD06A29D78B}"/>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Sheet1!$A$46:$A$51</c15:sqref>
                        </c15:formulaRef>
                      </c:ext>
                    </c:extLst>
                    <c:strCache>
                      <c:ptCount val="5"/>
                      <c:pt idx="0">
                        <c:v>School or other program for children</c:v>
                      </c:pt>
                      <c:pt idx="1">
                        <c:v>Family, friends, or neighbors</c:v>
                      </c:pt>
                      <c:pt idx="2">
                        <c:v>Food pantry or food bank</c:v>
                      </c:pt>
                      <c:pt idx="3">
                        <c:v>Religious organization</c:v>
                      </c:pt>
                      <c:pt idx="4">
                        <c:v>Other community programs</c:v>
                      </c:pt>
                    </c:strCache>
                  </c:strRef>
                </c:cat>
                <c:val>
                  <c:numRef>
                    <c:extLst xmlns:c15="http://schemas.microsoft.com/office/drawing/2012/chart">
                      <c:ext xmlns:c15="http://schemas.microsoft.com/office/drawing/2012/chart" uri="{02D57815-91ED-43cb-92C2-25804820EDAC}">
                        <c15:formulaRef>
                          <c15:sqref>Sheet1!$E$46:$E$51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7707-43CB-B9ED-5AD06A29D78B}"/>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Sheet1!$A$46:$A$51</c15:sqref>
                        </c15:formulaRef>
                      </c:ext>
                    </c:extLst>
                    <c:strCache>
                      <c:ptCount val="5"/>
                      <c:pt idx="0">
                        <c:v>School or other program for children</c:v>
                      </c:pt>
                      <c:pt idx="1">
                        <c:v>Family, friends, or neighbors</c:v>
                      </c:pt>
                      <c:pt idx="2">
                        <c:v>Food pantry or food bank</c:v>
                      </c:pt>
                      <c:pt idx="3">
                        <c:v>Religious organization</c:v>
                      </c:pt>
                      <c:pt idx="4">
                        <c:v>Other community programs</c:v>
                      </c:pt>
                    </c:strCache>
                  </c:strRef>
                </c:cat>
                <c:val>
                  <c:numRef>
                    <c:extLst xmlns:c15="http://schemas.microsoft.com/office/drawing/2012/chart">
                      <c:ext xmlns:c15="http://schemas.microsoft.com/office/drawing/2012/chart" uri="{02D57815-91ED-43cb-92C2-25804820EDAC}">
                        <c15:formulaRef>
                          <c15:sqref>Sheet1!$F$46:$F$51</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7707-43CB-B9ED-5AD06A29D78B}"/>
                  </c:ext>
                </c:extLst>
              </c15:ser>
            </c15:filteredBarSeries>
          </c:ext>
        </c:extLst>
      </c:barChart>
      <c:catAx>
        <c:axId val="437658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37656232"/>
        <c:crosses val="autoZero"/>
        <c:auto val="1"/>
        <c:lblAlgn val="ctr"/>
        <c:lblOffset val="100"/>
        <c:noMultiLvlLbl val="0"/>
      </c:catAx>
      <c:valAx>
        <c:axId val="437656232"/>
        <c:scaling>
          <c:orientation val="minMax"/>
        </c:scaling>
        <c:delete val="1"/>
        <c:axPos val="b"/>
        <c:numFmt formatCode="0%" sourceLinked="1"/>
        <c:majorTickMark val="none"/>
        <c:minorTickMark val="none"/>
        <c:tickLblPos val="nextTo"/>
        <c:crossAx val="437658528"/>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All  Households with Children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7"/>
          <c:order val="7"/>
          <c:spPr>
            <a:solidFill>
              <a:schemeClr val="accent1">
                <a:lumMod val="75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Sheet1!$A$61:$A$62</c:f>
              <c:strCache>
                <c:ptCount val="2"/>
                <c:pt idx="0">
                  <c:v>Feeling down, depressed, or hopless for more than half of the past 7 days</c:v>
                </c:pt>
                <c:pt idx="1">
                  <c:v>Feeling nervous, anxious, or on edge for more than half of the past 7 days</c:v>
                </c:pt>
              </c:strCache>
            </c:strRef>
          </c:cat>
          <c:val>
            <c:numRef>
              <c:f>Sheet1!$I$61:$I$62</c:f>
              <c:numCache>
                <c:formatCode>0%</c:formatCode>
                <c:ptCount val="2"/>
                <c:pt idx="0">
                  <c:v>0.28000000000000003</c:v>
                </c:pt>
                <c:pt idx="1">
                  <c:v>0.38</c:v>
                </c:pt>
              </c:numCache>
            </c:numRef>
          </c:val>
          <c:extLst>
            <c:ext xmlns:c16="http://schemas.microsoft.com/office/drawing/2014/chart" uri="{C3380CC4-5D6E-409C-BE32-E72D297353CC}">
              <c16:uniqueId val="{00000000-3A8C-4134-81F3-CF284FFF55C5}"/>
            </c:ext>
          </c:extLst>
        </c:ser>
        <c:dLbls>
          <c:showLegendKey val="0"/>
          <c:showVal val="1"/>
          <c:showCatName val="0"/>
          <c:showSerName val="0"/>
          <c:showPercent val="0"/>
          <c:showBubbleSize val="0"/>
        </c:dLbls>
        <c:gapWidth val="150"/>
        <c:overlap val="-25"/>
        <c:axId val="336830408"/>
        <c:axId val="336824176"/>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Sheet1!$A$61:$A$62</c15:sqref>
                        </c15:formulaRef>
                      </c:ext>
                    </c:extLst>
                    <c:strCache>
                      <c:ptCount val="2"/>
                      <c:pt idx="0">
                        <c:v>Feeling down, depressed, or hopless for more than half of the past 7 days</c:v>
                      </c:pt>
                      <c:pt idx="1">
                        <c:v>Feeling nervous, anxious, or on edge for more than half of the past 7 days</c:v>
                      </c:pt>
                    </c:strCache>
                  </c:strRef>
                </c:cat>
                <c:val>
                  <c:numRef>
                    <c:extLst>
                      <c:ext uri="{02D57815-91ED-43cb-92C2-25804820EDAC}">
                        <c15:formulaRef>
                          <c15:sqref>Sheet1!$B$61:$B$62</c15:sqref>
                        </c15:formulaRef>
                      </c:ext>
                    </c:extLst>
                    <c:numCache>
                      <c:formatCode>General</c:formatCode>
                      <c:ptCount val="2"/>
                    </c:numCache>
                  </c:numRef>
                </c:val>
                <c:extLst>
                  <c:ext xmlns:c16="http://schemas.microsoft.com/office/drawing/2014/chart" uri="{C3380CC4-5D6E-409C-BE32-E72D297353CC}">
                    <c16:uniqueId val="{00000001-3A8C-4134-81F3-CF284FFF55C5}"/>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Sheet1!$A$61:$A$62</c15:sqref>
                        </c15:formulaRef>
                      </c:ext>
                    </c:extLst>
                    <c:strCache>
                      <c:ptCount val="2"/>
                      <c:pt idx="0">
                        <c:v>Feeling down, depressed, or hopless for more than half of the past 7 days</c:v>
                      </c:pt>
                      <c:pt idx="1">
                        <c:v>Feeling nervous, anxious, or on edge for more than half of the past 7 days</c:v>
                      </c:pt>
                    </c:strCache>
                  </c:strRef>
                </c:cat>
                <c:val>
                  <c:numRef>
                    <c:extLst xmlns:c15="http://schemas.microsoft.com/office/drawing/2012/chart">
                      <c:ext xmlns:c15="http://schemas.microsoft.com/office/drawing/2012/chart" uri="{02D57815-91ED-43cb-92C2-25804820EDAC}">
                        <c15:formulaRef>
                          <c15:sqref>Sheet1!$C$61:$C$62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2-3A8C-4134-81F3-CF284FFF55C5}"/>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Sheet1!$A$61:$A$62</c15:sqref>
                        </c15:formulaRef>
                      </c:ext>
                    </c:extLst>
                    <c:strCache>
                      <c:ptCount val="2"/>
                      <c:pt idx="0">
                        <c:v>Feeling down, depressed, or hopless for more than half of the past 7 days</c:v>
                      </c:pt>
                      <c:pt idx="1">
                        <c:v>Feeling nervous, anxious, or on edge for more than half of the past 7 days</c:v>
                      </c:pt>
                    </c:strCache>
                  </c:strRef>
                </c:cat>
                <c:val>
                  <c:numRef>
                    <c:extLst xmlns:c15="http://schemas.microsoft.com/office/drawing/2012/chart">
                      <c:ext xmlns:c15="http://schemas.microsoft.com/office/drawing/2012/chart" uri="{02D57815-91ED-43cb-92C2-25804820EDAC}">
                        <c15:formulaRef>
                          <c15:sqref>Sheet1!$D$61:$D$62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3A8C-4134-81F3-CF284FFF55C5}"/>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Sheet1!$A$61:$A$62</c15:sqref>
                        </c15:formulaRef>
                      </c:ext>
                    </c:extLst>
                    <c:strCache>
                      <c:ptCount val="2"/>
                      <c:pt idx="0">
                        <c:v>Feeling down, depressed, or hopless for more than half of the past 7 days</c:v>
                      </c:pt>
                      <c:pt idx="1">
                        <c:v>Feeling nervous, anxious, or on edge for more than half of the past 7 days</c:v>
                      </c:pt>
                    </c:strCache>
                  </c:strRef>
                </c:cat>
                <c:val>
                  <c:numRef>
                    <c:extLst xmlns:c15="http://schemas.microsoft.com/office/drawing/2012/chart">
                      <c:ext xmlns:c15="http://schemas.microsoft.com/office/drawing/2012/chart" uri="{02D57815-91ED-43cb-92C2-25804820EDAC}">
                        <c15:formulaRef>
                          <c15:sqref>Sheet1!$E$61:$E$62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3A8C-4134-81F3-CF284FFF55C5}"/>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Sheet1!$A$61:$A$62</c15:sqref>
                        </c15:formulaRef>
                      </c:ext>
                    </c:extLst>
                    <c:strCache>
                      <c:ptCount val="2"/>
                      <c:pt idx="0">
                        <c:v>Feeling down, depressed, or hopless for more than half of the past 7 days</c:v>
                      </c:pt>
                      <c:pt idx="1">
                        <c:v>Feeling nervous, anxious, or on edge for more than half of the past 7 days</c:v>
                      </c:pt>
                    </c:strCache>
                  </c:strRef>
                </c:cat>
                <c:val>
                  <c:numRef>
                    <c:extLst xmlns:c15="http://schemas.microsoft.com/office/drawing/2012/chart">
                      <c:ext xmlns:c15="http://schemas.microsoft.com/office/drawing/2012/chart" uri="{02D57815-91ED-43cb-92C2-25804820EDAC}">
                        <c15:formulaRef>
                          <c15:sqref>Sheet1!$F$61:$F$62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3A8C-4134-81F3-CF284FFF55C5}"/>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Sheet1!$A$61:$A$62</c15:sqref>
                        </c15:formulaRef>
                      </c:ext>
                    </c:extLst>
                    <c:strCache>
                      <c:ptCount val="2"/>
                      <c:pt idx="0">
                        <c:v>Feeling down, depressed, or hopless for more than half of the past 7 days</c:v>
                      </c:pt>
                      <c:pt idx="1">
                        <c:v>Feeling nervous, anxious, or on edge for more than half of the past 7 days</c:v>
                      </c:pt>
                    </c:strCache>
                  </c:strRef>
                </c:cat>
                <c:val>
                  <c:numRef>
                    <c:extLst xmlns:c15="http://schemas.microsoft.com/office/drawing/2012/chart">
                      <c:ext xmlns:c15="http://schemas.microsoft.com/office/drawing/2012/chart" uri="{02D57815-91ED-43cb-92C2-25804820EDAC}">
                        <c15:formulaRef>
                          <c15:sqref>Sheet1!$G$61:$G$62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6-3A8C-4134-81F3-CF284FFF55C5}"/>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Sheet1!$A$61:$A$62</c15:sqref>
                        </c15:formulaRef>
                      </c:ext>
                    </c:extLst>
                    <c:strCache>
                      <c:ptCount val="2"/>
                      <c:pt idx="0">
                        <c:v>Feeling down, depressed, or hopless for more than half of the past 7 days</c:v>
                      </c:pt>
                      <c:pt idx="1">
                        <c:v>Feeling nervous, anxious, or on edge for more than half of the past 7 days</c:v>
                      </c:pt>
                    </c:strCache>
                  </c:strRef>
                </c:cat>
                <c:val>
                  <c:numRef>
                    <c:extLst xmlns:c15="http://schemas.microsoft.com/office/drawing/2012/chart">
                      <c:ext xmlns:c15="http://schemas.microsoft.com/office/drawing/2012/chart" uri="{02D57815-91ED-43cb-92C2-25804820EDAC}">
                        <c15:formulaRef>
                          <c15:sqref>Sheet1!$H$61:$H$62</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7-3A8C-4134-81F3-CF284FFF55C5}"/>
                  </c:ext>
                </c:extLst>
              </c15:ser>
            </c15:filteredBarSeries>
          </c:ext>
        </c:extLst>
      </c:barChart>
      <c:catAx>
        <c:axId val="336830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6824176"/>
        <c:crosses val="autoZero"/>
        <c:auto val="1"/>
        <c:lblAlgn val="ctr"/>
        <c:lblOffset val="100"/>
        <c:noMultiLvlLbl val="0"/>
      </c:catAx>
      <c:valAx>
        <c:axId val="336824176"/>
        <c:scaling>
          <c:orientation val="minMax"/>
        </c:scaling>
        <c:delete val="1"/>
        <c:axPos val="b"/>
        <c:numFmt formatCode="0%" sourceLinked="1"/>
        <c:majorTickMark val="none"/>
        <c:minorTickMark val="none"/>
        <c:tickLblPos val="nextTo"/>
        <c:crossAx val="336830408"/>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Households with Children that Lost Income Since              March 13, 2020</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7"/>
          <c:order val="7"/>
          <c:spPr>
            <a:solidFill>
              <a:schemeClr val="accent1">
                <a:lumMod val="75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Sheet1!$A$68:$A$69</c:f>
              <c:strCache>
                <c:ptCount val="2"/>
                <c:pt idx="0">
                  <c:v>Feeling down, depressed, or hopless for more than halh of the past 7 days</c:v>
                </c:pt>
                <c:pt idx="1">
                  <c:v>Feeling nervous, anxious, or on adge for more than half the past 7 days</c:v>
                </c:pt>
              </c:strCache>
            </c:strRef>
          </c:cat>
          <c:val>
            <c:numRef>
              <c:f>Sheet1!$I$68:$I$69</c:f>
              <c:numCache>
                <c:formatCode>0%</c:formatCode>
                <c:ptCount val="2"/>
                <c:pt idx="0">
                  <c:v>0.34</c:v>
                </c:pt>
                <c:pt idx="1">
                  <c:v>0.46</c:v>
                </c:pt>
              </c:numCache>
            </c:numRef>
          </c:val>
          <c:extLst>
            <c:ext xmlns:c16="http://schemas.microsoft.com/office/drawing/2014/chart" uri="{C3380CC4-5D6E-409C-BE32-E72D297353CC}">
              <c16:uniqueId val="{00000000-1EF8-4C6F-A3EF-C787C2FBA84F}"/>
            </c:ext>
          </c:extLst>
        </c:ser>
        <c:dLbls>
          <c:showLegendKey val="0"/>
          <c:showVal val="1"/>
          <c:showCatName val="0"/>
          <c:showSerName val="0"/>
          <c:showPercent val="0"/>
          <c:showBubbleSize val="0"/>
        </c:dLbls>
        <c:gapWidth val="150"/>
        <c:overlap val="-25"/>
        <c:axId val="335097432"/>
        <c:axId val="33509972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Sheet1!$A$68:$A$69</c15:sqref>
                        </c15:formulaRef>
                      </c:ext>
                    </c:extLst>
                    <c:strCache>
                      <c:ptCount val="2"/>
                      <c:pt idx="0">
                        <c:v>Feeling down, depressed, or hopless for more than halh of the past 7 days</c:v>
                      </c:pt>
                      <c:pt idx="1">
                        <c:v>Feeling nervous, anxious, or on adge for more than half the past 7 days</c:v>
                      </c:pt>
                    </c:strCache>
                  </c:strRef>
                </c:cat>
                <c:val>
                  <c:numRef>
                    <c:extLst>
                      <c:ext uri="{02D57815-91ED-43cb-92C2-25804820EDAC}">
                        <c15:formulaRef>
                          <c15:sqref>Sheet1!$B$68:$B$69</c15:sqref>
                        </c15:formulaRef>
                      </c:ext>
                    </c:extLst>
                    <c:numCache>
                      <c:formatCode>General</c:formatCode>
                      <c:ptCount val="2"/>
                    </c:numCache>
                  </c:numRef>
                </c:val>
                <c:extLst>
                  <c:ext xmlns:c16="http://schemas.microsoft.com/office/drawing/2014/chart" uri="{C3380CC4-5D6E-409C-BE32-E72D297353CC}">
                    <c16:uniqueId val="{00000001-1EF8-4C6F-A3EF-C787C2FBA84F}"/>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Sheet1!$A$68:$A$69</c15:sqref>
                        </c15:formulaRef>
                      </c:ext>
                    </c:extLst>
                    <c:strCache>
                      <c:ptCount val="2"/>
                      <c:pt idx="0">
                        <c:v>Feeling down, depressed, or hopless for more than halh of the past 7 days</c:v>
                      </c:pt>
                      <c:pt idx="1">
                        <c:v>Feeling nervous, anxious, or on adge for more than half the past 7 days</c:v>
                      </c:pt>
                    </c:strCache>
                  </c:strRef>
                </c:cat>
                <c:val>
                  <c:numRef>
                    <c:extLst xmlns:c15="http://schemas.microsoft.com/office/drawing/2012/chart">
                      <c:ext xmlns:c15="http://schemas.microsoft.com/office/drawing/2012/chart" uri="{02D57815-91ED-43cb-92C2-25804820EDAC}">
                        <c15:formulaRef>
                          <c15:sqref>Sheet1!$C$68:$C$69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2-1EF8-4C6F-A3EF-C787C2FBA84F}"/>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Sheet1!$A$68:$A$69</c15:sqref>
                        </c15:formulaRef>
                      </c:ext>
                    </c:extLst>
                    <c:strCache>
                      <c:ptCount val="2"/>
                      <c:pt idx="0">
                        <c:v>Feeling down, depressed, or hopless for more than halh of the past 7 days</c:v>
                      </c:pt>
                      <c:pt idx="1">
                        <c:v>Feeling nervous, anxious, or on adge for more than half the past 7 days</c:v>
                      </c:pt>
                    </c:strCache>
                  </c:strRef>
                </c:cat>
                <c:val>
                  <c:numRef>
                    <c:extLst xmlns:c15="http://schemas.microsoft.com/office/drawing/2012/chart">
                      <c:ext xmlns:c15="http://schemas.microsoft.com/office/drawing/2012/chart" uri="{02D57815-91ED-43cb-92C2-25804820EDAC}">
                        <c15:formulaRef>
                          <c15:sqref>Sheet1!$D$68:$D$69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3-1EF8-4C6F-A3EF-C787C2FBA84F}"/>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Sheet1!$A$68:$A$69</c15:sqref>
                        </c15:formulaRef>
                      </c:ext>
                    </c:extLst>
                    <c:strCache>
                      <c:ptCount val="2"/>
                      <c:pt idx="0">
                        <c:v>Feeling down, depressed, or hopless for more than halh of the past 7 days</c:v>
                      </c:pt>
                      <c:pt idx="1">
                        <c:v>Feeling nervous, anxious, or on adge for more than half the past 7 days</c:v>
                      </c:pt>
                    </c:strCache>
                  </c:strRef>
                </c:cat>
                <c:val>
                  <c:numRef>
                    <c:extLst xmlns:c15="http://schemas.microsoft.com/office/drawing/2012/chart">
                      <c:ext xmlns:c15="http://schemas.microsoft.com/office/drawing/2012/chart" uri="{02D57815-91ED-43cb-92C2-25804820EDAC}">
                        <c15:formulaRef>
                          <c15:sqref>Sheet1!$E$68:$E$69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4-1EF8-4C6F-A3EF-C787C2FBA84F}"/>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Sheet1!$A$68:$A$69</c15:sqref>
                        </c15:formulaRef>
                      </c:ext>
                    </c:extLst>
                    <c:strCache>
                      <c:ptCount val="2"/>
                      <c:pt idx="0">
                        <c:v>Feeling down, depressed, or hopless for more than halh of the past 7 days</c:v>
                      </c:pt>
                      <c:pt idx="1">
                        <c:v>Feeling nervous, anxious, or on adge for more than half the past 7 days</c:v>
                      </c:pt>
                    </c:strCache>
                  </c:strRef>
                </c:cat>
                <c:val>
                  <c:numRef>
                    <c:extLst xmlns:c15="http://schemas.microsoft.com/office/drawing/2012/chart">
                      <c:ext xmlns:c15="http://schemas.microsoft.com/office/drawing/2012/chart" uri="{02D57815-91ED-43cb-92C2-25804820EDAC}">
                        <c15:formulaRef>
                          <c15:sqref>Sheet1!$F$68:$F$69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1EF8-4C6F-A3EF-C787C2FBA84F}"/>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Sheet1!$A$68:$A$69</c15:sqref>
                        </c15:formulaRef>
                      </c:ext>
                    </c:extLst>
                    <c:strCache>
                      <c:ptCount val="2"/>
                      <c:pt idx="0">
                        <c:v>Feeling down, depressed, or hopless for more than halh of the past 7 days</c:v>
                      </c:pt>
                      <c:pt idx="1">
                        <c:v>Feeling nervous, anxious, or on adge for more than half the past 7 days</c:v>
                      </c:pt>
                    </c:strCache>
                  </c:strRef>
                </c:cat>
                <c:val>
                  <c:numRef>
                    <c:extLst xmlns:c15="http://schemas.microsoft.com/office/drawing/2012/chart">
                      <c:ext xmlns:c15="http://schemas.microsoft.com/office/drawing/2012/chart" uri="{02D57815-91ED-43cb-92C2-25804820EDAC}">
                        <c15:formulaRef>
                          <c15:sqref>Sheet1!$G$68:$G$69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6-1EF8-4C6F-A3EF-C787C2FBA84F}"/>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Sheet1!$A$68:$A$69</c15:sqref>
                        </c15:formulaRef>
                      </c:ext>
                    </c:extLst>
                    <c:strCache>
                      <c:ptCount val="2"/>
                      <c:pt idx="0">
                        <c:v>Feeling down, depressed, or hopless for more than halh of the past 7 days</c:v>
                      </c:pt>
                      <c:pt idx="1">
                        <c:v>Feeling nervous, anxious, or on adge for more than half the past 7 days</c:v>
                      </c:pt>
                    </c:strCache>
                  </c:strRef>
                </c:cat>
                <c:val>
                  <c:numRef>
                    <c:extLst xmlns:c15="http://schemas.microsoft.com/office/drawing/2012/chart">
                      <c:ext xmlns:c15="http://schemas.microsoft.com/office/drawing/2012/chart" uri="{02D57815-91ED-43cb-92C2-25804820EDAC}">
                        <c15:formulaRef>
                          <c15:sqref>Sheet1!$H$68:$H$69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7-1EF8-4C6F-A3EF-C787C2FBA84F}"/>
                  </c:ext>
                </c:extLst>
              </c15:ser>
            </c15:filteredBarSeries>
          </c:ext>
        </c:extLst>
      </c:barChart>
      <c:catAx>
        <c:axId val="335097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35099728"/>
        <c:crosses val="autoZero"/>
        <c:auto val="1"/>
        <c:lblAlgn val="ctr"/>
        <c:lblOffset val="100"/>
        <c:noMultiLvlLbl val="0"/>
      </c:catAx>
      <c:valAx>
        <c:axId val="335099728"/>
        <c:scaling>
          <c:orientation val="minMax"/>
        </c:scaling>
        <c:delete val="1"/>
        <c:axPos val="b"/>
        <c:numFmt formatCode="0%" sourceLinked="1"/>
        <c:majorTickMark val="none"/>
        <c:minorTickMark val="none"/>
        <c:tickLblPos val="nextTo"/>
        <c:crossAx val="335097432"/>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Household</a:t>
            </a:r>
            <a:r>
              <a:rPr lang="en-US" baseline="0"/>
              <a:t> Computer and Internet Use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Households with a computer</c:v>
                </c:pt>
              </c:strCache>
            </c:strRef>
          </c:tx>
          <c:spPr>
            <a:solidFill>
              <a:schemeClr val="accent1"/>
            </a:solidFill>
            <a:ln>
              <a:noFill/>
            </a:ln>
            <a:effectLst/>
          </c:spPr>
          <c:invertIfNegative val="0"/>
          <c:cat>
            <c:strRef>
              <c:f>Sheet1!$A$3:$A$7</c:f>
              <c:strCache>
                <c:ptCount val="5"/>
                <c:pt idx="0">
                  <c:v>Floyd</c:v>
                </c:pt>
                <c:pt idx="1">
                  <c:v>Johnson</c:v>
                </c:pt>
                <c:pt idx="2">
                  <c:v>Magoffin</c:v>
                </c:pt>
                <c:pt idx="3">
                  <c:v>Martin</c:v>
                </c:pt>
                <c:pt idx="4">
                  <c:v>Pike</c:v>
                </c:pt>
              </c:strCache>
            </c:strRef>
          </c:cat>
          <c:val>
            <c:numRef>
              <c:f>Sheet1!$B$3:$B$7</c:f>
              <c:numCache>
                <c:formatCode>General</c:formatCode>
                <c:ptCount val="5"/>
                <c:pt idx="0">
                  <c:v>88.2</c:v>
                </c:pt>
                <c:pt idx="1">
                  <c:v>90.2</c:v>
                </c:pt>
                <c:pt idx="2">
                  <c:v>85.8</c:v>
                </c:pt>
                <c:pt idx="3">
                  <c:v>86.4</c:v>
                </c:pt>
                <c:pt idx="4">
                  <c:v>87.8</c:v>
                </c:pt>
              </c:numCache>
            </c:numRef>
          </c:val>
          <c:extLst>
            <c:ext xmlns:c16="http://schemas.microsoft.com/office/drawing/2014/chart" uri="{C3380CC4-5D6E-409C-BE32-E72D297353CC}">
              <c16:uniqueId val="{00000000-5912-4CC6-9566-BBD092B5E9C7}"/>
            </c:ext>
          </c:extLst>
        </c:ser>
        <c:ser>
          <c:idx val="1"/>
          <c:order val="1"/>
          <c:tx>
            <c:strRef>
              <c:f>Sheet1!$C$2</c:f>
              <c:strCache>
                <c:ptCount val="1"/>
                <c:pt idx="0">
                  <c:v>Households with internet broadband </c:v>
                </c:pt>
              </c:strCache>
            </c:strRef>
          </c:tx>
          <c:spPr>
            <a:solidFill>
              <a:schemeClr val="accent2"/>
            </a:solidFill>
            <a:ln>
              <a:noFill/>
            </a:ln>
            <a:effectLst/>
          </c:spPr>
          <c:invertIfNegative val="0"/>
          <c:cat>
            <c:strRef>
              <c:f>Sheet1!$A$3:$A$7</c:f>
              <c:strCache>
                <c:ptCount val="5"/>
                <c:pt idx="0">
                  <c:v>Floyd</c:v>
                </c:pt>
                <c:pt idx="1">
                  <c:v>Johnson</c:v>
                </c:pt>
                <c:pt idx="2">
                  <c:v>Magoffin</c:v>
                </c:pt>
                <c:pt idx="3">
                  <c:v>Martin</c:v>
                </c:pt>
                <c:pt idx="4">
                  <c:v>Pike</c:v>
                </c:pt>
              </c:strCache>
            </c:strRef>
          </c:cat>
          <c:val>
            <c:numRef>
              <c:f>Sheet1!$C$3:$C$7</c:f>
              <c:numCache>
                <c:formatCode>General</c:formatCode>
                <c:ptCount val="5"/>
                <c:pt idx="0">
                  <c:v>82.8</c:v>
                </c:pt>
                <c:pt idx="1">
                  <c:v>86.5</c:v>
                </c:pt>
                <c:pt idx="2">
                  <c:v>83</c:v>
                </c:pt>
                <c:pt idx="3">
                  <c:v>81.099999999999994</c:v>
                </c:pt>
                <c:pt idx="4">
                  <c:v>80.400000000000006</c:v>
                </c:pt>
              </c:numCache>
            </c:numRef>
          </c:val>
          <c:extLst>
            <c:ext xmlns:c16="http://schemas.microsoft.com/office/drawing/2014/chart" uri="{C3380CC4-5D6E-409C-BE32-E72D297353CC}">
              <c16:uniqueId val="{00000001-5912-4CC6-9566-BBD092B5E9C7}"/>
            </c:ext>
          </c:extLst>
        </c:ser>
        <c:dLbls>
          <c:showLegendKey val="0"/>
          <c:showVal val="0"/>
          <c:showCatName val="0"/>
          <c:showSerName val="0"/>
          <c:showPercent val="0"/>
          <c:showBubbleSize val="0"/>
        </c:dLbls>
        <c:gapWidth val="219"/>
        <c:overlap val="-27"/>
        <c:axId val="1527765375"/>
        <c:axId val="1527764415"/>
      </c:barChart>
      <c:catAx>
        <c:axId val="15277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764415"/>
        <c:crosses val="autoZero"/>
        <c:auto val="1"/>
        <c:lblAlgn val="ctr"/>
        <c:lblOffset val="100"/>
        <c:noMultiLvlLbl val="0"/>
      </c:catAx>
      <c:valAx>
        <c:axId val="1527764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7765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Education</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Sheet1!$B$2</c:f>
              <c:strCache>
                <c:ptCount val="1"/>
                <c:pt idx="0">
                  <c:v>High Schhol Diploma</c:v>
                </c:pt>
              </c:strCache>
            </c:strRef>
          </c:tx>
          <c:spPr>
            <a:solidFill>
              <a:schemeClr val="accent1"/>
            </a:solidFill>
            <a:ln>
              <a:noFill/>
            </a:ln>
            <a:effectLst/>
          </c:spPr>
          <c:invertIfNegative val="0"/>
          <c:cat>
            <c:strRef>
              <c:f>Sheet1!$A$3:$A$7</c:f>
              <c:strCache>
                <c:ptCount val="5"/>
                <c:pt idx="0">
                  <c:v>Floyd</c:v>
                </c:pt>
                <c:pt idx="1">
                  <c:v>Johnson</c:v>
                </c:pt>
                <c:pt idx="2">
                  <c:v>Magoffin</c:v>
                </c:pt>
                <c:pt idx="3">
                  <c:v>Martin</c:v>
                </c:pt>
                <c:pt idx="4">
                  <c:v>Pike</c:v>
                </c:pt>
              </c:strCache>
            </c:strRef>
          </c:cat>
          <c:val>
            <c:numRef>
              <c:f>Sheet1!$B$3:$B$7</c:f>
              <c:numCache>
                <c:formatCode>General</c:formatCode>
                <c:ptCount val="5"/>
                <c:pt idx="0">
                  <c:v>81.099999999999994</c:v>
                </c:pt>
                <c:pt idx="1">
                  <c:v>82.3</c:v>
                </c:pt>
                <c:pt idx="2">
                  <c:v>74.900000000000006</c:v>
                </c:pt>
                <c:pt idx="3">
                  <c:v>73.7</c:v>
                </c:pt>
                <c:pt idx="4">
                  <c:v>80.8</c:v>
                </c:pt>
              </c:numCache>
            </c:numRef>
          </c:val>
          <c:extLst>
            <c:ext xmlns:c16="http://schemas.microsoft.com/office/drawing/2014/chart" uri="{C3380CC4-5D6E-409C-BE32-E72D297353CC}">
              <c16:uniqueId val="{00000000-463C-4E76-A4CE-0AD96D43FDBE}"/>
            </c:ext>
          </c:extLst>
        </c:ser>
        <c:ser>
          <c:idx val="1"/>
          <c:order val="1"/>
          <c:tx>
            <c:strRef>
              <c:f>Sheet1!$C$2</c:f>
              <c:strCache>
                <c:ptCount val="1"/>
                <c:pt idx="0">
                  <c:v>Bachelor's degree or higher</c:v>
                </c:pt>
              </c:strCache>
            </c:strRef>
          </c:tx>
          <c:spPr>
            <a:solidFill>
              <a:schemeClr val="accent2"/>
            </a:solidFill>
            <a:ln>
              <a:noFill/>
            </a:ln>
            <a:effectLst/>
          </c:spPr>
          <c:invertIfNegative val="0"/>
          <c:cat>
            <c:strRef>
              <c:f>Sheet1!$A$3:$A$7</c:f>
              <c:strCache>
                <c:ptCount val="5"/>
                <c:pt idx="0">
                  <c:v>Floyd</c:v>
                </c:pt>
                <c:pt idx="1">
                  <c:v>Johnson</c:v>
                </c:pt>
                <c:pt idx="2">
                  <c:v>Magoffin</c:v>
                </c:pt>
                <c:pt idx="3">
                  <c:v>Martin</c:v>
                </c:pt>
                <c:pt idx="4">
                  <c:v>Pike</c:v>
                </c:pt>
              </c:strCache>
            </c:strRef>
          </c:cat>
          <c:val>
            <c:numRef>
              <c:f>Sheet1!$C$3:$C$7</c:f>
              <c:numCache>
                <c:formatCode>General</c:formatCode>
                <c:ptCount val="5"/>
                <c:pt idx="0">
                  <c:v>15.1</c:v>
                </c:pt>
                <c:pt idx="1">
                  <c:v>16.600000000000001</c:v>
                </c:pt>
                <c:pt idx="2">
                  <c:v>13.2</c:v>
                </c:pt>
                <c:pt idx="3">
                  <c:v>10.7</c:v>
                </c:pt>
                <c:pt idx="4">
                  <c:v>16</c:v>
                </c:pt>
              </c:numCache>
            </c:numRef>
          </c:val>
          <c:extLst>
            <c:ext xmlns:c16="http://schemas.microsoft.com/office/drawing/2014/chart" uri="{C3380CC4-5D6E-409C-BE32-E72D297353CC}">
              <c16:uniqueId val="{00000001-463C-4E76-A4CE-0AD96D43FDBE}"/>
            </c:ext>
          </c:extLst>
        </c:ser>
        <c:dLbls>
          <c:showLegendKey val="0"/>
          <c:showVal val="0"/>
          <c:showCatName val="0"/>
          <c:showSerName val="0"/>
          <c:showPercent val="0"/>
          <c:showBubbleSize val="0"/>
        </c:dLbls>
        <c:gapWidth val="182"/>
        <c:axId val="1265902527"/>
        <c:axId val="1265903967"/>
      </c:barChart>
      <c:catAx>
        <c:axId val="12659025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5903967"/>
        <c:crosses val="autoZero"/>
        <c:auto val="1"/>
        <c:lblAlgn val="ctr"/>
        <c:lblOffset val="100"/>
        <c:noMultiLvlLbl val="0"/>
      </c:catAx>
      <c:valAx>
        <c:axId val="12659039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5902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Living in Poverty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Sheet1!$A$1:$A$5</c:f>
              <c:strCache>
                <c:ptCount val="5"/>
                <c:pt idx="0">
                  <c:v>Floyd </c:v>
                </c:pt>
                <c:pt idx="1">
                  <c:v>Johnson</c:v>
                </c:pt>
                <c:pt idx="2">
                  <c:v>Magoffin</c:v>
                </c:pt>
                <c:pt idx="3">
                  <c:v>Martin</c:v>
                </c:pt>
                <c:pt idx="4">
                  <c:v>Pike</c:v>
                </c:pt>
              </c:strCache>
            </c:strRef>
          </c:cat>
          <c:val>
            <c:numRef>
              <c:f>Sheet1!$B$1:$B$5</c:f>
              <c:numCache>
                <c:formatCode>0.00%</c:formatCode>
                <c:ptCount val="5"/>
                <c:pt idx="0">
                  <c:v>0.26500000000000001</c:v>
                </c:pt>
                <c:pt idx="1">
                  <c:v>0.25</c:v>
                </c:pt>
                <c:pt idx="2">
                  <c:v>0.29199999999999998</c:v>
                </c:pt>
                <c:pt idx="3">
                  <c:v>0.48099999999999998</c:v>
                </c:pt>
                <c:pt idx="4">
                  <c:v>0.23400000000000001</c:v>
                </c:pt>
              </c:numCache>
            </c:numRef>
          </c:val>
          <c:extLst>
            <c:ext xmlns:c16="http://schemas.microsoft.com/office/drawing/2014/chart" uri="{C3380CC4-5D6E-409C-BE32-E72D297353CC}">
              <c16:uniqueId val="{00000000-71C8-458A-989C-E8A313FC01FE}"/>
            </c:ext>
          </c:extLst>
        </c:ser>
        <c:dLbls>
          <c:showLegendKey val="0"/>
          <c:showVal val="0"/>
          <c:showCatName val="0"/>
          <c:showSerName val="0"/>
          <c:showPercent val="0"/>
          <c:showBubbleSize val="0"/>
        </c:dLbls>
        <c:gapWidth val="219"/>
        <c:overlap val="-27"/>
        <c:axId val="1698643663"/>
        <c:axId val="1698659503"/>
      </c:barChart>
      <c:catAx>
        <c:axId val="169864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659503"/>
        <c:crosses val="autoZero"/>
        <c:auto val="1"/>
        <c:lblAlgn val="ctr"/>
        <c:lblOffset val="100"/>
        <c:noMultiLvlLbl val="0"/>
      </c:catAx>
      <c:valAx>
        <c:axId val="16986595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643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rgbClr val="EE0000"/>
                </a:solidFill>
              </a:rPr>
              <a:t>5 Year Average</a:t>
            </a:r>
          </a:p>
          <a:p>
            <a:pPr>
              <a:defRPr/>
            </a:pPr>
            <a:r>
              <a:rPr lang="en-US">
                <a:solidFill>
                  <a:srgbClr val="EE0000"/>
                </a:solidFill>
              </a:rPr>
              <a:t>2019-2024 (excudling 2020) SY</a:t>
            </a:r>
          </a:p>
          <a:p>
            <a:pPr>
              <a:defRPr/>
            </a:pPr>
            <a:r>
              <a:rPr lang="en-US">
                <a:solidFill>
                  <a:srgbClr val="EE0000"/>
                </a:solidFill>
              </a:rPr>
              <a:t>Parental</a:t>
            </a:r>
            <a:r>
              <a:rPr lang="en-US" baseline="0">
                <a:solidFill>
                  <a:srgbClr val="EE0000"/>
                </a:solidFill>
              </a:rPr>
              <a:t> Status </a:t>
            </a:r>
            <a:r>
              <a:rPr lang="en-US">
                <a:solidFill>
                  <a:srgbClr val="EE0000"/>
                </a:solidFill>
              </a:rPr>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E25-4F45-B729-D50F89EFD4C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E25-4F45-B729-D50F89EFD4C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E25-4F45-B729-D50F89EFD4C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E25-4F45-B729-D50F89EFD4C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E25-4F45-B729-D50F89EFD4C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E25-4F45-B729-D50F89EFD4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Sheet1!$A$1:$A$6</c:f>
              <c:strCache>
                <c:ptCount val="6"/>
                <c:pt idx="0">
                  <c:v>Two Parent</c:v>
                </c:pt>
                <c:pt idx="1">
                  <c:v>Single Parent</c:v>
                </c:pt>
                <c:pt idx="2">
                  <c:v>Disabled Parent</c:v>
                </c:pt>
                <c:pt idx="3">
                  <c:v>Foster Parent</c:v>
                </c:pt>
                <c:pt idx="4">
                  <c:v>Homeless</c:v>
                </c:pt>
                <c:pt idx="5">
                  <c:v>Guardian</c:v>
                </c:pt>
              </c:strCache>
            </c:strRef>
          </c:cat>
          <c:val>
            <c:numRef>
              <c:f>Sheet1!$B$1:$B$6</c:f>
              <c:numCache>
                <c:formatCode>0%</c:formatCode>
                <c:ptCount val="6"/>
                <c:pt idx="0">
                  <c:v>0.41</c:v>
                </c:pt>
                <c:pt idx="1">
                  <c:v>0.38</c:v>
                </c:pt>
                <c:pt idx="2">
                  <c:v>0.08</c:v>
                </c:pt>
                <c:pt idx="3">
                  <c:v>0.06</c:v>
                </c:pt>
                <c:pt idx="4">
                  <c:v>0.03</c:v>
                </c:pt>
                <c:pt idx="5">
                  <c:v>0.04</c:v>
                </c:pt>
              </c:numCache>
            </c:numRef>
          </c:val>
          <c:extLst>
            <c:ext xmlns:c16="http://schemas.microsoft.com/office/drawing/2014/chart" uri="{C3380CC4-5D6E-409C-BE32-E72D297353CC}">
              <c16:uniqueId val="{0000000C-4E25-4F45-B729-D50F89EFD4C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solidFill>
                  <a:srgbClr val="EE0000"/>
                </a:solidFill>
              </a:rPr>
              <a:t>5 Year Average</a:t>
            </a:r>
          </a:p>
          <a:p>
            <a:pPr>
              <a:defRPr/>
            </a:pPr>
            <a:r>
              <a:rPr lang="en-US" sz="1600">
                <a:solidFill>
                  <a:srgbClr val="EE0000"/>
                </a:solidFill>
              </a:rPr>
              <a:t>2019-2024 (excluding 2020) SY</a:t>
            </a:r>
          </a:p>
          <a:p>
            <a:pPr>
              <a:defRPr/>
            </a:pPr>
            <a:r>
              <a:rPr lang="en-US" sz="1600">
                <a:solidFill>
                  <a:srgbClr val="EE0000"/>
                </a:solidFill>
              </a:rPr>
              <a:t>Primary &amp; Secondary Caregiver's Level of Education</a:t>
            </a:r>
          </a:p>
        </c:rich>
      </c:tx>
      <c:layout>
        <c:manualLayout>
          <c:xMode val="edge"/>
          <c:yMode val="edge"/>
          <c:x val="9.6624890638670149E-2"/>
          <c:y val="1.999200319872051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EE-40AE-A974-FD47DE6D43D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EE-40AE-A974-FD47DE6D43D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EE-40AE-A974-FD47DE6D43D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EE-40AE-A974-FD47DE6D43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Sheet1!$A$1:$A$4</c:f>
              <c:strCache>
                <c:ptCount val="4"/>
                <c:pt idx="0">
                  <c:v>Bachelor Degree</c:v>
                </c:pt>
                <c:pt idx="1">
                  <c:v>No Degree</c:v>
                </c:pt>
                <c:pt idx="2">
                  <c:v>High School/GED</c:v>
                </c:pt>
                <c:pt idx="3">
                  <c:v>Some College/Voc/Associates Degree</c:v>
                </c:pt>
              </c:strCache>
            </c:strRef>
          </c:cat>
          <c:val>
            <c:numRef>
              <c:f>Sheet1!$B$1:$B$4</c:f>
              <c:numCache>
                <c:formatCode>0%</c:formatCode>
                <c:ptCount val="4"/>
                <c:pt idx="0">
                  <c:v>0.08</c:v>
                </c:pt>
                <c:pt idx="1">
                  <c:v>0.18</c:v>
                </c:pt>
                <c:pt idx="2">
                  <c:v>0.42</c:v>
                </c:pt>
                <c:pt idx="3">
                  <c:v>0.32</c:v>
                </c:pt>
              </c:numCache>
            </c:numRef>
          </c:val>
          <c:extLst>
            <c:ext xmlns:c16="http://schemas.microsoft.com/office/drawing/2014/chart" uri="{C3380CC4-5D6E-409C-BE32-E72D297353CC}">
              <c16:uniqueId val="{00000008-68EE-40AE-A974-FD47DE6D43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rgbClr val="EE0000"/>
                </a:solidFill>
              </a:rPr>
              <a:t>5</a:t>
            </a:r>
            <a:r>
              <a:rPr lang="en-US" baseline="0">
                <a:solidFill>
                  <a:srgbClr val="EE0000"/>
                </a:solidFill>
              </a:rPr>
              <a:t> Year Average</a:t>
            </a:r>
          </a:p>
          <a:p>
            <a:pPr>
              <a:defRPr/>
            </a:pPr>
            <a:r>
              <a:rPr lang="en-US" baseline="0">
                <a:solidFill>
                  <a:srgbClr val="EE0000"/>
                </a:solidFill>
              </a:rPr>
              <a:t>2019-2024 (excluding 2020) SY</a:t>
            </a:r>
          </a:p>
          <a:p>
            <a:pPr>
              <a:defRPr/>
            </a:pPr>
            <a:r>
              <a:rPr lang="en-US" baseline="0">
                <a:solidFill>
                  <a:srgbClr val="EE0000"/>
                </a:solidFill>
              </a:rPr>
              <a:t>Primary &amp; Secondary Caregiver Employment</a:t>
            </a:r>
            <a:endParaRPr lang="en-US">
              <a:solidFill>
                <a:srgbClr val="EE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6E1-470A-97B9-40342336CDD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6E1-470A-97B9-40342336CDD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6E1-470A-97B9-40342336CDD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6E1-470A-97B9-40342336CDD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6E1-470A-97B9-40342336CDD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Sheet1!$A$1:$A$5</c:f>
              <c:strCache>
                <c:ptCount val="5"/>
                <c:pt idx="0">
                  <c:v>Unemployed/Non-Workforce</c:v>
                </c:pt>
                <c:pt idx="1">
                  <c:v>In Workforce</c:v>
                </c:pt>
                <c:pt idx="2">
                  <c:v>Homemaker</c:v>
                </c:pt>
                <c:pt idx="3">
                  <c:v>Retired/Disabled</c:v>
                </c:pt>
                <c:pt idx="4">
                  <c:v>In Training</c:v>
                </c:pt>
              </c:strCache>
            </c:strRef>
          </c:cat>
          <c:val>
            <c:numRef>
              <c:f>Sheet1!$B$1:$B$5</c:f>
              <c:numCache>
                <c:formatCode>0%</c:formatCode>
                <c:ptCount val="5"/>
                <c:pt idx="0">
                  <c:v>0.34</c:v>
                </c:pt>
                <c:pt idx="1">
                  <c:v>0.37</c:v>
                </c:pt>
                <c:pt idx="2">
                  <c:v>0.16</c:v>
                </c:pt>
                <c:pt idx="3">
                  <c:v>0.09</c:v>
                </c:pt>
                <c:pt idx="4">
                  <c:v>0.04</c:v>
                </c:pt>
              </c:numCache>
            </c:numRef>
          </c:val>
          <c:extLst>
            <c:ext xmlns:c16="http://schemas.microsoft.com/office/drawing/2014/chart" uri="{C3380CC4-5D6E-409C-BE32-E72D297353CC}">
              <c16:uniqueId val="{0000000A-96E1-470A-97B9-40342336CD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rgbClr val="EE0000"/>
                </a:solidFill>
              </a:rPr>
              <a:t>5</a:t>
            </a:r>
            <a:r>
              <a:rPr lang="en-US" baseline="0">
                <a:solidFill>
                  <a:srgbClr val="EE0000"/>
                </a:solidFill>
              </a:rPr>
              <a:t> Year Average</a:t>
            </a:r>
          </a:p>
          <a:p>
            <a:pPr>
              <a:defRPr/>
            </a:pPr>
            <a:r>
              <a:rPr lang="en-US" baseline="0">
                <a:solidFill>
                  <a:srgbClr val="EE0000"/>
                </a:solidFill>
              </a:rPr>
              <a:t>2019-2024 (excluding 2020) SY</a:t>
            </a:r>
          </a:p>
          <a:p>
            <a:pPr>
              <a:defRPr/>
            </a:pPr>
            <a:r>
              <a:rPr lang="en-US" baseline="0">
                <a:solidFill>
                  <a:srgbClr val="EE0000"/>
                </a:solidFill>
              </a:rPr>
              <a:t>Top Family Service Needs </a:t>
            </a:r>
            <a:endParaRPr lang="en-US">
              <a:solidFill>
                <a:srgbClr val="EE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Sheet1!$A$1:$A$8</c:f>
              <c:strCache>
                <c:ptCount val="8"/>
                <c:pt idx="0">
                  <c:v>Mental Health Services</c:v>
                </c:pt>
                <c:pt idx="1">
                  <c:v>Transportation Assistance</c:v>
                </c:pt>
                <c:pt idx="2">
                  <c:v>Emergency Crisis</c:v>
                </c:pt>
                <c:pt idx="3">
                  <c:v>Job TrainingEmployment</c:v>
                </c:pt>
                <c:pt idx="4">
                  <c:v>Housing</c:v>
                </c:pt>
                <c:pt idx="5">
                  <c:v>Health/Health Ed/Nutrition</c:v>
                </c:pt>
                <c:pt idx="6">
                  <c:v>Parenting Education/Family Relations</c:v>
                </c:pt>
                <c:pt idx="7">
                  <c:v>Literacy/Career Education</c:v>
                </c:pt>
              </c:strCache>
            </c:strRef>
          </c:cat>
          <c:val>
            <c:numRef>
              <c:f>Sheet1!$B$1:$B$8</c:f>
              <c:numCache>
                <c:formatCode>0%</c:formatCode>
                <c:ptCount val="8"/>
                <c:pt idx="0">
                  <c:v>0.02</c:v>
                </c:pt>
                <c:pt idx="1">
                  <c:v>0.05</c:v>
                </c:pt>
                <c:pt idx="2">
                  <c:v>0.09</c:v>
                </c:pt>
                <c:pt idx="3">
                  <c:v>0.14000000000000001</c:v>
                </c:pt>
                <c:pt idx="4">
                  <c:v>0.15</c:v>
                </c:pt>
                <c:pt idx="5">
                  <c:v>0.15</c:v>
                </c:pt>
                <c:pt idx="6">
                  <c:v>0.19</c:v>
                </c:pt>
                <c:pt idx="7">
                  <c:v>0.2</c:v>
                </c:pt>
              </c:numCache>
            </c:numRef>
          </c:val>
          <c:extLst>
            <c:ext xmlns:c16="http://schemas.microsoft.com/office/drawing/2014/chart" uri="{C3380CC4-5D6E-409C-BE32-E72D297353CC}">
              <c16:uniqueId val="{00000000-5EFD-4125-B1B2-176880E2C835}"/>
            </c:ext>
          </c:extLst>
        </c:ser>
        <c:dLbls>
          <c:showLegendKey val="0"/>
          <c:showVal val="0"/>
          <c:showCatName val="0"/>
          <c:showSerName val="0"/>
          <c:showPercent val="0"/>
          <c:showBubbleSize val="0"/>
        </c:dLbls>
        <c:gapWidth val="150"/>
        <c:shape val="box"/>
        <c:axId val="1059796575"/>
        <c:axId val="1059798015"/>
        <c:axId val="0"/>
      </c:bar3DChart>
      <c:catAx>
        <c:axId val="105979657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798015"/>
        <c:crosses val="autoZero"/>
        <c:auto val="1"/>
        <c:lblAlgn val="ctr"/>
        <c:lblOffset val="100"/>
        <c:noMultiLvlLbl val="0"/>
      </c:catAx>
      <c:valAx>
        <c:axId val="10597980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7965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rgbClr val="EE0000"/>
                </a:solidFill>
              </a:rPr>
              <a:t>5</a:t>
            </a:r>
            <a:r>
              <a:rPr lang="en-US" baseline="0">
                <a:solidFill>
                  <a:srgbClr val="EE0000"/>
                </a:solidFill>
              </a:rPr>
              <a:t> Year Average</a:t>
            </a:r>
          </a:p>
          <a:p>
            <a:pPr>
              <a:defRPr/>
            </a:pPr>
            <a:r>
              <a:rPr lang="en-US" baseline="0">
                <a:solidFill>
                  <a:srgbClr val="EE0000"/>
                </a:solidFill>
              </a:rPr>
              <a:t>2019-2024 (excluding 2020) SY</a:t>
            </a:r>
          </a:p>
          <a:p>
            <a:pPr>
              <a:defRPr/>
            </a:pPr>
            <a:r>
              <a:rPr lang="en-US" baseline="0">
                <a:solidFill>
                  <a:srgbClr val="EE0000"/>
                </a:solidFill>
              </a:rPr>
              <a:t>Food Assistance</a:t>
            </a:r>
            <a:endParaRPr lang="en-US">
              <a:solidFill>
                <a:srgbClr val="EE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0E-4AED-A076-C92BD7A02CB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0E-4AED-A076-C92BD7A02CB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C0E-4AED-A076-C92BD7A02C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Sheet1!$A$1:$A$3</c:f>
              <c:strCache>
                <c:ptCount val="3"/>
                <c:pt idx="0">
                  <c:v>No Assistance</c:v>
                </c:pt>
                <c:pt idx="1">
                  <c:v>SNAP</c:v>
                </c:pt>
                <c:pt idx="2">
                  <c:v>WIC</c:v>
                </c:pt>
              </c:strCache>
            </c:strRef>
          </c:cat>
          <c:val>
            <c:numRef>
              <c:f>Sheet1!$B$1:$B$3</c:f>
              <c:numCache>
                <c:formatCode>0%</c:formatCode>
                <c:ptCount val="3"/>
                <c:pt idx="0">
                  <c:v>0.39</c:v>
                </c:pt>
                <c:pt idx="1">
                  <c:v>0.31</c:v>
                </c:pt>
                <c:pt idx="2">
                  <c:v>0.3</c:v>
                </c:pt>
              </c:numCache>
            </c:numRef>
          </c:val>
          <c:extLst>
            <c:ext xmlns:c16="http://schemas.microsoft.com/office/drawing/2014/chart" uri="{C3380CC4-5D6E-409C-BE32-E72D297353CC}">
              <c16:uniqueId val="{00000006-CC0E-4AED-A076-C92BD7A02CB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9764</TotalTime>
  <Pages>64</Pages>
  <Words>11881</Words>
  <Characters>67724</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Kilgore</dc:creator>
  <cp:keywords/>
  <dc:description/>
  <cp:lastModifiedBy>Rebecca Kilgore</cp:lastModifiedBy>
  <cp:revision>401</cp:revision>
  <cp:lastPrinted>2025-06-26T14:24:00Z</cp:lastPrinted>
  <dcterms:created xsi:type="dcterms:W3CDTF">2025-05-05T15:57:00Z</dcterms:created>
  <dcterms:modified xsi:type="dcterms:W3CDTF">2025-07-07T13:38:00Z</dcterms:modified>
</cp:coreProperties>
</file>